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A8" w:rsidRPr="006900A8" w:rsidRDefault="006900A8" w:rsidP="006900A8">
      <w:pPr>
        <w:jc w:val="center"/>
        <w:rPr>
          <w:b/>
        </w:rPr>
      </w:pPr>
      <w:bookmarkStart w:id="0" w:name="_GoBack"/>
      <w:r w:rsidRPr="006900A8">
        <w:rPr>
          <w:b/>
        </w:rPr>
        <w:t>Публичная кадастровая карта теперь доступна на цифровой платформе «Национальная система пространственных данных»</w:t>
      </w:r>
    </w:p>
    <w:bookmarkEnd w:id="0"/>
    <w:p w:rsidR="007405D3" w:rsidRDefault="006900A8" w:rsidP="006900A8">
      <w:r w:rsidRPr="006900A8">
        <w:t>Один из важнейших сервисов Росреестра – </w:t>
      </w:r>
      <w:hyperlink r:id="rId4" w:history="1">
        <w:r w:rsidRPr="006900A8">
          <w:rPr>
            <w:rStyle w:val="a3"/>
          </w:rPr>
          <w:t>Публичная кадастровая карта</w:t>
        </w:r>
      </w:hyperlink>
      <w:r w:rsidRPr="006900A8">
        <w:t> (ПКК) – перенесена на Единую цифровую платформу «Национальная система пространственных данных» (НСПД). На ПКК сохранился весь обязательный состав слоев и добавились новые возможности для пользователей.</w:t>
      </w:r>
      <w:r w:rsidRPr="006900A8">
        <w:br/>
      </w:r>
      <w:r w:rsidRPr="006900A8">
        <w:br/>
        <w:t xml:space="preserve">В 2024 году Росреестр ввёл в эксплуатацию вторую очередь Единой цифровой платформы «НСПД», в рамках которой мы переносим в систему Публичную кадастровую карту, а также запускаем ряд новых сервисов. Возможности ПКК усовершенствованы и дополнены новыми функциями, в том числе со страницы ресурса пользователи теперь сразу смогут перейти к сервисам НСПД или запросить соответствующие сведения в виде выписки из ЕГРН, что стало очередным шагом ведомства в сторону </w:t>
      </w:r>
      <w:proofErr w:type="spellStart"/>
      <w:r w:rsidRPr="006900A8">
        <w:t>клиентоцентричности</w:t>
      </w:r>
      <w:proofErr w:type="spellEnd"/>
      <w:r w:rsidRPr="006900A8">
        <w:t>.</w:t>
      </w:r>
      <w:r w:rsidRPr="006900A8">
        <w:br/>
      </w:r>
      <w:r w:rsidRPr="006900A8">
        <w:br/>
        <w:t>Проекты </w:t>
      </w:r>
      <w:hyperlink r:id="rId5" w:history="1">
        <w:r w:rsidRPr="006900A8">
          <w:rPr>
            <w:rStyle w:val="a3"/>
          </w:rPr>
          <w:t>«Земля для стройки»</w:t>
        </w:r>
      </w:hyperlink>
      <w:r w:rsidRPr="006900A8">
        <w:t> и </w:t>
      </w:r>
      <w:hyperlink r:id="rId6" w:history="1">
        <w:r w:rsidRPr="006900A8">
          <w:rPr>
            <w:rStyle w:val="a3"/>
          </w:rPr>
          <w:t>«Земля для туризма»</w:t>
        </w:r>
      </w:hyperlink>
      <w:r w:rsidRPr="006900A8">
        <w:t>, которые ранее располагались на Публичной кадастровой карте, теперь также перенесены</w:t>
      </w:r>
      <w:r w:rsidRPr="006900A8">
        <w:br/>
        <w:t>в сервисную часть Единой цифровой платформы НСПД и трансформированы в полноценные сервисы для граждан и бизнеса. С их помощью можно подобрать земельные участки и территории для жилищного строительства или реализации туристических проектов.</w:t>
      </w:r>
      <w:r w:rsidRPr="006900A8">
        <w:br/>
      </w:r>
      <w:r w:rsidRPr="006900A8">
        <w:br/>
        <w:t>Публичная кадастровая карта размещена на главной странице </w:t>
      </w:r>
      <w:hyperlink r:id="rId7" w:history="1">
        <w:r w:rsidRPr="006900A8">
          <w:rPr>
            <w:rStyle w:val="a3"/>
          </w:rPr>
          <w:t>портала НСПД</w:t>
        </w:r>
      </w:hyperlink>
      <w:r w:rsidRPr="006900A8">
        <w:t> и доступна всем его пользователям без необходимости авторизации</w:t>
      </w:r>
      <w:r w:rsidRPr="006900A8">
        <w:br/>
        <w:t>и без взимания платы.</w:t>
      </w:r>
      <w:r w:rsidRPr="006900A8">
        <w:br/>
      </w:r>
      <w:r w:rsidRPr="006900A8">
        <w:br/>
        <w:t>Среди новых сервисов, реализованных на платформе, такие, как «Места для малого бизнеса», «Земля для фермера», «Визуализатор XML» (визуализация пространственных данных) и другие. С их помощью пользователи НСПД смогут найти места для размещения нестационарных торговых объектов или земельные участки для ведения сельского хозяйства, наложить на карту и посмотреть результаты кадастровых работ, полученные в электронном виде.</w:t>
      </w:r>
      <w:r w:rsidRPr="006900A8">
        <w:br/>
      </w:r>
      <w:r w:rsidRPr="006900A8">
        <w:br/>
        <w:t>Данные изменения будут способствовать успешной реализации Федерального закона № 317-ФЗ от 08.08.2024 г., согласно которому с 1 января 2025 года Единая цифровая платформа НСПД будет использоваться при предоставлении государственных и муниципальных услуг. Это позволит сократить сроки оказания таких услуг, снизить количество приостановлений и ошибок со стороны уполномоченных органов.</w:t>
      </w:r>
      <w:r w:rsidRPr="006900A8">
        <w:br/>
      </w:r>
      <w:r w:rsidRPr="006900A8">
        <w:br/>
        <w:t xml:space="preserve">ФГИС «Единая цифровая платформа «Национальная система пространственных данных» является флагманским проектом Росреестра. Она реализована полностью на отечественных </w:t>
      </w:r>
      <w:proofErr w:type="spellStart"/>
      <w:r w:rsidRPr="006900A8">
        <w:t>импортозамещенных</w:t>
      </w:r>
      <w:proofErr w:type="spellEnd"/>
      <w:r w:rsidRPr="006900A8">
        <w:t xml:space="preserve"> геоинформационных технологиях и призвана объединить актуальные и легитимные открытые пространственные данные, полученные из различных информационных систем и ресурсов органов публичной власти. Первая очередь НСПД введена в эксплуатацию в декабре 2023 года, а 23 декабря 2024 года – введена вторая. Это позволило жителям всей страны, представителям бизнеса и органам власти получить доступ к открытым пространственным данным и пользоваться сервисами Единой цифровой платформы.</w:t>
      </w:r>
      <w:r w:rsidRPr="006900A8">
        <w:br/>
      </w:r>
      <w:r w:rsidRPr="006900A8">
        <w:br/>
        <w:t>На сегодня общий охват регионов, присоединившихся к созданию системы, увеличился до 63. И сейчас в НСПД уже доступны пространственные данные 25 федеральных и 79 региональных информационных систем. К 2030 году Росреестр объединит на цифровой платформе НСПД все открытые пространственные данные страны.</w:t>
      </w:r>
      <w:r w:rsidRPr="006900A8">
        <w:br/>
      </w:r>
      <w:r w:rsidRPr="006900A8">
        <w:br/>
      </w:r>
      <w:r w:rsidRPr="006900A8">
        <w:lastRenderedPageBreak/>
        <w:t>Единая цифровая платформа «НСПД» реализуется в рамках государственной программы «Национальная система пространственных данных», утвержденной Правительством РФ в декабре 2021 года.</w:t>
      </w:r>
      <w:r w:rsidRPr="006900A8">
        <w:br/>
      </w:r>
      <w:r w:rsidRPr="006900A8">
        <w:br/>
        <w:t>Добавим, что портал НСПД, как и </w:t>
      </w:r>
      <w:hyperlink r:id="rId8" w:history="1">
        <w:r w:rsidRPr="006900A8">
          <w:rPr>
            <w:rStyle w:val="a3"/>
          </w:rPr>
          <w:t>официальный сайт Росреестра</w:t>
        </w:r>
      </w:hyperlink>
      <w:r w:rsidRPr="006900A8">
        <w:t> работает на российских сертификатах безопасности. Они не поддерживаются иностранным ПО, но необходимы, чтобы обеспечить защищённое соединение, обезопасить ваши данные и онлайн-транзакции.</w:t>
      </w:r>
      <w:r w:rsidRPr="006900A8">
        <w:br/>
      </w:r>
      <w:r w:rsidRPr="006900A8">
        <w:br/>
        <w:t>Для бесперебойного доступа ко всем сайтам и сервисам рекомендуем использовать браузеры с поддержкой российских сертификатов (например, Яндекс или Атом), а также скачать с портала </w:t>
      </w:r>
      <w:proofErr w:type="spellStart"/>
      <w:r w:rsidRPr="006900A8">
        <w:fldChar w:fldCharType="begin"/>
      </w:r>
      <w:r w:rsidRPr="006900A8">
        <w:instrText xml:space="preserve"> HYPERLINK "https://www.gosuslugi.ru/crt" </w:instrText>
      </w:r>
      <w:r w:rsidRPr="006900A8">
        <w:fldChar w:fldCharType="separate"/>
      </w:r>
      <w:r w:rsidRPr="006900A8">
        <w:rPr>
          <w:rStyle w:val="a3"/>
        </w:rPr>
        <w:t>Госуслуг</w:t>
      </w:r>
      <w:proofErr w:type="spellEnd"/>
      <w:r w:rsidRPr="006900A8">
        <w:fldChar w:fldCharType="end"/>
      </w:r>
      <w:r w:rsidRPr="006900A8">
        <w:t> корневые сертификаты и установить их, как показано в инструкции для вашего устройства.</w:t>
      </w:r>
    </w:p>
    <w:sectPr w:rsidR="0074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A8"/>
    <w:rsid w:val="006900A8"/>
    <w:rsid w:val="0074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88DDD-D3F0-4D30-9438-15517C82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2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1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67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5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d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d.gov.ru/tourism-nspd" TargetMode="External"/><Relationship Id="rId5" Type="http://schemas.openxmlformats.org/officeDocument/2006/relationships/hyperlink" Target="https://nspd.gov.ru/construction-nsp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d.gov.ru/map?thematic=PK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1</cp:revision>
  <dcterms:created xsi:type="dcterms:W3CDTF">2024-12-27T10:53:00Z</dcterms:created>
  <dcterms:modified xsi:type="dcterms:W3CDTF">2024-12-27T10:53:00Z</dcterms:modified>
</cp:coreProperties>
</file>