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E62A" w14:textId="77777777" w:rsidR="00323CA3" w:rsidRDefault="00323CA3" w:rsidP="00323CA3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135F8B17" w14:textId="77777777" w:rsidR="00323CA3" w:rsidRDefault="00323CA3" w:rsidP="00323CA3">
      <w:pPr>
        <w:pStyle w:val="5"/>
        <w:jc w:val="right"/>
      </w:pPr>
    </w:p>
    <w:p w14:paraId="53679CD0" w14:textId="77777777" w:rsidR="00323CA3" w:rsidRDefault="00323CA3" w:rsidP="00323CA3">
      <w:pPr>
        <w:pStyle w:val="5"/>
        <w:rPr>
          <w:sz w:val="32"/>
          <w:szCs w:val="32"/>
        </w:rPr>
      </w:pPr>
      <w:r>
        <w:rPr>
          <w:sz w:val="32"/>
          <w:szCs w:val="32"/>
        </w:rPr>
        <w:t xml:space="preserve">АДМИНИСТРАЦИИ АТЯШЕВСКОГО </w:t>
      </w:r>
    </w:p>
    <w:p w14:paraId="48F7BEE3" w14:textId="77777777" w:rsidR="00323CA3" w:rsidRDefault="00323CA3" w:rsidP="00323CA3">
      <w:pPr>
        <w:pStyle w:val="5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362F6CF" w14:textId="77777777" w:rsidR="00323CA3" w:rsidRDefault="00323CA3" w:rsidP="00323CA3">
      <w:pPr>
        <w:pStyle w:val="5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14:paraId="66A35610" w14:textId="77777777" w:rsidR="00323CA3" w:rsidRDefault="00323CA3" w:rsidP="00323CA3">
      <w:pPr>
        <w:jc w:val="center"/>
        <w:rPr>
          <w:sz w:val="28"/>
        </w:rPr>
      </w:pPr>
    </w:p>
    <w:p w14:paraId="23298F1D" w14:textId="77777777" w:rsidR="00323CA3" w:rsidRDefault="00323CA3" w:rsidP="00323CA3">
      <w:pPr>
        <w:jc w:val="center"/>
        <w:rPr>
          <w:sz w:val="28"/>
        </w:rPr>
      </w:pPr>
    </w:p>
    <w:p w14:paraId="0C640336" w14:textId="50355F40" w:rsidR="00323CA3" w:rsidRDefault="00DB600B" w:rsidP="00323CA3">
      <w:pPr>
        <w:rPr>
          <w:sz w:val="28"/>
        </w:rPr>
      </w:pPr>
      <w:r>
        <w:rPr>
          <w:sz w:val="28"/>
          <w:u w:val="single"/>
        </w:rPr>
        <w:t>11</w:t>
      </w:r>
      <w:r w:rsidR="00323CA3" w:rsidRPr="00FB6517">
        <w:rPr>
          <w:sz w:val="28"/>
          <w:u w:val="single"/>
        </w:rPr>
        <w:t>.</w:t>
      </w:r>
      <w:r w:rsidR="00323CA3">
        <w:rPr>
          <w:sz w:val="28"/>
          <w:u w:val="single"/>
        </w:rPr>
        <w:t>07</w:t>
      </w:r>
      <w:r w:rsidR="00323CA3" w:rsidRPr="00FB6517">
        <w:rPr>
          <w:sz w:val="28"/>
          <w:u w:val="single"/>
        </w:rPr>
        <w:t>.20</w:t>
      </w:r>
      <w:r>
        <w:rPr>
          <w:sz w:val="28"/>
          <w:u w:val="single"/>
        </w:rPr>
        <w:t>24</w:t>
      </w:r>
      <w:r w:rsidR="00323CA3">
        <w:rPr>
          <w:sz w:val="28"/>
        </w:rPr>
        <w:t xml:space="preserve">                                                                                    №</w:t>
      </w:r>
      <w:r w:rsidR="00323CA3" w:rsidRPr="00BF3C7B">
        <w:rPr>
          <w:sz w:val="28"/>
        </w:rPr>
        <w:t xml:space="preserve"> </w:t>
      </w:r>
      <w:r>
        <w:rPr>
          <w:sz w:val="28"/>
          <w:u w:val="single"/>
        </w:rPr>
        <w:t>340</w:t>
      </w:r>
    </w:p>
    <w:p w14:paraId="73DBE084" w14:textId="77777777" w:rsidR="00323CA3" w:rsidRDefault="00323CA3" w:rsidP="00323CA3">
      <w:pPr>
        <w:jc w:val="center"/>
      </w:pPr>
      <w:proofErr w:type="spellStart"/>
      <w:r>
        <w:t>рп.Атяшево</w:t>
      </w:r>
      <w:proofErr w:type="spellEnd"/>
    </w:p>
    <w:p w14:paraId="5541271B" w14:textId="77777777" w:rsidR="00323CA3" w:rsidRDefault="00323CA3" w:rsidP="00323CA3">
      <w:pPr>
        <w:pStyle w:val="ConsPlusTitle"/>
        <w:widowControl/>
        <w:jc w:val="center"/>
        <w:rPr>
          <w:sz w:val="28"/>
          <w:szCs w:val="28"/>
        </w:rPr>
      </w:pPr>
    </w:p>
    <w:p w14:paraId="3F861A17" w14:textId="77777777" w:rsidR="00323CA3" w:rsidRDefault="00323CA3" w:rsidP="00323CA3">
      <w:pPr>
        <w:pStyle w:val="ConsPlusTitle"/>
        <w:widowControl/>
        <w:jc w:val="center"/>
        <w:rPr>
          <w:sz w:val="28"/>
          <w:szCs w:val="28"/>
        </w:rPr>
      </w:pPr>
    </w:p>
    <w:p w14:paraId="16A3B1AF" w14:textId="77777777" w:rsidR="00323CA3" w:rsidRDefault="00323CA3" w:rsidP="00323CA3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 проведении     </w:t>
      </w:r>
      <w:proofErr w:type="gramStart"/>
      <w:r>
        <w:rPr>
          <w:sz w:val="28"/>
          <w:szCs w:val="28"/>
        </w:rPr>
        <w:t>конкурса  в</w:t>
      </w:r>
      <w:proofErr w:type="gramEnd"/>
      <w:r>
        <w:rPr>
          <w:sz w:val="28"/>
          <w:szCs w:val="28"/>
        </w:rPr>
        <w:t xml:space="preserve"> электронной форме по продаже права          на  заключение договора  аренды имущества, находящегося в муниципальной собственности   муниципального образования 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</w:p>
    <w:p w14:paraId="20E44B6F" w14:textId="77777777" w:rsidR="00323CA3" w:rsidRDefault="00323CA3" w:rsidP="00323CA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14:paraId="712EB863" w14:textId="77777777" w:rsidR="00323CA3" w:rsidRPr="000828E9" w:rsidRDefault="00323CA3" w:rsidP="00323CA3">
      <w:pPr>
        <w:pStyle w:val="a4"/>
        <w:ind w:firstLine="708"/>
        <w:jc w:val="both"/>
        <w:rPr>
          <w:sz w:val="28"/>
          <w:szCs w:val="28"/>
        </w:rPr>
      </w:pPr>
      <w:r w:rsidRPr="000828E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Гражданским кодексом Российской Федерации, Федеральным законом от 11.12.2011 №416-ФЗ «О водоснабжении и водоотведении», </w:t>
      </w:r>
      <w:r w:rsidRPr="000828E9">
        <w:rPr>
          <w:sz w:val="28"/>
          <w:szCs w:val="28"/>
          <w:shd w:val="clear" w:color="auto" w:fill="FFFFFF"/>
        </w:rPr>
        <w:t>Приказом Федеральной антимонопольной службы от 21 марта 2023 года № 147/23</w:t>
      </w:r>
      <w:r w:rsidRPr="00082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0828E9">
        <w:rPr>
          <w:sz w:val="28"/>
          <w:szCs w:val="28"/>
          <w:shd w:val="clear" w:color="auto" w:fill="FFFFFF"/>
        </w:rPr>
        <w:t>порядке</w:t>
      </w:r>
      <w:r>
        <w:rPr>
          <w:sz w:val="28"/>
          <w:szCs w:val="28"/>
          <w:shd w:val="clear" w:color="auto" w:fill="FFFFFF"/>
        </w:rPr>
        <w:t xml:space="preserve"> проведения конкурсов</w:t>
      </w:r>
      <w:r w:rsidRPr="000828E9">
        <w:rPr>
          <w:sz w:val="28"/>
          <w:szCs w:val="28"/>
          <w:shd w:val="clear" w:color="auto" w:fill="FFFFFF"/>
        </w:rPr>
        <w:t>  или</w:t>
      </w:r>
      <w:r>
        <w:rPr>
          <w:sz w:val="28"/>
          <w:szCs w:val="28"/>
          <w:shd w:val="clear" w:color="auto" w:fill="FFFFFF"/>
        </w:rPr>
        <w:t xml:space="preserve"> аукционов</w:t>
      </w:r>
      <w:r w:rsidRPr="000828E9">
        <w:rPr>
          <w:sz w:val="28"/>
          <w:szCs w:val="28"/>
          <w:shd w:val="clear" w:color="auto" w:fill="FFFFFF"/>
        </w:rPr>
        <w:t>  на</w:t>
      </w:r>
      <w:r>
        <w:rPr>
          <w:sz w:val="28"/>
          <w:szCs w:val="28"/>
          <w:shd w:val="clear" w:color="auto" w:fill="FFFFFF"/>
        </w:rPr>
        <w:t xml:space="preserve"> право заключения договоров аренды, договоров</w:t>
      </w:r>
      <w:r w:rsidRPr="000828E9">
        <w:rPr>
          <w:sz w:val="28"/>
          <w:szCs w:val="28"/>
          <w:shd w:val="clear" w:color="auto" w:fill="FFFFFF"/>
        </w:rPr>
        <w:t> безвозмездного пользования,</w:t>
      </w:r>
      <w:r>
        <w:rPr>
          <w:sz w:val="28"/>
          <w:szCs w:val="28"/>
          <w:shd w:val="clear" w:color="auto" w:fill="FFFFFF"/>
        </w:rPr>
        <w:t xml:space="preserve"> договоров доверительного управления имуществом, иных договоров, предусматривающих</w:t>
      </w:r>
      <w:r w:rsidRPr="000828E9">
        <w:rPr>
          <w:sz w:val="28"/>
          <w:szCs w:val="28"/>
          <w:shd w:val="clear" w:color="auto" w:fill="FFFFFF"/>
        </w:rPr>
        <w:t> 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0828E9">
        <w:rPr>
          <w:sz w:val="28"/>
          <w:szCs w:val="28"/>
        </w:rPr>
        <w:t xml:space="preserve">, Уставом  </w:t>
      </w:r>
      <w:proofErr w:type="spellStart"/>
      <w:r w:rsidRPr="000828E9">
        <w:rPr>
          <w:sz w:val="28"/>
          <w:szCs w:val="28"/>
        </w:rPr>
        <w:t>Атяшевского</w:t>
      </w:r>
      <w:proofErr w:type="spellEnd"/>
      <w:r w:rsidRPr="000828E9">
        <w:rPr>
          <w:sz w:val="28"/>
          <w:szCs w:val="28"/>
        </w:rPr>
        <w:t xml:space="preserve">  муниципального района  Республики Мордовия                                                                    </w:t>
      </w:r>
    </w:p>
    <w:p w14:paraId="2864B0B7" w14:textId="77777777" w:rsidR="00323CA3" w:rsidRPr="000828E9" w:rsidRDefault="00323CA3" w:rsidP="00323CA3">
      <w:pPr>
        <w:pStyle w:val="ConsPlusTitle"/>
        <w:widowControl/>
        <w:jc w:val="both"/>
        <w:rPr>
          <w:b w:val="0"/>
          <w:sz w:val="28"/>
          <w:szCs w:val="28"/>
        </w:rPr>
      </w:pPr>
      <w:r w:rsidRPr="000828E9">
        <w:rPr>
          <w:b w:val="0"/>
          <w:bCs w:val="0"/>
          <w:sz w:val="28"/>
          <w:szCs w:val="28"/>
        </w:rPr>
        <w:t xml:space="preserve"> </w:t>
      </w:r>
    </w:p>
    <w:p w14:paraId="39DC34F9" w14:textId="77777777" w:rsidR="00323CA3" w:rsidRPr="009E5A8D" w:rsidRDefault="00323CA3" w:rsidP="00323CA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9E5A8D">
        <w:rPr>
          <w:b w:val="0"/>
          <w:bCs w:val="0"/>
          <w:sz w:val="28"/>
          <w:szCs w:val="28"/>
        </w:rPr>
        <w:t xml:space="preserve">п о с т а н о в л я </w:t>
      </w:r>
      <w:proofErr w:type="gramStart"/>
      <w:r w:rsidRPr="009E5A8D">
        <w:rPr>
          <w:b w:val="0"/>
          <w:bCs w:val="0"/>
          <w:sz w:val="28"/>
          <w:szCs w:val="28"/>
        </w:rPr>
        <w:t>ю :</w:t>
      </w:r>
      <w:proofErr w:type="gramEnd"/>
    </w:p>
    <w:p w14:paraId="4FE8FBCA" w14:textId="77777777" w:rsidR="00323CA3" w:rsidRDefault="00323CA3" w:rsidP="00323CA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38104B3A" w14:textId="77777777" w:rsidR="00323CA3" w:rsidRPr="000828E9" w:rsidRDefault="00323CA3" w:rsidP="00323CA3">
      <w:pPr>
        <w:pStyle w:val="a4"/>
        <w:jc w:val="both"/>
        <w:rPr>
          <w:bCs/>
          <w:sz w:val="28"/>
          <w:szCs w:val="28"/>
        </w:rPr>
      </w:pPr>
      <w:r w:rsidRPr="000828E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828E9">
        <w:rPr>
          <w:sz w:val="28"/>
          <w:szCs w:val="28"/>
        </w:rPr>
        <w:t xml:space="preserve">1. Провести     конкурс    в электронной форме на    универсальной  торговой платформе  ЗАО  « Сбербанк - АСТ» сайте  </w:t>
      </w:r>
      <w:hyperlink r:id="rId4" w:history="1">
        <w:r w:rsidRPr="000828E9">
          <w:rPr>
            <w:rStyle w:val="a3"/>
            <w:rFonts w:eastAsia="Calibri"/>
            <w:bCs/>
            <w:sz w:val="28"/>
            <w:szCs w:val="28"/>
          </w:rPr>
          <w:t>http://</w:t>
        </w:r>
        <w:r w:rsidRPr="000828E9">
          <w:rPr>
            <w:rStyle w:val="a3"/>
            <w:rFonts w:eastAsia="Calibri"/>
            <w:sz w:val="28"/>
            <w:szCs w:val="28"/>
          </w:rPr>
          <w:t xml:space="preserve"> </w:t>
        </w:r>
        <w:r w:rsidRPr="000828E9">
          <w:rPr>
            <w:rStyle w:val="a3"/>
            <w:rFonts w:eastAsia="Calibri"/>
            <w:bCs/>
            <w:sz w:val="28"/>
            <w:szCs w:val="28"/>
          </w:rPr>
          <w:t>utp.sberbank-ast.ru</w:t>
        </w:r>
      </w:hyperlink>
      <w:r w:rsidRPr="000828E9">
        <w:rPr>
          <w:sz w:val="28"/>
          <w:szCs w:val="28"/>
        </w:rPr>
        <w:t xml:space="preserve">   по продаже права на заключение  договора  аренды имущества, находящегося в муниципальной собственности   муниципального образования  </w:t>
      </w:r>
      <w:proofErr w:type="spellStart"/>
      <w:r w:rsidRPr="000828E9">
        <w:rPr>
          <w:sz w:val="28"/>
          <w:szCs w:val="28"/>
        </w:rPr>
        <w:t>Атяшевского</w:t>
      </w:r>
      <w:proofErr w:type="spellEnd"/>
      <w:r w:rsidRPr="000828E9">
        <w:rPr>
          <w:sz w:val="28"/>
          <w:szCs w:val="28"/>
        </w:rPr>
        <w:t xml:space="preserve"> муниципального района Республики Мордовия </w:t>
      </w:r>
      <w:r w:rsidRPr="000828E9">
        <w:rPr>
          <w:bCs/>
          <w:sz w:val="28"/>
          <w:szCs w:val="28"/>
        </w:rPr>
        <w:t xml:space="preserve">- </w:t>
      </w:r>
      <w:r w:rsidRPr="000828E9">
        <w:rPr>
          <w:sz w:val="28"/>
          <w:szCs w:val="28"/>
        </w:rPr>
        <w:t>Сооружения   трубопроводного транспорта.</w:t>
      </w:r>
      <w:r w:rsidRPr="000828E9">
        <w:rPr>
          <w:bCs/>
          <w:sz w:val="28"/>
          <w:szCs w:val="28"/>
        </w:rPr>
        <w:t xml:space="preserve"> </w:t>
      </w:r>
      <w:proofErr w:type="gramStart"/>
      <w:r w:rsidRPr="000828E9">
        <w:rPr>
          <w:bCs/>
          <w:sz w:val="28"/>
          <w:szCs w:val="28"/>
        </w:rPr>
        <w:t>В</w:t>
      </w:r>
      <w:r w:rsidRPr="000828E9">
        <w:rPr>
          <w:sz w:val="28"/>
          <w:szCs w:val="28"/>
        </w:rPr>
        <w:t>одоснабжение  жилой</w:t>
      </w:r>
      <w:proofErr w:type="gramEnd"/>
      <w:r w:rsidRPr="000828E9">
        <w:rPr>
          <w:sz w:val="28"/>
          <w:szCs w:val="28"/>
        </w:rPr>
        <w:t xml:space="preserve"> застройки в </w:t>
      </w:r>
      <w:proofErr w:type="spellStart"/>
      <w:r w:rsidRPr="000828E9">
        <w:rPr>
          <w:sz w:val="28"/>
          <w:szCs w:val="28"/>
        </w:rPr>
        <w:t>с.Тетюши</w:t>
      </w:r>
      <w:proofErr w:type="spellEnd"/>
      <w:r w:rsidRPr="000828E9">
        <w:rPr>
          <w:sz w:val="28"/>
          <w:szCs w:val="28"/>
        </w:rPr>
        <w:t xml:space="preserve"> </w:t>
      </w:r>
      <w:proofErr w:type="spellStart"/>
      <w:r w:rsidRPr="000828E9">
        <w:rPr>
          <w:sz w:val="28"/>
          <w:szCs w:val="28"/>
        </w:rPr>
        <w:t>Атяшевского</w:t>
      </w:r>
      <w:proofErr w:type="spellEnd"/>
      <w:r w:rsidRPr="000828E9">
        <w:rPr>
          <w:sz w:val="28"/>
          <w:szCs w:val="28"/>
        </w:rPr>
        <w:t xml:space="preserve"> муниципального района Республики Мордовия (улицы Южная, Луговая, Солнечная, Полевая),  с кадастровым номером 13:03:0000000:352, год ввода в эксплуатацию - 2020, протяженностью 5605 м.</w:t>
      </w:r>
    </w:p>
    <w:p w14:paraId="6422B78D" w14:textId="77777777" w:rsidR="00323CA3" w:rsidRPr="000828E9" w:rsidRDefault="00323CA3" w:rsidP="00323CA3">
      <w:pPr>
        <w:pStyle w:val="a4"/>
        <w:jc w:val="both"/>
        <w:rPr>
          <w:rStyle w:val="FontStyle21"/>
          <w:sz w:val="28"/>
          <w:szCs w:val="28"/>
        </w:rPr>
      </w:pPr>
      <w:r w:rsidRPr="000828E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0828E9">
        <w:rPr>
          <w:rStyle w:val="FontStyle21"/>
          <w:sz w:val="28"/>
          <w:szCs w:val="28"/>
        </w:rPr>
        <w:t xml:space="preserve">2. </w:t>
      </w:r>
      <w:r w:rsidRPr="00323CA3">
        <w:rPr>
          <w:rStyle w:val="FontStyle21"/>
          <w:rFonts w:ascii="Times New Roman" w:hAnsi="Times New Roman" w:cs="Times New Roman"/>
          <w:i w:val="0"/>
          <w:sz w:val="28"/>
          <w:szCs w:val="28"/>
        </w:rPr>
        <w:t>В качестве организатора конкурса выступает</w:t>
      </w:r>
      <w:r w:rsidRPr="000828E9">
        <w:rPr>
          <w:rStyle w:val="FontStyle21"/>
          <w:sz w:val="28"/>
          <w:szCs w:val="28"/>
        </w:rPr>
        <w:t xml:space="preserve"> </w:t>
      </w:r>
      <w:r w:rsidRPr="000828E9">
        <w:rPr>
          <w:rStyle w:val="FontStyle17"/>
          <w:sz w:val="28"/>
          <w:szCs w:val="28"/>
        </w:rPr>
        <w:t xml:space="preserve">Администрация </w:t>
      </w:r>
      <w:proofErr w:type="spellStart"/>
      <w:r w:rsidRPr="000828E9">
        <w:rPr>
          <w:rStyle w:val="FontStyle17"/>
          <w:sz w:val="28"/>
          <w:szCs w:val="28"/>
        </w:rPr>
        <w:lastRenderedPageBreak/>
        <w:t>Атяшевского</w:t>
      </w:r>
      <w:proofErr w:type="spellEnd"/>
      <w:r w:rsidRPr="000828E9">
        <w:rPr>
          <w:rStyle w:val="FontStyle17"/>
          <w:sz w:val="28"/>
          <w:szCs w:val="28"/>
        </w:rPr>
        <w:t xml:space="preserve"> муниципального района Республики Мордовия.</w:t>
      </w:r>
    </w:p>
    <w:p w14:paraId="22E88101" w14:textId="77777777" w:rsidR="00323CA3" w:rsidRPr="000828E9" w:rsidRDefault="00323CA3" w:rsidP="00323CA3">
      <w:pPr>
        <w:jc w:val="both"/>
        <w:rPr>
          <w:sz w:val="28"/>
          <w:szCs w:val="28"/>
        </w:rPr>
      </w:pPr>
      <w:r w:rsidRPr="000828E9">
        <w:rPr>
          <w:sz w:val="28"/>
          <w:szCs w:val="28"/>
        </w:rPr>
        <w:t xml:space="preserve">        3.  Определить существенные условия договора аренды:</w:t>
      </w:r>
    </w:p>
    <w:p w14:paraId="4CA9C29A" w14:textId="675B4A5B" w:rsidR="00323CA3" w:rsidRDefault="00323CA3" w:rsidP="00323CA3">
      <w:pPr>
        <w:pStyle w:val="21"/>
        <w:snapToGri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начальная  цена договора аренды  согласно  отчету №</w:t>
      </w:r>
      <w:r w:rsidR="008D1729">
        <w:rPr>
          <w:sz w:val="28"/>
          <w:szCs w:val="28"/>
        </w:rPr>
        <w:t>09-07</w:t>
      </w:r>
      <w:r>
        <w:rPr>
          <w:sz w:val="28"/>
          <w:szCs w:val="28"/>
        </w:rPr>
        <w:t>/2</w:t>
      </w:r>
      <w:r w:rsidR="008D172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(Б/1) об определении рыночной арендной платы - 22800 (двадцать две тысячи восемьсот рублей) 00 копеек;</w:t>
      </w:r>
    </w:p>
    <w:p w14:paraId="279B737A" w14:textId="77777777" w:rsidR="00323CA3" w:rsidRPr="004774DC" w:rsidRDefault="00323CA3" w:rsidP="00323CA3">
      <w:pPr>
        <w:pStyle w:val="21"/>
        <w:snapToGri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требование о внесении задатка</w:t>
      </w:r>
      <w:r w:rsidRPr="004774DC">
        <w:rPr>
          <w:sz w:val="28"/>
          <w:szCs w:val="28"/>
        </w:rPr>
        <w:t xml:space="preserve"> - 4560,00 (четыре тысячи пятьсот шестьдесят) рублей 00 копеек</w:t>
      </w:r>
      <w:r>
        <w:rPr>
          <w:sz w:val="28"/>
          <w:szCs w:val="28"/>
        </w:rPr>
        <w:t>.</w:t>
      </w:r>
    </w:p>
    <w:p w14:paraId="11A9C785" w14:textId="7777777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место приема </w:t>
      </w:r>
      <w:proofErr w:type="gramStart"/>
      <w:r>
        <w:rPr>
          <w:sz w:val="28"/>
          <w:szCs w:val="28"/>
        </w:rPr>
        <w:t>заявок  и</w:t>
      </w:r>
      <w:proofErr w:type="gramEnd"/>
      <w:r>
        <w:rPr>
          <w:sz w:val="28"/>
          <w:szCs w:val="28"/>
        </w:rPr>
        <w:t xml:space="preserve"> документации на участие в конкурсе</w:t>
      </w:r>
      <w:r>
        <w:rPr>
          <w:color w:val="000000"/>
          <w:sz w:val="28"/>
          <w:szCs w:val="28"/>
        </w:rPr>
        <w:t xml:space="preserve"> электронная площадка: </w:t>
      </w:r>
      <w:hyperlink r:id="rId5" w:history="1">
        <w:r>
          <w:rPr>
            <w:rStyle w:val="a3"/>
            <w:rFonts w:eastAsia="Calibri"/>
            <w:bCs/>
            <w:sz w:val="28"/>
            <w:szCs w:val="28"/>
          </w:rPr>
          <w:t>http://utp.sberbank-ast.ru</w:t>
        </w:r>
      </w:hyperlink>
      <w:r>
        <w:rPr>
          <w:bCs/>
          <w:sz w:val="28"/>
          <w:szCs w:val="28"/>
        </w:rPr>
        <w:t>,  ЗАО «Сбербанк   - АСТ»;</w:t>
      </w:r>
    </w:p>
    <w:p w14:paraId="3957F5A2" w14:textId="7DF9C3BC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дату и время начала </w:t>
      </w:r>
      <w:proofErr w:type="gramStart"/>
      <w:r>
        <w:rPr>
          <w:sz w:val="28"/>
          <w:szCs w:val="28"/>
        </w:rPr>
        <w:t>подачи  заявок</w:t>
      </w:r>
      <w:proofErr w:type="gramEnd"/>
      <w:r>
        <w:rPr>
          <w:sz w:val="28"/>
          <w:szCs w:val="28"/>
        </w:rPr>
        <w:t xml:space="preserve">  на участие  в конкурсе (далее  - заявки) -   с 17июля  2024 года с   8 ч. 00 мин. (время московское);  </w:t>
      </w:r>
    </w:p>
    <w:p w14:paraId="7E772A27" w14:textId="16FF899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дата </w:t>
      </w:r>
      <w:proofErr w:type="gramStart"/>
      <w:r>
        <w:rPr>
          <w:sz w:val="28"/>
          <w:szCs w:val="28"/>
        </w:rPr>
        <w:t>окончания  приема</w:t>
      </w:r>
      <w:proofErr w:type="gramEnd"/>
      <w:r>
        <w:rPr>
          <w:sz w:val="28"/>
          <w:szCs w:val="28"/>
        </w:rPr>
        <w:t xml:space="preserve"> заявок - 15  августа  2024 года в 17 ч. 00 мин. (время московское); </w:t>
      </w:r>
    </w:p>
    <w:p w14:paraId="3C99265C" w14:textId="1DF1A728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 дата и </w:t>
      </w:r>
      <w:proofErr w:type="gramStart"/>
      <w:r>
        <w:rPr>
          <w:sz w:val="28"/>
          <w:szCs w:val="28"/>
        </w:rPr>
        <w:t>время  рассмотрения</w:t>
      </w:r>
      <w:proofErr w:type="gramEnd"/>
      <w:r>
        <w:rPr>
          <w:sz w:val="28"/>
          <w:szCs w:val="28"/>
        </w:rPr>
        <w:t xml:space="preserve"> заявок - 21 августа 2024 года в 10 часов 00 мин. (время московское);</w:t>
      </w:r>
    </w:p>
    <w:p w14:paraId="5A616B91" w14:textId="06F32FA7" w:rsidR="00323CA3" w:rsidRPr="0085643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856433">
        <w:rPr>
          <w:sz w:val="28"/>
          <w:szCs w:val="28"/>
        </w:rPr>
        <w:t xml:space="preserve">) </w:t>
      </w:r>
      <w:r w:rsidRPr="00856433">
        <w:rPr>
          <w:bCs/>
          <w:sz w:val="28"/>
          <w:szCs w:val="28"/>
        </w:rPr>
        <w:t xml:space="preserve">оценка и сопоставление заявок на участие в конкурсе </w:t>
      </w:r>
      <w:r w:rsidRPr="00856433">
        <w:rPr>
          <w:sz w:val="28"/>
          <w:szCs w:val="28"/>
        </w:rPr>
        <w:t>(дата подведения итогов)</w:t>
      </w:r>
      <w:r>
        <w:rPr>
          <w:sz w:val="28"/>
          <w:szCs w:val="28"/>
        </w:rPr>
        <w:t xml:space="preserve"> –</w:t>
      </w:r>
      <w:r w:rsidRPr="0085643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22 августа </w:t>
      </w:r>
      <w:r w:rsidRPr="0085643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856433">
        <w:rPr>
          <w:bCs/>
          <w:sz w:val="28"/>
          <w:szCs w:val="28"/>
        </w:rPr>
        <w:t xml:space="preserve"> года</w:t>
      </w:r>
      <w:r w:rsidRPr="00856433">
        <w:rPr>
          <w:sz w:val="28"/>
          <w:szCs w:val="28"/>
        </w:rPr>
        <w:t xml:space="preserve"> </w:t>
      </w:r>
      <w:r>
        <w:rPr>
          <w:sz w:val="28"/>
          <w:szCs w:val="28"/>
        </w:rPr>
        <w:t>в 10 часов 00 мин. (время московское)</w:t>
      </w:r>
      <w:r w:rsidRPr="00856433">
        <w:rPr>
          <w:sz w:val="28"/>
          <w:szCs w:val="28"/>
        </w:rPr>
        <w:t xml:space="preserve">.   </w:t>
      </w:r>
    </w:p>
    <w:p w14:paraId="666872D7" w14:textId="7777777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Срок </w:t>
      </w:r>
      <w:proofErr w:type="gramStart"/>
      <w:r>
        <w:rPr>
          <w:sz w:val="28"/>
          <w:szCs w:val="28"/>
        </w:rPr>
        <w:t>действия  договора</w:t>
      </w:r>
      <w:proofErr w:type="gramEnd"/>
      <w:r>
        <w:rPr>
          <w:sz w:val="28"/>
          <w:szCs w:val="28"/>
        </w:rPr>
        <w:t xml:space="preserve"> аренды имущества, указанного в пункте 1 настоящего постановления, установить 10 лет с момента заключения договора. </w:t>
      </w:r>
    </w:p>
    <w:p w14:paraId="500A81CA" w14:textId="7777777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Для проведения   конкурса, указанного в пункте 1 настоящего постановления,  создать  конкурсную  комиссию  и утвердить её состав   согласно приложению №1 к настоящему постановлению, утвердить порядок  её работы,  согласно приложению №2 к настоящему постановлению.    </w:t>
      </w:r>
    </w:p>
    <w:p w14:paraId="3E21FA80" w14:textId="7777777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Утвердить  конкурсную</w:t>
      </w:r>
      <w:proofErr w:type="gramEnd"/>
      <w:r>
        <w:rPr>
          <w:sz w:val="28"/>
          <w:szCs w:val="28"/>
        </w:rPr>
        <w:t xml:space="preserve">  документацию согласно приложению №3 к настоящему постановлению. </w:t>
      </w:r>
    </w:p>
    <w:p w14:paraId="3893CB5B" w14:textId="7777777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Обнародовать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установленном порядке  и разместить  на  официальном сайте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14:paraId="18ED2725" w14:textId="77777777" w:rsidR="00323CA3" w:rsidRDefault="00323CA3" w:rsidP="00323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Контроль за исполнением настоящего Постановления возложить на Первого заместителя Главы района   – начальника Финансового управления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Атяшевского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 Алешину М.С.</w:t>
      </w:r>
    </w:p>
    <w:p w14:paraId="5D037C0C" w14:textId="77777777" w:rsidR="00323CA3" w:rsidRDefault="00323CA3" w:rsidP="00323CA3">
      <w:pPr>
        <w:jc w:val="both"/>
        <w:rPr>
          <w:b/>
          <w:sz w:val="28"/>
          <w:szCs w:val="28"/>
        </w:rPr>
      </w:pPr>
    </w:p>
    <w:p w14:paraId="69BACEBE" w14:textId="77777777" w:rsidR="00323CA3" w:rsidRDefault="00323CA3" w:rsidP="00323CA3">
      <w:pPr>
        <w:jc w:val="both"/>
        <w:rPr>
          <w:b/>
          <w:sz w:val="28"/>
          <w:szCs w:val="28"/>
        </w:rPr>
      </w:pPr>
    </w:p>
    <w:p w14:paraId="3E9A4EED" w14:textId="77777777" w:rsidR="00323CA3" w:rsidRDefault="00323CA3" w:rsidP="00323CA3">
      <w:pPr>
        <w:jc w:val="both"/>
        <w:rPr>
          <w:b/>
          <w:sz w:val="28"/>
          <w:szCs w:val="28"/>
        </w:rPr>
      </w:pPr>
    </w:p>
    <w:p w14:paraId="40D2B642" w14:textId="77777777" w:rsidR="00323CA3" w:rsidRDefault="00323CA3" w:rsidP="00323CA3">
      <w:pPr>
        <w:pStyle w:val="a4"/>
      </w:pPr>
    </w:p>
    <w:p w14:paraId="6EA6EBD9" w14:textId="77777777" w:rsidR="00323CA3" w:rsidRPr="007730F9" w:rsidRDefault="00323CA3" w:rsidP="00323CA3">
      <w:pPr>
        <w:pStyle w:val="a4"/>
        <w:rPr>
          <w:sz w:val="28"/>
          <w:szCs w:val="28"/>
        </w:rPr>
      </w:pPr>
      <w:r w:rsidRPr="007730F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730F9">
        <w:rPr>
          <w:sz w:val="28"/>
          <w:szCs w:val="28"/>
        </w:rPr>
        <w:t xml:space="preserve"> </w:t>
      </w:r>
      <w:proofErr w:type="spellStart"/>
      <w:r w:rsidRPr="007730F9">
        <w:rPr>
          <w:sz w:val="28"/>
          <w:szCs w:val="28"/>
        </w:rPr>
        <w:t>Атяшевского</w:t>
      </w:r>
      <w:proofErr w:type="spellEnd"/>
    </w:p>
    <w:p w14:paraId="14B2D6ED" w14:textId="77777777" w:rsidR="00323CA3" w:rsidRDefault="00323CA3" w:rsidP="00323CA3">
      <w:pPr>
        <w:pStyle w:val="a4"/>
        <w:rPr>
          <w:sz w:val="28"/>
          <w:szCs w:val="28"/>
        </w:rPr>
      </w:pPr>
      <w:r w:rsidRPr="007730F9">
        <w:rPr>
          <w:sz w:val="28"/>
          <w:szCs w:val="28"/>
        </w:rPr>
        <w:t>муниципального района</w:t>
      </w:r>
    </w:p>
    <w:p w14:paraId="2BEBF593" w14:textId="77777777" w:rsidR="00323CA3" w:rsidRPr="007730F9" w:rsidRDefault="00323CA3" w:rsidP="00323CA3">
      <w:pPr>
        <w:pStyle w:val="a4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7730F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К.Н. Николаев</w:t>
      </w:r>
    </w:p>
    <w:p w14:paraId="1638DA14" w14:textId="77777777" w:rsidR="00323CA3" w:rsidRDefault="00323CA3" w:rsidP="00323CA3">
      <w:pPr>
        <w:pStyle w:val="a4"/>
      </w:pPr>
    </w:p>
    <w:p w14:paraId="1E12E44B" w14:textId="77777777" w:rsidR="00323CA3" w:rsidRDefault="00323CA3" w:rsidP="00323CA3">
      <w:pPr>
        <w:rPr>
          <w:b/>
          <w:sz w:val="28"/>
          <w:szCs w:val="28"/>
        </w:rPr>
      </w:pPr>
    </w:p>
    <w:p w14:paraId="55CCDF78" w14:textId="77777777" w:rsidR="00323CA3" w:rsidRDefault="00323CA3" w:rsidP="00323CA3">
      <w:pPr>
        <w:jc w:val="center"/>
        <w:rPr>
          <w:b/>
          <w:sz w:val="28"/>
          <w:szCs w:val="28"/>
        </w:rPr>
      </w:pPr>
    </w:p>
    <w:p w14:paraId="2FA5F0B6" w14:textId="77777777" w:rsidR="00323CA3" w:rsidRDefault="00323CA3" w:rsidP="00323CA3">
      <w:pPr>
        <w:jc w:val="center"/>
        <w:rPr>
          <w:b/>
          <w:sz w:val="28"/>
          <w:szCs w:val="28"/>
        </w:rPr>
      </w:pPr>
    </w:p>
    <w:p w14:paraId="0C104219" w14:textId="77777777" w:rsidR="00323CA3" w:rsidRDefault="00323CA3" w:rsidP="00323CA3">
      <w:pPr>
        <w:jc w:val="center"/>
        <w:rPr>
          <w:b/>
          <w:sz w:val="28"/>
          <w:szCs w:val="28"/>
        </w:rPr>
      </w:pPr>
    </w:p>
    <w:p w14:paraId="66C47399" w14:textId="77777777" w:rsidR="00323CA3" w:rsidRDefault="00323CA3" w:rsidP="00323CA3">
      <w:pPr>
        <w:jc w:val="center"/>
        <w:rPr>
          <w:b/>
          <w:sz w:val="28"/>
          <w:szCs w:val="28"/>
        </w:rPr>
      </w:pPr>
    </w:p>
    <w:p w14:paraId="1993AF78" w14:textId="77777777" w:rsidR="00323CA3" w:rsidRDefault="00323CA3" w:rsidP="00323CA3">
      <w:pPr>
        <w:jc w:val="center"/>
        <w:rPr>
          <w:b/>
          <w:sz w:val="28"/>
          <w:szCs w:val="28"/>
        </w:rPr>
      </w:pPr>
    </w:p>
    <w:p w14:paraId="68F3CA4E" w14:textId="77777777" w:rsidR="00DA0F78" w:rsidRDefault="00DA0F78"/>
    <w:sectPr w:rsidR="00DA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CA"/>
    <w:rsid w:val="00323CA3"/>
    <w:rsid w:val="008D1729"/>
    <w:rsid w:val="00A433CA"/>
    <w:rsid w:val="00DA0F78"/>
    <w:rsid w:val="00D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3DDF"/>
  <w15:chartTrackingRefBased/>
  <w15:docId w15:val="{79C800D9-443A-47B9-B8E0-B898699C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23CA3"/>
    <w:pPr>
      <w:keepNext/>
      <w:suppressAutoHyphens w:val="0"/>
      <w:ind w:firstLine="720"/>
      <w:jc w:val="center"/>
      <w:outlineLvl w:val="2"/>
    </w:pPr>
    <w:rPr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23CA3"/>
    <w:pPr>
      <w:keepNext/>
      <w:suppressAutoHyphens w:val="0"/>
      <w:jc w:val="center"/>
      <w:outlineLvl w:val="4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3CA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3CA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3CA3"/>
    <w:rPr>
      <w:color w:val="0000FF"/>
      <w:u w:val="single"/>
    </w:rPr>
  </w:style>
  <w:style w:type="paragraph" w:styleId="a4">
    <w:name w:val="No Spacing"/>
    <w:uiPriority w:val="1"/>
    <w:qFormat/>
    <w:rsid w:val="00323C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paragraph" w:customStyle="1" w:styleId="ConsPlusTitle">
    <w:name w:val="ConsPlusTitle"/>
    <w:rsid w:val="00323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23CA3"/>
    <w:pPr>
      <w:spacing w:after="120" w:line="480" w:lineRule="auto"/>
      <w:ind w:left="283"/>
    </w:pPr>
  </w:style>
  <w:style w:type="character" w:customStyle="1" w:styleId="FontStyle17">
    <w:name w:val="Font Style17"/>
    <w:rsid w:val="00323CA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323CA3"/>
    <w:rPr>
      <w:rFonts w:ascii="Palatino Linotype" w:hAnsi="Palatino Linotype" w:cs="Palatino Linotype" w:hint="default"/>
      <w:i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2024-07-15T05:41:00Z</dcterms:created>
  <dcterms:modified xsi:type="dcterms:W3CDTF">2024-07-16T07:11:00Z</dcterms:modified>
</cp:coreProperties>
</file>