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CDA51" w14:textId="77777777" w:rsidR="00562FFA" w:rsidRDefault="00562FFA" w:rsidP="00562FFA">
      <w:pPr>
        <w:pStyle w:val="afa"/>
        <w:jc w:val="center"/>
        <w:rPr>
          <w:b/>
          <w:bCs/>
          <w:sz w:val="48"/>
          <w:szCs w:val="28"/>
        </w:rPr>
      </w:pPr>
      <w:r>
        <w:rPr>
          <w:b/>
          <w:bCs/>
          <w:sz w:val="48"/>
          <w:szCs w:val="28"/>
        </w:rPr>
        <w:t>П О С Т А Н О В Л Е Н И Е</w:t>
      </w:r>
    </w:p>
    <w:p w14:paraId="3ED02992" w14:textId="77777777" w:rsidR="00562FFA" w:rsidRDefault="00562FFA" w:rsidP="00562FFA">
      <w:pPr>
        <w:pStyle w:val="afa"/>
        <w:jc w:val="center"/>
        <w:rPr>
          <w:b/>
          <w:bCs/>
          <w:sz w:val="40"/>
          <w:szCs w:val="28"/>
        </w:rPr>
      </w:pPr>
    </w:p>
    <w:p w14:paraId="52D79F34" w14:textId="77777777" w:rsidR="00562FFA" w:rsidRDefault="00562FFA" w:rsidP="00562FFA">
      <w:pPr>
        <w:pStyle w:val="afa"/>
        <w:jc w:val="center"/>
        <w:rPr>
          <w:sz w:val="36"/>
          <w:szCs w:val="28"/>
        </w:rPr>
      </w:pPr>
      <w:r>
        <w:rPr>
          <w:sz w:val="36"/>
          <w:szCs w:val="28"/>
        </w:rPr>
        <w:t xml:space="preserve">АДМИНИСТРАЦИИ АТЯШЕВСКОГО </w:t>
      </w:r>
    </w:p>
    <w:p w14:paraId="35036D93" w14:textId="77777777" w:rsidR="00562FFA" w:rsidRDefault="00562FFA" w:rsidP="00562FFA">
      <w:pPr>
        <w:pStyle w:val="afa"/>
        <w:jc w:val="center"/>
        <w:rPr>
          <w:sz w:val="36"/>
          <w:szCs w:val="28"/>
        </w:rPr>
      </w:pPr>
      <w:r>
        <w:rPr>
          <w:sz w:val="36"/>
          <w:szCs w:val="28"/>
        </w:rPr>
        <w:t>МУНИЦИПАЛЬНОГО РАЙОНА</w:t>
      </w:r>
    </w:p>
    <w:p w14:paraId="5F8F7884" w14:textId="77777777" w:rsidR="00562FFA" w:rsidRDefault="00562FFA" w:rsidP="00562FFA">
      <w:pPr>
        <w:pStyle w:val="afa"/>
        <w:jc w:val="center"/>
        <w:rPr>
          <w:sz w:val="36"/>
          <w:szCs w:val="28"/>
        </w:rPr>
      </w:pPr>
      <w:r>
        <w:rPr>
          <w:sz w:val="36"/>
          <w:szCs w:val="28"/>
        </w:rPr>
        <w:t>РЕСПУБЛИКИ МОРДОВИЯ</w:t>
      </w:r>
    </w:p>
    <w:p w14:paraId="1E0F512C" w14:textId="77777777" w:rsidR="00562FFA" w:rsidRDefault="00562FFA" w:rsidP="00562FFA">
      <w:pPr>
        <w:pStyle w:val="afa"/>
        <w:tabs>
          <w:tab w:val="left" w:pos="270"/>
          <w:tab w:val="left" w:pos="7350"/>
        </w:tabs>
        <w:rPr>
          <w:sz w:val="36"/>
          <w:szCs w:val="28"/>
        </w:rPr>
      </w:pPr>
      <w:r>
        <w:rPr>
          <w:sz w:val="36"/>
          <w:szCs w:val="28"/>
        </w:rPr>
        <w:tab/>
      </w:r>
      <w:r>
        <w:rPr>
          <w:sz w:val="36"/>
          <w:szCs w:val="28"/>
        </w:rPr>
        <w:tab/>
      </w:r>
    </w:p>
    <w:p w14:paraId="4CA9CA11" w14:textId="3DB1E74E" w:rsidR="00562FFA" w:rsidRDefault="00562FFA" w:rsidP="00562FFA">
      <w:pPr>
        <w:pStyle w:val="afa"/>
        <w:tabs>
          <w:tab w:val="left" w:pos="330"/>
          <w:tab w:val="left" w:pos="7350"/>
        </w:tabs>
        <w:rPr>
          <w:sz w:val="36"/>
          <w:szCs w:val="28"/>
        </w:rPr>
      </w:pPr>
      <w:r>
        <w:rPr>
          <w:sz w:val="36"/>
          <w:szCs w:val="28"/>
        </w:rPr>
        <w:tab/>
        <w:t>23.12.2024</w:t>
      </w:r>
      <w:r>
        <w:rPr>
          <w:sz w:val="36"/>
          <w:szCs w:val="28"/>
        </w:rPr>
        <w:tab/>
        <w:t>705</w:t>
      </w:r>
    </w:p>
    <w:p w14:paraId="28B9DA26" w14:textId="77777777" w:rsidR="00562FFA" w:rsidRDefault="00562FFA" w:rsidP="00562FFA">
      <w:pPr>
        <w:pStyle w:val="afa"/>
        <w:tabs>
          <w:tab w:val="left" w:pos="210"/>
          <w:tab w:val="center" w:pos="4677"/>
        </w:tabs>
        <w:rPr>
          <w:szCs w:val="28"/>
        </w:rPr>
      </w:pPr>
      <w:r>
        <w:rPr>
          <w:sz w:val="36"/>
          <w:szCs w:val="28"/>
        </w:rPr>
        <w:tab/>
      </w:r>
      <w:r>
        <w:rPr>
          <w:sz w:val="36"/>
          <w:szCs w:val="2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114D2" wp14:editId="4608AD22">
                <wp:simplePos x="0" y="0"/>
                <wp:positionH relativeFrom="column">
                  <wp:posOffset>4000500</wp:posOffset>
                </wp:positionH>
                <wp:positionV relativeFrom="paragraph">
                  <wp:posOffset>158750</wp:posOffset>
                </wp:positionV>
                <wp:extent cx="1714500" cy="0"/>
                <wp:effectExtent l="9525" t="6350" r="952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9B9F0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2.5pt" to="450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LY4J+vcAAAACQEAAA8AAABkcnMvZG93bnJldi54bWxMj0FP&#10;wzAMhe9I/IfISFwmltCJCUrTCQG9cWGAuHqNaSsap2uyrfDr8cQBTpafn56/V6wm36s9jbELbOFy&#10;bkAR18F13Fh4fakurkHFhOywD0wWvijCqjw9KTB34cDPtF+nRkkIxxwttCkNudaxbsljnIeBWG4f&#10;YfSYZB0b7UY8SLjvdWbMUnvsWD60ONB9S/XneuctxOqNttX3rJ6Z90UTKNs+PD2itedn090tqERT&#10;+jPDEV/QoRSmTdixi6q3sFwY6ZIsZFcyxXBjjsLmV9Blof83KH8AAAD//wMAUEsBAi0AFAAGAAgA&#10;AAAhALaDOJL+AAAA4QEAABMAAAAAAAAAAAAAAAAAAAAAAFtDb250ZW50X1R5cGVzXS54bWxQSwEC&#10;LQAUAAYACAAAACEAOP0h/9YAAACUAQAACwAAAAAAAAAAAAAAAAAvAQAAX3JlbHMvLnJlbHNQSwEC&#10;LQAUAAYACAAAACEAcxzoUbABAABIAwAADgAAAAAAAAAAAAAAAAAuAgAAZHJzL2Uyb0RvYy54bWxQ&#10;SwECLQAUAAYACAAAACEAtjgn69wAAAAJAQAADwAAAAAAAAAAAAAAAAAKBAAAZHJzL2Rvd25yZXYu&#10;eG1sUEsFBgAAAAAEAAQA8wAAAB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6BA1B" wp14:editId="0F7E85F6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1828800" cy="0"/>
                <wp:effectExtent l="9525" t="6350" r="952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B839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2in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c4ohYdoAAAAGAQAADwAAAGRycy9kb3ducmV2LnhtbEyPT0/D&#10;MAzF70j7DpEncZlYShFTVZpOCOiNC9sQV68xbUXjdE22FT49Rhzg5D/Peu/nYj25Xp1oDJ1nA9fL&#10;BBRx7W3HjYHdtrrKQIWIbLH3TAY+KcC6nF0UmFt/5hc6bWKjxIRDjgbaGIdc61C35DAs/UAs2rsf&#10;HUYZx0bbEc9i7nqdJslKO+xYEloc6KGl+mNzdAZC9UqH6mtRL5K3m8ZTenh8fkJjLufT/R2oSFP8&#10;O4YffEGHUpj2/sg2qN6APBINpLdSRU2zTJr970KXhf6PX34D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c4ohYdoAAAAGAQAADwAAAAAAAAAAAAAAAAAJBAAAZHJzL2Rvd25yZXYueG1s&#10;UEsFBgAAAAAEAAQA8wAAABAFAAAAAA==&#10;"/>
            </w:pict>
          </mc:Fallback>
        </mc:AlternateContent>
      </w:r>
      <w:r>
        <w:rPr>
          <w:sz w:val="36"/>
          <w:szCs w:val="28"/>
        </w:rPr>
        <w:t xml:space="preserve">                              </w:t>
      </w:r>
      <w:r>
        <w:rPr>
          <w:szCs w:val="28"/>
        </w:rPr>
        <w:t>№</w:t>
      </w:r>
    </w:p>
    <w:p w14:paraId="7CF2B3D3" w14:textId="77777777" w:rsidR="00562FFA" w:rsidRDefault="00562FFA" w:rsidP="00562FFA">
      <w:pPr>
        <w:pStyle w:val="afa"/>
        <w:jc w:val="center"/>
        <w:rPr>
          <w:sz w:val="24"/>
          <w:szCs w:val="28"/>
        </w:rPr>
      </w:pPr>
    </w:p>
    <w:p w14:paraId="05E9A58F" w14:textId="77777777" w:rsidR="00562FFA" w:rsidRDefault="00562FFA" w:rsidP="00562FFA">
      <w:pPr>
        <w:pStyle w:val="afa"/>
        <w:jc w:val="center"/>
        <w:rPr>
          <w:sz w:val="24"/>
          <w:szCs w:val="28"/>
        </w:rPr>
      </w:pPr>
      <w:r>
        <w:rPr>
          <w:sz w:val="24"/>
          <w:szCs w:val="28"/>
        </w:rPr>
        <w:t>рп. Атяшево</w:t>
      </w:r>
    </w:p>
    <w:p w14:paraId="7463EE28" w14:textId="7B152383" w:rsidR="00143515" w:rsidRPr="00143515" w:rsidRDefault="007E27C2" w:rsidP="008C60DD">
      <w:pPr>
        <w:pStyle w:val="5"/>
        <w:jc w:val="left"/>
      </w:pPr>
      <w:r>
        <w:t xml:space="preserve"> </w:t>
      </w:r>
      <w:r w:rsidR="00B34A4D">
        <w:t xml:space="preserve">                                                                                          </w:t>
      </w:r>
      <w:r w:rsidR="00B32CF6">
        <w:t xml:space="preserve">               </w:t>
      </w:r>
      <w:r w:rsidR="00B34A4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167D">
        <w:t xml:space="preserve">                       </w:t>
      </w:r>
      <w:r w:rsidR="009B5AAA">
        <w:t xml:space="preserve">                                                                  </w:t>
      </w:r>
      <w:r w:rsidR="003E167D">
        <w:t xml:space="preserve">                                                              </w:t>
      </w:r>
      <w:r w:rsidR="005C4A2E">
        <w:t xml:space="preserve"> </w:t>
      </w:r>
    </w:p>
    <w:p w14:paraId="038A5996" w14:textId="57E7B3FD" w:rsidR="007408BE" w:rsidRPr="00F46185" w:rsidRDefault="007408BE" w:rsidP="007408BE">
      <w:pPr>
        <w:pStyle w:val="a6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FD1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 xml:space="preserve">муниципальную программу Атяшевского муниципального района </w:t>
      </w:r>
      <w:r w:rsidRPr="00F46185">
        <w:rPr>
          <w:rFonts w:ascii="Times New Roman" w:hAnsi="Times New Roman"/>
          <w:b/>
          <w:bCs/>
          <w:sz w:val="28"/>
          <w:szCs w:val="28"/>
        </w:rPr>
        <w:t>«Повышение эффективности муниципального управления Атяшевского муниципального района»</w:t>
      </w:r>
    </w:p>
    <w:p w14:paraId="6D9B9433" w14:textId="77777777" w:rsidR="007408BE" w:rsidRDefault="007408BE" w:rsidP="007408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4915806" w14:textId="15315FC2" w:rsidR="007408BE" w:rsidRPr="00865CD2" w:rsidRDefault="00BD5A98" w:rsidP="00220B46">
      <w:pPr>
        <w:pStyle w:val="a6"/>
        <w:ind w:firstLine="0"/>
        <w:rPr>
          <w:rFonts w:ascii="Times New Roman" w:hAnsi="Times New Roman"/>
          <w:bCs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     </w:t>
      </w:r>
      <w:r w:rsidR="007408BE" w:rsidRPr="006323F1">
        <w:rPr>
          <w:rFonts w:ascii="Times New Roman" w:hAnsi="Times New Roman"/>
          <w:sz w:val="28"/>
          <w:szCs w:val="28"/>
        </w:rPr>
        <w:t>1.</w:t>
      </w:r>
      <w:r w:rsidR="007408BE" w:rsidRPr="00A8793A">
        <w:rPr>
          <w:rFonts w:ascii="Times New Roman" w:hAnsi="Times New Roman"/>
          <w:sz w:val="28"/>
          <w:szCs w:val="28"/>
        </w:rPr>
        <w:t xml:space="preserve"> Утвердить </w:t>
      </w:r>
      <w:hyperlink w:anchor="sub_1000" w:history="1">
        <w:r w:rsidR="007408BE" w:rsidRPr="00A8793A">
          <w:rPr>
            <w:rFonts w:ascii="Times New Roman" w:hAnsi="Times New Roman"/>
            <w:color w:val="000000"/>
            <w:sz w:val="28"/>
            <w:szCs w:val="28"/>
          </w:rPr>
          <w:t>изменения</w:t>
        </w:r>
      </w:hyperlink>
      <w:r w:rsidR="007408BE" w:rsidRPr="00A8793A">
        <w:rPr>
          <w:rFonts w:ascii="Times New Roman" w:hAnsi="Times New Roman"/>
          <w:sz w:val="28"/>
          <w:szCs w:val="28"/>
        </w:rPr>
        <w:t xml:space="preserve">, которые вносятся в </w:t>
      </w:r>
      <w:hyperlink r:id="rId8" w:history="1">
        <w:r w:rsidR="007408BE" w:rsidRPr="00A8793A">
          <w:rPr>
            <w:rFonts w:ascii="Times New Roman" w:hAnsi="Times New Roman"/>
            <w:color w:val="000000"/>
            <w:sz w:val="28"/>
            <w:szCs w:val="28"/>
          </w:rPr>
          <w:t>программу</w:t>
        </w:r>
      </w:hyperlink>
      <w:r w:rsidR="007408BE" w:rsidRPr="00A8793A">
        <w:rPr>
          <w:rFonts w:ascii="Times New Roman" w:hAnsi="Times New Roman"/>
          <w:sz w:val="28"/>
          <w:szCs w:val="28"/>
        </w:rPr>
        <w:t xml:space="preserve"> Атяшевского муниципального района </w:t>
      </w:r>
      <w:r w:rsidR="007408BE" w:rsidRPr="00865CD2">
        <w:rPr>
          <w:rFonts w:ascii="Times New Roman" w:hAnsi="Times New Roman"/>
          <w:bCs/>
          <w:sz w:val="28"/>
          <w:szCs w:val="28"/>
        </w:rPr>
        <w:t>«Повышение эффективности муниципального управления Атяшевского муниципального района»</w:t>
      </w:r>
      <w:r w:rsidR="007408BE">
        <w:rPr>
          <w:rFonts w:ascii="Times New Roman" w:hAnsi="Times New Roman"/>
          <w:sz w:val="28"/>
          <w:szCs w:val="28"/>
        </w:rPr>
        <w:t>,</w:t>
      </w:r>
      <w:r w:rsidR="007408BE" w:rsidRPr="00A8793A">
        <w:rPr>
          <w:rFonts w:ascii="Times New Roman" w:hAnsi="Times New Roman"/>
          <w:sz w:val="28"/>
          <w:szCs w:val="28"/>
        </w:rPr>
        <w:t xml:space="preserve"> утвержденную </w:t>
      </w:r>
      <w:hyperlink r:id="rId9" w:history="1">
        <w:r w:rsidR="007408BE" w:rsidRPr="00A8793A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7408BE" w:rsidRPr="00A8793A">
        <w:rPr>
          <w:rFonts w:ascii="Times New Roman" w:hAnsi="Times New Roman"/>
          <w:sz w:val="28"/>
          <w:szCs w:val="28"/>
        </w:rPr>
        <w:t xml:space="preserve"> Администрации Атяшевского муниципального района от 2</w:t>
      </w:r>
      <w:r w:rsidR="007408BE">
        <w:rPr>
          <w:rFonts w:ascii="Times New Roman" w:hAnsi="Times New Roman"/>
          <w:sz w:val="28"/>
          <w:szCs w:val="28"/>
        </w:rPr>
        <w:t>8</w:t>
      </w:r>
      <w:r w:rsidR="007408BE" w:rsidRPr="00A8793A">
        <w:rPr>
          <w:rFonts w:ascii="Times New Roman" w:hAnsi="Times New Roman"/>
          <w:sz w:val="28"/>
          <w:szCs w:val="28"/>
        </w:rPr>
        <w:t xml:space="preserve"> декабря 201</w:t>
      </w:r>
      <w:r w:rsidR="007408BE">
        <w:rPr>
          <w:rFonts w:ascii="Times New Roman" w:hAnsi="Times New Roman"/>
          <w:sz w:val="28"/>
          <w:szCs w:val="28"/>
        </w:rPr>
        <w:t xml:space="preserve">5 </w:t>
      </w:r>
      <w:r w:rsidR="008C325E">
        <w:rPr>
          <w:rFonts w:ascii="Times New Roman" w:hAnsi="Times New Roman"/>
          <w:sz w:val="28"/>
          <w:szCs w:val="28"/>
        </w:rPr>
        <w:t>года №</w:t>
      </w:r>
      <w:r w:rsidR="007408BE" w:rsidRPr="00A8793A">
        <w:rPr>
          <w:rFonts w:ascii="Times New Roman" w:hAnsi="Times New Roman"/>
          <w:sz w:val="28"/>
          <w:szCs w:val="28"/>
        </w:rPr>
        <w:t> </w:t>
      </w:r>
      <w:r w:rsidR="007408BE">
        <w:rPr>
          <w:rFonts w:ascii="Times New Roman" w:hAnsi="Times New Roman"/>
          <w:sz w:val="28"/>
          <w:szCs w:val="28"/>
        </w:rPr>
        <w:t xml:space="preserve">694 </w:t>
      </w:r>
      <w:bookmarkEnd w:id="0"/>
      <w:r w:rsidR="00220B46">
        <w:rPr>
          <w:rFonts w:ascii="Times New Roman" w:hAnsi="Times New Roman"/>
          <w:sz w:val="28"/>
          <w:szCs w:val="28"/>
        </w:rPr>
        <w:t>«</w:t>
      </w:r>
      <w:r w:rsidR="007408BE" w:rsidRPr="00865CD2">
        <w:rPr>
          <w:rFonts w:ascii="Times New Roman" w:hAnsi="Times New Roman"/>
          <w:bCs/>
          <w:sz w:val="28"/>
          <w:szCs w:val="28"/>
        </w:rPr>
        <w:t>Об утверждении  муниципальной программы Атяшевского муниципального района «Повышение эффективности муниципального управления Атяшевского муниципального района»</w:t>
      </w:r>
      <w:r w:rsidR="00CA3C60">
        <w:rPr>
          <w:rFonts w:ascii="Times New Roman" w:hAnsi="Times New Roman"/>
          <w:bCs/>
          <w:sz w:val="28"/>
          <w:szCs w:val="28"/>
        </w:rPr>
        <w:t>.</w:t>
      </w:r>
    </w:p>
    <w:p w14:paraId="56EA9C72" w14:textId="6DE024AF" w:rsidR="007408BE" w:rsidRDefault="00BD5A98" w:rsidP="00220B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408BE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</w:t>
      </w:r>
      <w:r w:rsidR="003816E3">
        <w:rPr>
          <w:rFonts w:ascii="Times New Roman" w:hAnsi="Times New Roman"/>
          <w:sz w:val="28"/>
          <w:szCs w:val="28"/>
        </w:rPr>
        <w:t>после</w:t>
      </w:r>
      <w:r w:rsidR="007408BE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14:paraId="01809916" w14:textId="77777777" w:rsidR="007408BE" w:rsidRDefault="007408BE" w:rsidP="007408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930FE93" w14:textId="77777777" w:rsidR="007D4312" w:rsidRDefault="007D4312" w:rsidP="007408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418CFB5" w14:textId="77777777" w:rsidR="00BD5A98" w:rsidRPr="004D4019" w:rsidRDefault="00BD5A98" w:rsidP="00BD5A9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4D4019">
        <w:rPr>
          <w:rFonts w:ascii="Times New Roman" w:hAnsi="Times New Roman"/>
          <w:b/>
          <w:bCs/>
          <w:sz w:val="28"/>
          <w:szCs w:val="28"/>
        </w:rPr>
        <w:t>Глава Атяшевского</w:t>
      </w:r>
      <w:r w:rsidRPr="004D4019">
        <w:rPr>
          <w:rFonts w:ascii="Times New Roman" w:hAnsi="Times New Roman"/>
          <w:b/>
          <w:bCs/>
          <w:sz w:val="28"/>
          <w:szCs w:val="28"/>
        </w:rPr>
        <w:tab/>
      </w:r>
      <w:r w:rsidRPr="004D4019">
        <w:rPr>
          <w:rFonts w:ascii="Times New Roman" w:hAnsi="Times New Roman"/>
          <w:b/>
          <w:bCs/>
          <w:sz w:val="28"/>
          <w:szCs w:val="28"/>
        </w:rPr>
        <w:tab/>
      </w:r>
      <w:r w:rsidRPr="004D4019">
        <w:rPr>
          <w:rFonts w:ascii="Times New Roman" w:hAnsi="Times New Roman"/>
          <w:b/>
          <w:bCs/>
          <w:sz w:val="28"/>
          <w:szCs w:val="28"/>
        </w:rPr>
        <w:tab/>
      </w:r>
    </w:p>
    <w:p w14:paraId="16E51F55" w14:textId="77777777" w:rsidR="00BD5A98" w:rsidRPr="004D4019" w:rsidRDefault="00BD5A98" w:rsidP="00BD5A9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4D4019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   </w:t>
      </w:r>
    </w:p>
    <w:p w14:paraId="6EEFCBC7" w14:textId="77777777" w:rsidR="00BD5A98" w:rsidRPr="004D4019" w:rsidRDefault="00BD5A98" w:rsidP="00BD5A9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4D4019">
        <w:rPr>
          <w:rFonts w:ascii="Times New Roman" w:hAnsi="Times New Roman"/>
          <w:b/>
          <w:bCs/>
          <w:sz w:val="28"/>
          <w:szCs w:val="28"/>
        </w:rPr>
        <w:t>Республики Мордовия                                                                К.Н. Николаев</w:t>
      </w:r>
    </w:p>
    <w:p w14:paraId="00699193" w14:textId="77777777" w:rsidR="00BD5A98" w:rsidRDefault="00BD5A98" w:rsidP="00BD5A98">
      <w:pPr>
        <w:pStyle w:val="a3"/>
        <w:ind w:firstLine="563"/>
        <w:jc w:val="both"/>
        <w:rPr>
          <w:rFonts w:ascii="Times New Roman" w:hAnsi="Times New Roman"/>
          <w:sz w:val="28"/>
          <w:szCs w:val="28"/>
        </w:rPr>
      </w:pPr>
    </w:p>
    <w:p w14:paraId="7AE99C46" w14:textId="77777777" w:rsidR="007408BE" w:rsidRDefault="007408BE" w:rsidP="007408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E26F5D4" w14:textId="77777777" w:rsidR="0020197A" w:rsidRDefault="00F220F6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07EEDC76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052A45F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D5C3612" w14:textId="1C3C721C" w:rsidR="007408BE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</w:t>
      </w:r>
      <w:r w:rsidR="007408BE">
        <w:rPr>
          <w:rFonts w:ascii="Times New Roman" w:hAnsi="Times New Roman"/>
          <w:sz w:val="28"/>
          <w:szCs w:val="28"/>
        </w:rPr>
        <w:t>Утверждены</w:t>
      </w:r>
    </w:p>
    <w:p w14:paraId="15932716" w14:textId="77777777" w:rsidR="007408BE" w:rsidRDefault="00F220F6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7408BE">
        <w:rPr>
          <w:rFonts w:ascii="Times New Roman" w:hAnsi="Times New Roman"/>
          <w:sz w:val="28"/>
          <w:szCs w:val="28"/>
        </w:rPr>
        <w:t>Постановлением  Администрации</w:t>
      </w:r>
    </w:p>
    <w:p w14:paraId="494F229A" w14:textId="40A5042D" w:rsidR="007408BE" w:rsidRDefault="00F220F6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004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408BE">
        <w:rPr>
          <w:rFonts w:ascii="Times New Roman" w:hAnsi="Times New Roman"/>
          <w:sz w:val="28"/>
          <w:szCs w:val="28"/>
        </w:rPr>
        <w:t>Атяшевского муниципального района</w:t>
      </w:r>
    </w:p>
    <w:p w14:paraId="4BB66A5D" w14:textId="57A2326A" w:rsidR="00A004E9" w:rsidRDefault="00A004E9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Республики Мордовия</w:t>
      </w:r>
    </w:p>
    <w:p w14:paraId="7BEF3CD7" w14:textId="3C1F2E33" w:rsidR="007408BE" w:rsidRDefault="00F220F6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7408BE">
        <w:rPr>
          <w:rFonts w:ascii="Times New Roman" w:hAnsi="Times New Roman"/>
          <w:sz w:val="28"/>
          <w:szCs w:val="28"/>
        </w:rPr>
        <w:t xml:space="preserve">от </w:t>
      </w:r>
      <w:r w:rsidR="00562FFA">
        <w:rPr>
          <w:rFonts w:ascii="Times New Roman" w:hAnsi="Times New Roman"/>
          <w:sz w:val="28"/>
          <w:szCs w:val="28"/>
        </w:rPr>
        <w:t>23.12.2024 №705</w:t>
      </w:r>
      <w:r w:rsidR="003F6454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23FE0E93" w14:textId="77777777" w:rsidR="007408BE" w:rsidRDefault="007408BE" w:rsidP="007408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713ECEC" w14:textId="77777777" w:rsidR="007408BE" w:rsidRPr="00F46185" w:rsidRDefault="007408BE" w:rsidP="007408BE">
      <w:pPr>
        <w:pStyle w:val="a6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0D33">
        <w:rPr>
          <w:rFonts w:ascii="Times New Roman" w:hAnsi="Times New Roman"/>
          <w:b/>
          <w:sz w:val="28"/>
          <w:szCs w:val="28"/>
        </w:rPr>
        <w:t xml:space="preserve">Изменения, которые вносятся в муниципальную программу Атяшевского муниципального района </w:t>
      </w:r>
      <w:r w:rsidRPr="00F46185">
        <w:rPr>
          <w:rFonts w:ascii="Times New Roman" w:hAnsi="Times New Roman"/>
          <w:b/>
          <w:bCs/>
          <w:sz w:val="28"/>
          <w:szCs w:val="28"/>
        </w:rPr>
        <w:t>«Повышение эффективности муниципального управления Атяшевского муниципального района»</w:t>
      </w:r>
    </w:p>
    <w:p w14:paraId="5BE4DDBF" w14:textId="77777777" w:rsidR="007408BE" w:rsidRDefault="00CA3C60" w:rsidP="00CA3C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3C60">
        <w:rPr>
          <w:rFonts w:ascii="Times New Roman" w:hAnsi="Times New Roman"/>
          <w:sz w:val="28"/>
          <w:szCs w:val="28"/>
        </w:rPr>
        <w:t>Внести в муниципальную программу Атяшевского муниципального района «Повышение эффективности муниципального управления Атяшевского муниципального района»</w:t>
      </w:r>
      <w:r w:rsidR="008C325E">
        <w:rPr>
          <w:rFonts w:ascii="Times New Roman" w:hAnsi="Times New Roman"/>
          <w:sz w:val="28"/>
          <w:szCs w:val="28"/>
        </w:rPr>
        <w:t xml:space="preserve"> (далее – Программа)</w:t>
      </w:r>
      <w:r w:rsidR="0072518C"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14:paraId="05DAAD0B" w14:textId="65D84A49" w:rsidR="003D0E2B" w:rsidRPr="003D0E2B" w:rsidRDefault="003D0E2B" w:rsidP="003D0E2B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D0E2B">
        <w:rPr>
          <w:rFonts w:ascii="Times New Roman" w:hAnsi="Times New Roman"/>
          <w:sz w:val="28"/>
          <w:szCs w:val="28"/>
        </w:rPr>
        <w:t>озицию  «Объемы бюджетных ассигнований»  изложить в следующей редакции:</w:t>
      </w:r>
    </w:p>
    <w:tbl>
      <w:tblPr>
        <w:tblW w:w="0" w:type="auto"/>
        <w:tblCellSpacing w:w="0" w:type="dxa"/>
        <w:tblInd w:w="1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7213"/>
      </w:tblGrid>
      <w:tr w:rsidR="003D0E2B" w:rsidRPr="003D0E2B" w14:paraId="0649A3D3" w14:textId="77777777" w:rsidTr="003D0E2B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12D2AD5" w14:textId="77777777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CD0EAD2" w14:textId="43C96F02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муниципальной программы составляет– </w:t>
            </w:r>
            <w:r>
              <w:rPr>
                <w:rFonts w:ascii="Times New Roman" w:hAnsi="Times New Roman"/>
                <w:sz w:val="28"/>
                <w:szCs w:val="28"/>
              </w:rPr>
              <w:t>632038,65</w:t>
            </w:r>
            <w:r w:rsidRPr="003D0E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D0E2B">
              <w:rPr>
                <w:rFonts w:ascii="Times New Roman" w:hAnsi="Times New Roman"/>
                <w:sz w:val="28"/>
                <w:szCs w:val="28"/>
              </w:rPr>
              <w:t>тыс. руб., в т.ч. по годам:</w:t>
            </w:r>
          </w:p>
          <w:p w14:paraId="65CD5207" w14:textId="77777777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2016 год – 26825,35 тыс. руб.;</w:t>
            </w:r>
          </w:p>
          <w:p w14:paraId="10D0CB49" w14:textId="77777777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2017 год – 29419,20 тыс. руб.;</w:t>
            </w:r>
          </w:p>
          <w:p w14:paraId="351362D9" w14:textId="77777777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2018 год - 52546,90  тыс. руб.;</w:t>
            </w:r>
          </w:p>
          <w:p w14:paraId="43C3E291" w14:textId="77777777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2019 год – 42741,4 тыс. руб.;</w:t>
            </w:r>
          </w:p>
          <w:p w14:paraId="4CD7B64F" w14:textId="77777777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2020 год – 40443,3 тыс. руб.;</w:t>
            </w:r>
          </w:p>
          <w:p w14:paraId="0A79C22E" w14:textId="77777777" w:rsidR="003D0E2B" w:rsidRPr="003D0E2B" w:rsidRDefault="003D0E2B" w:rsidP="003D0E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2021 год – 41702,6  тыс. руб.;</w:t>
            </w:r>
          </w:p>
          <w:p w14:paraId="7C1B0B24" w14:textId="77777777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2022 год – 47117,4 тыс. руб.;</w:t>
            </w:r>
          </w:p>
          <w:p w14:paraId="34875944" w14:textId="77777777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2023 год – 56366,50 тыс. руб.;</w:t>
            </w:r>
          </w:p>
          <w:p w14:paraId="477862D7" w14:textId="2BC5C47F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67680</w:t>
            </w:r>
            <w:r w:rsidRPr="003D0E2B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7074A37A" w14:textId="77777777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2025 год – 72532,0 тыс. руб.;</w:t>
            </w:r>
          </w:p>
          <w:p w14:paraId="45B06333" w14:textId="77777777" w:rsidR="003D0E2B" w:rsidRPr="003D0E2B" w:rsidRDefault="003D0E2B" w:rsidP="003D0E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2026 год – 77332,0 тыс. руб.;</w:t>
            </w:r>
          </w:p>
          <w:p w14:paraId="1ADA7A50" w14:textId="77777777" w:rsidR="003D0E2B" w:rsidRPr="003D0E2B" w:rsidRDefault="003D0E2B" w:rsidP="003D0E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2027год – 65332,0 тыс.руб.</w:t>
            </w:r>
          </w:p>
          <w:p w14:paraId="4A932049" w14:textId="55B675D6" w:rsidR="003D0E2B" w:rsidRPr="003D0E2B" w:rsidRDefault="003D0E2B" w:rsidP="003D0E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финансирования: Средства федерального бюджета Российской Федерации - </w:t>
            </w:r>
            <w:r>
              <w:rPr>
                <w:rFonts w:ascii="Times New Roman" w:hAnsi="Times New Roman"/>
                <w:sz w:val="28"/>
                <w:szCs w:val="28"/>
              </w:rPr>
              <w:t>21057</w:t>
            </w:r>
            <w:r w:rsidRPr="003D0E2B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14:paraId="094A6677" w14:textId="1C8BCC02" w:rsidR="003D0E2B" w:rsidRPr="003D0E2B" w:rsidRDefault="003D0E2B" w:rsidP="003D0E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Средства республиканского бюджета Республики Мордовия -</w:t>
            </w:r>
            <w:r>
              <w:rPr>
                <w:rFonts w:ascii="Times New Roman" w:hAnsi="Times New Roman"/>
                <w:sz w:val="28"/>
                <w:szCs w:val="28"/>
              </w:rPr>
              <w:t>1415</w:t>
            </w:r>
            <w:r w:rsidRPr="003D0E2B">
              <w:rPr>
                <w:rFonts w:ascii="Times New Roman" w:hAnsi="Times New Roman"/>
                <w:sz w:val="28"/>
                <w:szCs w:val="28"/>
              </w:rPr>
              <w:t>8,8 тыс. руб. Средства бюджета Атяшевского муниципального района-59</w:t>
            </w:r>
            <w:r>
              <w:rPr>
                <w:rFonts w:ascii="Times New Roman" w:hAnsi="Times New Roman"/>
                <w:sz w:val="28"/>
                <w:szCs w:val="28"/>
              </w:rPr>
              <w:t>6822</w:t>
            </w:r>
            <w:r w:rsidRPr="003D0E2B">
              <w:rPr>
                <w:rFonts w:ascii="Times New Roman" w:hAnsi="Times New Roman"/>
                <w:sz w:val="28"/>
                <w:szCs w:val="28"/>
              </w:rPr>
              <w:t>,85</w:t>
            </w:r>
            <w:r w:rsidRPr="003D0E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D0E2B">
              <w:rPr>
                <w:rFonts w:ascii="Times New Roman" w:hAnsi="Times New Roman"/>
                <w:sz w:val="28"/>
                <w:szCs w:val="28"/>
              </w:rPr>
              <w:t>тыс. руб.; Объемы бюджетных ассигнований уточняются ежегодно при формировании бюджета Атяшевского муниципального района на очередной финансовый год и плановый период.</w:t>
            </w:r>
          </w:p>
        </w:tc>
      </w:tr>
    </w:tbl>
    <w:p w14:paraId="6FB7F7BB" w14:textId="77777777" w:rsidR="00F712B3" w:rsidRDefault="00F712B3" w:rsidP="00CA3C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73951EA" w14:textId="30AB42E0" w:rsidR="005A7508" w:rsidRPr="008F443F" w:rsidRDefault="005A7508" w:rsidP="005A750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9B15B1">
        <w:rPr>
          <w:rFonts w:ascii="Times New Roman" w:hAnsi="Times New Roman"/>
          <w:sz w:val="24"/>
          <w:szCs w:val="24"/>
        </w:rPr>
        <w:t> </w:t>
      </w:r>
      <w:r w:rsidR="003D0E2B">
        <w:rPr>
          <w:rFonts w:ascii="Times New Roman" w:hAnsi="Times New Roman" w:cs="Times New Roman"/>
          <w:sz w:val="28"/>
          <w:szCs w:val="28"/>
        </w:rPr>
        <w:t>2</w:t>
      </w:r>
      <w:r w:rsidRPr="008F443F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443F">
        <w:rPr>
          <w:rFonts w:ascii="Times New Roman" w:hAnsi="Times New Roman" w:cs="Times New Roman"/>
          <w:sz w:val="28"/>
          <w:szCs w:val="28"/>
        </w:rPr>
        <w:t xml:space="preserve"> к Программе изложить в следующей редакции:</w:t>
      </w:r>
    </w:p>
    <w:p w14:paraId="2030DEC5" w14:textId="77777777" w:rsidR="005A7508" w:rsidRPr="00940BC8" w:rsidRDefault="005A7508" w:rsidP="005A750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Приложение № 2</w:t>
      </w:r>
    </w:p>
    <w:p w14:paraId="0DDEF586" w14:textId="77777777" w:rsidR="005A7508" w:rsidRPr="00940BC8" w:rsidRDefault="005A7508" w:rsidP="005A750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к муниципальной программе</w:t>
      </w:r>
    </w:p>
    <w:p w14:paraId="3D7DD3DF" w14:textId="77777777" w:rsidR="005A7508" w:rsidRPr="00940BC8" w:rsidRDefault="005A7508" w:rsidP="005A750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Атяшевского муниципального района</w:t>
      </w:r>
    </w:p>
    <w:p w14:paraId="1F35E2B6" w14:textId="77777777" w:rsidR="005A7508" w:rsidRPr="00940BC8" w:rsidRDefault="005A7508" w:rsidP="005A750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«Повышение эффективности муниципального</w:t>
      </w:r>
    </w:p>
    <w:p w14:paraId="52623660" w14:textId="5CF361B7" w:rsidR="005A7508" w:rsidRPr="00940BC8" w:rsidRDefault="003D0E2B" w:rsidP="003D0E2B">
      <w:pPr>
        <w:shd w:val="clear" w:color="auto" w:fill="FFFFFF"/>
        <w:spacing w:after="0" w:line="240" w:lineRule="atLeas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Arial" w:hAnsi="Times New Roman"/>
          <w:sz w:val="28"/>
          <w:szCs w:val="28"/>
          <w:lang w:eastAsia="en-US"/>
        </w:rPr>
        <w:t xml:space="preserve">                                             </w:t>
      </w:r>
      <w:r w:rsidR="005A7508" w:rsidRPr="00940BC8">
        <w:rPr>
          <w:rFonts w:ascii="Times New Roman" w:eastAsia="Arial" w:hAnsi="Times New Roman"/>
          <w:sz w:val="28"/>
          <w:szCs w:val="28"/>
          <w:lang w:eastAsia="en-US"/>
        </w:rPr>
        <w:t>управления Атяшевского муниципального</w:t>
      </w:r>
      <w:r>
        <w:rPr>
          <w:rFonts w:ascii="Times New Roman" w:eastAsia="Arial" w:hAnsi="Times New Roman"/>
          <w:sz w:val="28"/>
          <w:szCs w:val="28"/>
          <w:lang w:eastAsia="en-US"/>
        </w:rPr>
        <w:t xml:space="preserve"> </w:t>
      </w:r>
      <w:r w:rsidR="005A7508" w:rsidRPr="00940BC8">
        <w:rPr>
          <w:rFonts w:ascii="Times New Roman" w:eastAsia="Arial" w:hAnsi="Times New Roman"/>
          <w:sz w:val="28"/>
          <w:szCs w:val="28"/>
          <w:lang w:eastAsia="en-US"/>
        </w:rPr>
        <w:t>района»</w:t>
      </w:r>
    </w:p>
    <w:p w14:paraId="7131ED21" w14:textId="3DCE424A" w:rsidR="005A7508" w:rsidRPr="009B15B1" w:rsidRDefault="005A7508" w:rsidP="005A7508">
      <w:pPr>
        <w:shd w:val="clear" w:color="auto" w:fill="FFFFFF"/>
        <w:spacing w:before="240" w:after="60" w:line="320" w:lineRule="atLeast"/>
        <w:jc w:val="center"/>
        <w:outlineLvl w:val="1"/>
        <w:rPr>
          <w:rFonts w:ascii="Times New Roman" w:hAnsi="Times New Roman"/>
          <w:b/>
          <w:bCs/>
          <w:iCs/>
          <w:sz w:val="36"/>
          <w:szCs w:val="36"/>
          <w:lang w:eastAsia="en-US"/>
        </w:rPr>
      </w:pPr>
      <w:r w:rsidRPr="00940BC8">
        <w:rPr>
          <w:rFonts w:ascii="Times New Roman" w:eastAsia="Arial" w:hAnsi="Times New Roman"/>
          <w:b/>
          <w:bCs/>
          <w:caps/>
          <w:sz w:val="32"/>
          <w:szCs w:val="32"/>
          <w:lang w:val="en-US" w:eastAsia="en-US"/>
        </w:rPr>
        <w:lastRenderedPageBreak/>
        <w:t> </w:t>
      </w:r>
      <w:r w:rsidRPr="009B15B1">
        <w:rPr>
          <w:rFonts w:ascii="Times New Roman" w:eastAsia="Arial" w:hAnsi="Times New Roman"/>
          <w:b/>
          <w:bCs/>
          <w:caps/>
          <w:sz w:val="32"/>
          <w:szCs w:val="32"/>
          <w:lang w:eastAsia="en-US"/>
        </w:rPr>
        <w:t>Сведения</w:t>
      </w:r>
      <w:r w:rsidRPr="009B15B1">
        <w:rPr>
          <w:rFonts w:ascii="Times New Roman" w:eastAsia="Arial" w:hAnsi="Times New Roman"/>
          <w:b/>
          <w:bCs/>
          <w:caps/>
          <w:sz w:val="32"/>
          <w:szCs w:val="32"/>
          <w:lang w:eastAsia="en-US"/>
        </w:rPr>
        <w:br/>
        <w:t>о показателях (индикаторах) подпрограмм муниципальной Программы и их значениях</w:t>
      </w:r>
    </w:p>
    <w:tbl>
      <w:tblPr>
        <w:tblW w:w="9631" w:type="dxa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455"/>
        <w:gridCol w:w="978"/>
        <w:gridCol w:w="567"/>
        <w:gridCol w:w="727"/>
        <w:gridCol w:w="528"/>
        <w:gridCol w:w="528"/>
        <w:gridCol w:w="528"/>
        <w:gridCol w:w="528"/>
        <w:gridCol w:w="421"/>
        <w:gridCol w:w="474"/>
        <w:gridCol w:w="421"/>
        <w:gridCol w:w="382"/>
        <w:gridCol w:w="349"/>
        <w:gridCol w:w="358"/>
      </w:tblGrid>
      <w:tr w:rsidR="00E24180" w:rsidRPr="006B5951" w14:paraId="236A373A" w14:textId="7031C288" w:rsidTr="00E24180">
        <w:trPr>
          <w:tblCellSpacing w:w="0" w:type="dxa"/>
          <w:jc w:val="center"/>
        </w:trPr>
        <w:tc>
          <w:tcPr>
            <w:tcW w:w="38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501AFD" w14:textId="7FF89766" w:rsidR="00E24180" w:rsidRPr="006B5951" w:rsidRDefault="005A7508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  <w:r w:rsidR="00E24180"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N п/п</w:t>
            </w:r>
          </w:p>
        </w:tc>
        <w:tc>
          <w:tcPr>
            <w:tcW w:w="24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D2811DD" w14:textId="77777777" w:rsidR="00E24180" w:rsidRPr="006B5951" w:rsidRDefault="00E24180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Наименование показателя (индикатора)</w:t>
            </w:r>
          </w:p>
        </w:tc>
        <w:tc>
          <w:tcPr>
            <w:tcW w:w="97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541F65E" w14:textId="77777777" w:rsidR="00E24180" w:rsidRPr="006B5951" w:rsidRDefault="00E24180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Единица измерения</w:t>
            </w:r>
          </w:p>
        </w:tc>
        <w:tc>
          <w:tcPr>
            <w:tcW w:w="5811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000C6DB" w14:textId="47A253A4" w:rsidR="00E24180" w:rsidRPr="006B5951" w:rsidRDefault="00E24180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Значения показателей</w:t>
            </w:r>
          </w:p>
        </w:tc>
      </w:tr>
      <w:tr w:rsidR="008C7711" w:rsidRPr="006B5951" w14:paraId="2DE04F8B" w14:textId="78D9938D" w:rsidTr="00E24180">
        <w:trPr>
          <w:cantSplit/>
          <w:trHeight w:val="1134"/>
          <w:tblCellSpacing w:w="0" w:type="dxa"/>
          <w:jc w:val="center"/>
        </w:trPr>
        <w:tc>
          <w:tcPr>
            <w:tcW w:w="38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CD576B3" w14:textId="77777777" w:rsidR="008C7711" w:rsidRPr="006B5951" w:rsidRDefault="008C7711" w:rsidP="00A242AC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4378791" w14:textId="77777777" w:rsidR="008C7711" w:rsidRPr="006B5951" w:rsidRDefault="008C7711" w:rsidP="00A242AC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7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158BE03" w14:textId="77777777" w:rsidR="008C7711" w:rsidRPr="006B5951" w:rsidRDefault="008C7711" w:rsidP="00A242AC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47E47FE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2016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B9C9903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2017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1A6FBB4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2018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E130CB8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BDBD0FF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AEDC4E4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EA73B37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0978566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  <w:p w14:paraId="4FE55A6B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2CCA95D6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2024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72E3054F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0A4FAE59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4DFE79D0" w14:textId="12F65252" w:rsidR="008C7711" w:rsidRDefault="00E24180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2027</w:t>
            </w:r>
          </w:p>
        </w:tc>
      </w:tr>
      <w:tr w:rsidR="008C7711" w:rsidRPr="006B5951" w14:paraId="6C280254" w14:textId="3694087D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585EB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636567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D9EFD39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655B3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667EE1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C24F3C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0A88E2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D615F6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96D7D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4E2A3D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5B3BE4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B968CF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AAD94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5DD10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167AC6" w14:textId="2FE4593F" w:rsidR="008C7711" w:rsidRDefault="00E24180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E24180" w:rsidRPr="006B5951" w14:paraId="32A9D3DF" w14:textId="4170F631" w:rsidTr="00A66E2C">
        <w:trPr>
          <w:tblCellSpacing w:w="0" w:type="dxa"/>
          <w:jc w:val="center"/>
        </w:trPr>
        <w:tc>
          <w:tcPr>
            <w:tcW w:w="9631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A17DBC" w14:textId="5F05F35B" w:rsidR="00E24180" w:rsidRPr="006B5951" w:rsidRDefault="00E24180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Подпрограмма 1. «Обеспечение деятельности Администрации Атяшевского муниципального района»</w:t>
            </w:r>
          </w:p>
        </w:tc>
      </w:tr>
      <w:tr w:rsidR="008C7711" w:rsidRPr="00E24180" w14:paraId="3AC3B77E" w14:textId="3F615729" w:rsidTr="00E24180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31D6C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1.1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0A203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обеспеченных персональным компьютером.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8271C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6D531DE1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28AE2B10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CB6D510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D188EE5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22EB6FD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152EF2E9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678B4595" w14:textId="2D7644EB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4E4F83F3" w14:textId="2C05B7D1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722F75E" w14:textId="683F0BBD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32EA784C" w14:textId="24B26A22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4451F05" w14:textId="2C2E9C96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4598CC6" w14:textId="58426C89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8C7711" w:rsidRPr="00E24180" w14:paraId="428616FA" w14:textId="4A7A4957" w:rsidTr="00E24180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1632AD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1.2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46FAB0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обеспеченных необходимыми программными продуктами.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00664F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961D04C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880C727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F65114F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63560480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5F785A1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3CE573E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DF5B2C7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25D83A30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33CF842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6D8081D1" w14:textId="57DA4B92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5C6FA7D2" w14:textId="7416A282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505C7E66" w14:textId="577B7B37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8C7711" w:rsidRPr="00E24180" w14:paraId="73E942E8" w14:textId="0769E932" w:rsidTr="00E24180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D2C600B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1.3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A6D5D1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обеспеченных услугами связи на рабочем месте.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0980B3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13F27BF2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5889B347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5AF85C2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29AB2A96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268D7E6E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1D3815CF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BA9637E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C5AA293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C1BDE62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42F2E8B" w14:textId="15722324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71195546" w14:textId="6CE2A87D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0523EA5A" w14:textId="3C707AB8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8C7711" w:rsidRPr="00E24180" w14:paraId="4EEE9819" w14:textId="4DE2213D" w:rsidTr="00E24180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6B8AE7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1.4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6094879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обеспеченных канцелярскими товарами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D2E038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59493285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6823FD2B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7B44731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6A1C0435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FDA4430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376C49A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67C884DB" w14:textId="72D8714D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4637C3DC" w14:textId="2AA7EB8A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1479B126" w14:textId="471BE67B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B8DBCC6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278FB3B9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7721F0E1" w14:textId="5ABD3494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8C7711" w:rsidRPr="006B5951" w14:paraId="4C45070D" w14:textId="6C22F221" w:rsidTr="00E24180">
        <w:trPr>
          <w:tblCellSpacing w:w="0" w:type="dxa"/>
          <w:jc w:val="center"/>
        </w:trPr>
        <w:tc>
          <w:tcPr>
            <w:tcW w:w="8924" w:type="dxa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4DD36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Подпрограмма 2. «Развитие муниципальной службы в Атяшевском муниципальном районе»</w:t>
            </w:r>
          </w:p>
          <w:p w14:paraId="6EB39B2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53788F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AFC8B6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C7711" w:rsidRPr="006B5951" w14:paraId="4593E3CB" w14:textId="59B3B72C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2C565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FA030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направленных на профессиональную переподготовку и повышение квалификации (не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менее)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C53FEB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Ч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ел.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D5E6E2A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AB5455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3296E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AD372B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E4675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15D496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FA197B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338DA20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EBE70E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FEF01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14E7556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9F80DD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054F9B2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C375096" w14:textId="2C090015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8D501C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49BB1E3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07F21C0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A103D36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11B763D" w14:textId="6DB66A13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B77053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A25E0A2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A248517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4E5C4A9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E86F0A5" w14:textId="2612A8E3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8C7711" w:rsidRPr="006B5951" w14:paraId="396F57C9" w14:textId="79CAC5BA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596B04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2.2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0F62D6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Количество муниципальных 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lastRenderedPageBreak/>
              <w:t>служащих, принявших участие в семинарах, тренингах и других формах краткосрочного профессионального обучения (не менее)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F37869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-"-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032B94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4FAA6A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ED7D738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968399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E752853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98B7E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0D47BF3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2A4015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8D4BF1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B30C86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3F45B9A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06B048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086E097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4988F5E" w14:textId="06FC1A3A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C1066E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7207869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3B834CE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367CA25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CCE827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6E6A13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D697EA9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FAFA8A1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F6E6179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3105DF6" w14:textId="20E51549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8C7711" w:rsidRPr="006B5951" w14:paraId="7B700DC7" w14:textId="55F1AE10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F8783F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2.3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CDECC0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Доля вакантных должностей муниципальной службы, замещаемых на конкурсной основе (не менее)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455FF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7E53A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35C02D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E69FEA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991C6BA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8184A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CA74D2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0F0960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28B92A92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  <w:p w14:paraId="62A2DF3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D59D42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1A2BA5F2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789F1F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22150573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7EC966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21F2A8B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53CEC19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A00FF81" w14:textId="00AFD9A3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56F392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8616EAC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3B45815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9CAFD9B" w14:textId="1CDF75BB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EB7806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EEF0D0E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E1FB3F0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3AF73DB" w14:textId="23D499DF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8C7711" w:rsidRPr="006B5951" w14:paraId="061C9597" w14:textId="6CFC5C71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CD8FD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2.4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D14116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Доля муниципальных служащих в возрасте до 30 лет, имеющих стаж муниципальной службы более трех лет (не менее)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5EBB41D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69C2B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A60660F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383D78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B9AED4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18D779E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B328C2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4027E36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A5F33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1DECBC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3D30A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5253E5C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8C51C5B" w14:textId="1146D34F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DDB9C1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7522EF7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30D08EF" w14:textId="60D64642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0E80D3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AE3AE93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8734A9F" w14:textId="3F8C0D36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8C7711" w:rsidRPr="006B5951" w14:paraId="71501DDC" w14:textId="6A027B11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A3706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2.5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1B5816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Доля вакантных должностей муниципальной службы, замещаемых на основе назначения из кадрового резерва на муниципальной службе (не менее)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20F20D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-"-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96B40E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2A4C5B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642C0DE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9EE035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B03737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E71083A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555FCE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349274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87550B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A59E72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7BC56E7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ED983CD" w14:textId="77777777" w:rsidR="00E24180" w:rsidRPr="006B595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F5EAD70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309380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8979255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9BC3A67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9D59208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7BADC2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1D40CC5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ED5916E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C383C0D" w14:textId="3EFA993D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8C7711" w:rsidRPr="006B5951" w14:paraId="38669F18" w14:textId="1464A8C0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99682C6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2.6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23B78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Динамика (снижение) нарушений на муниципальной службе, в том числе коррупционной направленности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B44887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-"-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F340F93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466C2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AF96F2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63E6ABF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392215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816CFE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3329C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D5EAF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A2F5DE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BF291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697BF8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69B810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B19AFE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693FDFC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6835BD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28D55A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B99B010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4AA821F" w14:textId="7D8D94FD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8C7711" w:rsidRPr="006B5951" w14:paraId="11CA05EF" w14:textId="4C4EDE31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3F235B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2.7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03405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Доля граждан, которые удовлетворены деятельностью органов местного самоуправления (не менее)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DC900EF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-"-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3359FC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B40402F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AEB143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772F38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FF50CF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6FFE6F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24BFC7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820B18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94660A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F6C8C0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5803EA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3F12CE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550472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698516C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C786510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9B4F2B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CA607CD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8AECC41" w14:textId="29F2A4B9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</w:tr>
      <w:tr w:rsidR="008C7711" w:rsidRPr="006B5951" w14:paraId="61101F9A" w14:textId="34DE93E9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52639D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2.8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9C443F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лиц, замещавших должности муниципальной службы в Администрации Атяшевского муниципального района получающих пенсию за выслугу лет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6F6073" w14:textId="77777777" w:rsidR="008C7711" w:rsidRPr="00752D4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Чел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0D3E4D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FE9D09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1DB646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8A84A5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38D3E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263F1F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C50925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0B7DE8" w14:textId="77777777" w:rsidR="008C7711" w:rsidRPr="003E0CB7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5EA06C0" w14:textId="16C8C679" w:rsidR="008C7711" w:rsidRPr="003E0CB7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11A29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596F5C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B5F0632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93132B2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77D6329" w14:textId="5382BA48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52022D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52A2980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D86F356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27C01E7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D31F851" w14:textId="4F72CF00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F5F8A6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ADCEFA5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6C09103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490D77A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9DD1142" w14:textId="7E0DEBAA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</w:tr>
      <w:tr w:rsidR="00434074" w:rsidRPr="006B5951" w14:paraId="14382023" w14:textId="10EBF2FC" w:rsidTr="00800DE0">
        <w:trPr>
          <w:tblCellSpacing w:w="0" w:type="dxa"/>
          <w:jc w:val="center"/>
        </w:trPr>
        <w:tc>
          <w:tcPr>
            <w:tcW w:w="9631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9033BE8" w14:textId="77777777" w:rsidR="00434074" w:rsidRPr="006B5951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lastRenderedPageBreak/>
              <w:t>Подпрограмма 3. «Повышение эффективности управления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муниципальным имуществом,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земельными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ресурсами и приватизации в Атяшевском муниципальном районе»</w:t>
            </w:r>
          </w:p>
          <w:p w14:paraId="46D57780" w14:textId="77777777" w:rsidR="00434074" w:rsidRPr="006B5951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C7711" w:rsidRPr="006B5951" w14:paraId="7AEA8AC3" w14:textId="06564E0F" w:rsidTr="00434074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835A60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3.1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2FF13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Процент выполнения плана по доходам районного бюджета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Атяшевского муниципального района от управления и распоряжения муниципальным имуществом, за исключением доходов от приватизации (итого)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3451F5F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DD1644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501507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E798A9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27C6080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32F2AE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38E578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6C1C8D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3439DE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140C812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0D1DABC2" w14:textId="470A32E5" w:rsidR="008C7711" w:rsidRPr="006B5951" w:rsidRDefault="00434074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210FEC57" w14:textId="65589420" w:rsidR="008C7711" w:rsidRPr="006B5951" w:rsidRDefault="00434074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37FD3FC9" w14:textId="2483948C" w:rsidR="008C7711" w:rsidRDefault="00434074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8C7711" w:rsidRPr="006B5951" w14:paraId="23734C46" w14:textId="0984CD8D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2DA4DC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3.2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E6BDB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Процент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увеличения государственной регистрации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права на объекты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недвижимости, находящиеся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в муниципальной собственности Атяшевского муниципального района к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предыдущему году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E08B09B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6BFAB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F7DC7C6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765BE7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54986C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0C4FB3B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FE6C60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3489C5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3A38C1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42A60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BE71EB2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C91848E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5971907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0A7C211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EF3BAFF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ECCB336" w14:textId="619D69E1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03D876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4940966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E39626C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A81B74F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F029866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D61FEA8" w14:textId="59FFA24F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EDA3F2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029AB8A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C51A540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2A71807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10C254C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6CE514B" w14:textId="5F5167E8" w:rsidR="008C7711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8C7711" w:rsidRPr="006B5951" w14:paraId="5F7DB170" w14:textId="7411977D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941D9B9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3.3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4A3BD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Процент увеличения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 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разграничения земельных участков под объектами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недвижимости, находящиеся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в муниципальной собственности Атяшевского муниципального района к </w:t>
            </w:r>
            <w:r w:rsidRPr="00526F77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предыдущему году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0E6725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3BD0EC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6EDCC3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BBFB8C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20E56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A0CF62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E4C4BA6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FFF078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5D0B94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360E6EF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  <w:p w14:paraId="0788284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7D1FC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1F08A8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3FEB9AD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E2605E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BC4F06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C27419E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90D0391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34EC23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28C854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E8667B3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C48F0FE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1ED902B" w14:textId="35453D2E" w:rsidR="008C7711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8C7711" w:rsidRPr="006B5951" w14:paraId="2218E77B" w14:textId="71C0A1E7" w:rsidTr="00434074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40D006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3.4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1D4A29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Доля объектов муниципального имущества, учтенных в реестре муниципального имущества, от общего числа выявленных и подлежащих к учету объектов (в рамках текущего года)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56F5A5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5BE9BEB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146E0D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72BF72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CB4D68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097BB1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57F108F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54F2D57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2F4D9D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65657F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FBCFBF6" w14:textId="0810CCC1" w:rsidR="008C7711" w:rsidRPr="006B5951" w:rsidRDefault="00434074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4FA2580E" w14:textId="6C0176A0" w:rsidR="008C7711" w:rsidRPr="006B5951" w:rsidRDefault="00434074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0610046C" w14:textId="73D277B4" w:rsidR="008C7711" w:rsidRDefault="00434074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434074" w:rsidRPr="006B5951" w14:paraId="1DD390E7" w14:textId="2F864D1F" w:rsidTr="006D32BD">
        <w:trPr>
          <w:tblCellSpacing w:w="0" w:type="dxa"/>
          <w:jc w:val="center"/>
        </w:trPr>
        <w:tc>
          <w:tcPr>
            <w:tcW w:w="9631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E496658" w14:textId="43D0667D" w:rsidR="00434074" w:rsidRPr="006B5951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Подпрограмма 4.Предупреждение и ликвидация последствий чрезвычайных ситуаций природного и техногенного характера, проявлений экстремизма и терроризма, реализация 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lastRenderedPageBreak/>
              <w:t>мер пожарной безопасности, безопасности на водных объектах и развитие гражданской обороны в Атяшевском муниципальном районе</w:t>
            </w:r>
          </w:p>
        </w:tc>
      </w:tr>
      <w:tr w:rsidR="008C7711" w:rsidRPr="006B5951" w14:paraId="39806F9C" w14:textId="70E80DC4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86AC236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4.1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2A978B9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Количество чрезвычайных ситуаций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A89024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чрезвычайная ситуация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529836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4A230C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D36048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589EC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ECF720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55A86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C29F33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7064A4F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018F6F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38C8135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9BAD4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6552619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0715EB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2AC9225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477BD7F" w14:textId="05E08DCD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6CA41D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5D19FF8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0AD7579" w14:textId="30E0A974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D3AB77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AC5921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1650334" w14:textId="2F65ADB4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3395E689" w14:textId="6B38A40D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46868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4.2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FA4584B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происшествий связанных с проявлением экстремизма и терроризма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DBE7E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55C344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4F4E6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67FBCD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D7CE59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7FB49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3F87D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94B9A3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0468695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49E8A1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4123AF5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0AEF3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6B88749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36FA6E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5E275F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F0EAB78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CEE7E21" w14:textId="3BD4D57B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A0563E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8B7FA59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851C871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469A2C4" w14:textId="550BFF66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580EF5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A329C3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153F0DC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6FA6F78" w14:textId="229F38D4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2ACB7651" w14:textId="00934C6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8B9EB7D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4.3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F8BEC7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проведенных лекций, семинаров, выступлений, форумов, направленных на формирование активной жизненной позиции по непринятию экстремистских направлений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FB1A6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D2F8E7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7A6BC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784F89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340E5F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C3D26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26CB6A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FA81CC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F64DEA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BBE76C6" w14:textId="6D3E4DB1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14DF7"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DF560F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56F545E7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1A87A190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2C64F692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0CCFA6F9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604DC157" w14:textId="385415A8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14DF7"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FF1101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513C2A81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0C377A39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22E30747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263CFC55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47588AA3" w14:textId="7A9AF885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14DF7"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D1128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5857F63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7C3883CC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6D251109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4C05263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2DE6BDFF" w14:textId="420B7144" w:rsidR="008C7711" w:rsidRPr="00314DF7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</w:tr>
      <w:tr w:rsidR="008C7711" w:rsidRPr="006B5951" w14:paraId="7D252AAA" w14:textId="0813AA6C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86D8D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4.4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23A958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приобретённых (изготовленных) в целях распространения листовок, плакатов, памяток (установка баннеров) антиэкстремистской и антитеррористической направленности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C86ACC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59E9D7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10AD86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81CFE6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B58691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9C58AA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A63F71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0AF47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7513B2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257B478" w14:textId="1CDF471E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14DF7"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B31CE3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val="en-US" w:eastAsia="en-US"/>
              </w:rPr>
            </w:pPr>
          </w:p>
          <w:p w14:paraId="0767FA46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val="en-US" w:eastAsia="en-US"/>
              </w:rPr>
            </w:pPr>
          </w:p>
          <w:p w14:paraId="3AF8FFAF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val="en-US" w:eastAsia="en-US"/>
              </w:rPr>
            </w:pPr>
          </w:p>
          <w:p w14:paraId="7D75B583" w14:textId="7C855AC1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14DF7"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C153BC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3EB61190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69CC98FA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69159C97" w14:textId="1108752C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14DF7"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A9B122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236B581D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330C8D4F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2891EBC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757D947C" w14:textId="0395E57F" w:rsidR="008C7711" w:rsidRPr="00314DF7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</w:tr>
      <w:tr w:rsidR="008C7711" w:rsidRPr="006B5951" w14:paraId="25C9ED07" w14:textId="6DB657C9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5E2A57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4.5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F344E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Количество пожаров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9A787B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пожар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0D847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09FAA0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84B0F3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29257D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340A95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2AC27E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183612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831C67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896B14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1B8FB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64B03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52B07C" w14:textId="73887C4D" w:rsidR="008C771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8C7711" w:rsidRPr="006B5951" w14:paraId="0E05B8BA" w14:textId="0A493F45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E96E95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4.6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830A4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Публикация материалов по противопожарной тематике в средствах массовой информации(периодичность)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42ECEF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публикация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2C6ACE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AE3E53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3DD843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426EB6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21C70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DE28A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CA237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4C0AC2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E995F6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ED1F5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FD77C2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DF7FB5B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8C1FB31" w14:textId="6F1D9C09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CE74A5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F5DC2DF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4C056A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B09B231" w14:textId="0D72B61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011070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B403A99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6D2E2AB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70CF2B7" w14:textId="61C89397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8C7711" w:rsidRPr="006B5951" w14:paraId="1E78A05E" w14:textId="06C81640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C8C708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4.7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2C5539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проведенных собраний граждан в населенных пунктах района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по вопросу обеспечения первичных мер пожарной безопасности в 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lastRenderedPageBreak/>
              <w:t>границах населенных пунктов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724A75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собрание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43391A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67086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0BB6B9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11B042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47A270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D38047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11500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3775C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2AF3D3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CB8D7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6FDFF91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9423D82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7D84B39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D3E8A48" w14:textId="2847DC39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4BAEC5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97C8165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87D0AFC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10FC88F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01B32CD" w14:textId="6FCAC5B6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2CE2D8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C8062CC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0E3A54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140698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50A3877" w14:textId="658DF016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8C7711" w:rsidRPr="006B5951" w14:paraId="771424C1" w14:textId="3425154F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ACEAF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4.8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8BF2E7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Количество погибших при пожаре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9668D8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человек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E506F6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CD8EF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F2727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61D5BA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F51E03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313BA4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DE324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53A8FC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2AA868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F8D77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6DEC6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AF36A4" w14:textId="434E99A8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77958DF5" w14:textId="15CFFB3C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D2F66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4.9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A44863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Количество пострадавших на пожаре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1DEDFC6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человек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E3B944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B56B5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0E313B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2780EA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2D7C95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B547EF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398224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67AF0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AB2399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59445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9F33D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E5F57A" w14:textId="39698C36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5924" w:rsidRPr="006B5951" w14:paraId="03C9E42B" w14:textId="7777777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169D6D" w14:textId="3A975E5B" w:rsidR="00A05924" w:rsidRPr="00A05924" w:rsidRDefault="00A05924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4.9.1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A22195" w14:textId="000B701A" w:rsidR="00A05924" w:rsidRPr="006B5951" w:rsidRDefault="00A05924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  <w:r w:rsidRPr="00A05924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установка пожарных извещателей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EF39CD" w14:textId="4A6881AC" w:rsidR="00A05924" w:rsidRPr="00A05924" w:rsidRDefault="00A0592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896F9F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48C143C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F103CE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2BF703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B00DA0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077D4D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5EEC6E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A122BC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1BE59FE" w14:textId="07BE18B9" w:rsidR="00A05924" w:rsidRPr="00A05924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8F3AFE" w14:textId="4C8C629C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D6F451" w14:textId="333685BF" w:rsidR="00A05924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67C3A9" w14:textId="5238A373" w:rsidR="00A05924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8C7711" w:rsidRPr="006B5951" w14:paraId="590F518F" w14:textId="1F072A81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F73E6C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4.10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68C34B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Происшествия на водных объектах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A19092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происшествие на ВО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D8044F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CE30CA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D6A2B6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0EFCA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300944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8442A7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A1D576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2AE7A7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9CC04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88711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66E29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F660E4" w14:textId="2134C6B7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EA2E92A" w14:textId="36EFF65A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BB8B64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35F87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Материальный ущерб от наводнений (подтоплений, затоплений)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989E74B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A7AD79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AE00F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F68E62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651D31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1ADA7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D3ADB6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60084D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7CF423C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D0EACE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770B87D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067E56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7CD787C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812A25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D3ABEA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B11E8E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2EDFA2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CAA759" w14:textId="00B81ED2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28815A36" w14:textId="2F82D434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AD7A3D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4.12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DB414D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погибших на водных объектах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090515F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человек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B8E9E7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62768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16ADCF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AB85C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E374CC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A88437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890B3F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2543FF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52642D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DF0BB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D174F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13A4AF" w14:textId="32830494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29D2E24C" w14:textId="11A1A698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56E96B9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4.13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98E72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наглядных пособий и брошюр для совершенствования учебно-материальной базы гражданской обороны, оснащение и поддержание в рабочем состоянии учебно-консультационного пункта.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AE8F35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5CB927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BFAF5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B7301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BDC49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62CB37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BECF24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17942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9AF6B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F7381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30EA3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095D12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E851C6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6651DF3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39FA2D1" w14:textId="337E7BEE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35E806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512D538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E8A912B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C0F56B7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4F017EF" w14:textId="34910F93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6BCCED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40EA3FE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906C5D8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D6A5D7B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180C09B" w14:textId="63E0AD6F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5216302C" w14:textId="4369B44E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A405979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4.14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1B544F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Количество приобретённых противогазов ГП – 7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223483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963E5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E1AF8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1186D1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1E066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7E7E78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6AAA8B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C168F6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8883AF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  <w:p w14:paraId="6D4BA3F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9DF4E4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6CB795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FC217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19C473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38CA7E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364EE4A" w14:textId="403AA781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A76767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936DE71" w14:textId="3C3682F4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7718571C" w14:textId="59006CA4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42F70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4.15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C0BA8B9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приобретённых КИМГЗ-(10 вложений с кеторолаком) вводится с 2020г.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654B199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2E261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778A66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A93EFD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865F19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F0F9F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CB1DAE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27EB3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C78981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97094A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02ED9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E623C9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BB01D5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642433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5A75C9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054B662" w14:textId="786555BD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6EB3DB07" w14:textId="4CE5892B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BD2C2BB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4.16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F857FFC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приобретённых сумок санитарных ТУ 9398-088-10973749-2009 вводится</w:t>
            </w:r>
          </w:p>
          <w:p w14:paraId="1F8BD0B9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1D30B7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с 2020г.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86ADDC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6CAA1B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AB9AF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064BE4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3E3E39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89EC3C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C8FAC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48EC6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A1CB9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40B2A3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5FE7E2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72C09A5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4AD9B6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94FA9C2" w14:textId="0F7ACA3F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305D75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3C2CB6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137081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A7E0D26" w14:textId="7301A580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  <w:p w14:paraId="60CB34C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DECF74" w14:textId="77777777" w:rsidR="00434074" w:rsidRDefault="00434074" w:rsidP="00434074">
            <w:pPr>
              <w:shd w:val="clear" w:color="auto" w:fill="FFFFFF"/>
              <w:tabs>
                <w:tab w:val="center" w:pos="149"/>
              </w:tabs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ab/>
            </w:r>
          </w:p>
          <w:p w14:paraId="42F8FB49" w14:textId="77777777" w:rsidR="00434074" w:rsidRDefault="00434074" w:rsidP="00434074">
            <w:pPr>
              <w:shd w:val="clear" w:color="auto" w:fill="FFFFFF"/>
              <w:tabs>
                <w:tab w:val="center" w:pos="149"/>
              </w:tabs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5B259AA" w14:textId="77777777" w:rsidR="00434074" w:rsidRDefault="00434074" w:rsidP="00434074">
            <w:pPr>
              <w:shd w:val="clear" w:color="auto" w:fill="FFFFFF"/>
              <w:tabs>
                <w:tab w:val="center" w:pos="149"/>
              </w:tabs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CCC1FF9" w14:textId="64CCF3D0" w:rsidR="008C7711" w:rsidRDefault="00434074" w:rsidP="00434074">
            <w:pPr>
              <w:shd w:val="clear" w:color="auto" w:fill="FFFFFF"/>
              <w:tabs>
                <w:tab w:val="center" w:pos="149"/>
              </w:tabs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4A407D22" w14:textId="5DF3642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4E6929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4.17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C930FE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приобретённых носилок бескаркасных</w:t>
            </w:r>
          </w:p>
          <w:p w14:paraId="50D6420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(огнеустойких) огнезащитных вводится с 2020г.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B0AF7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348FBD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1F15D9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3A11DF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707539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1F816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B5392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15F092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EEF18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B502D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3AC56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8BDF856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2B4BFD7" w14:textId="18A97A1A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305B77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6B2469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931E58F" w14:textId="6AECBA41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F2F03F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A013C3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D561E0F" w14:textId="3C6F6604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02374DC" w14:textId="4BCC02E2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70D678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4.18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84A832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приобретённых Индивидуальных противохимических пакетов (ИПП-11) вводится с 2020г.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D95934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E40FD0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E3748A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9EB5CC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554036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3138BF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FEC6A4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BB500F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9F26A1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3DD630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2BE51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2DCA46B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1FFB6DD" w14:textId="504B4681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16EF2A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15D150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CE1DE8B" w14:textId="159C89BF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767337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4196A29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C978558" w14:textId="082EBD1B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22B63AF9" w14:textId="0BE37ABB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46C0DC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4.19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1461A6D2" w14:textId="69C74A20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 xml:space="preserve">Количество </w:t>
            </w:r>
            <w:r>
              <w:rPr>
                <w:color w:val="FF0000"/>
              </w:rPr>
              <w:t>стеллажей</w:t>
            </w:r>
            <w:r w:rsidRPr="006B2774">
              <w:rPr>
                <w:color w:val="FF0000"/>
              </w:rPr>
              <w:t>, приобретенных для организации объектов ГО (</w:t>
            </w:r>
            <w:r>
              <w:rPr>
                <w:color w:val="FF0000"/>
              </w:rPr>
              <w:t>ЗПУ</w:t>
            </w:r>
            <w:r w:rsidRPr="006B2774">
              <w:rPr>
                <w:color w:val="FF0000"/>
              </w:rPr>
              <w:t>)</w:t>
            </w:r>
            <w:r>
              <w:t xml:space="preserve"> </w:t>
            </w:r>
            <w:r w:rsidRPr="00A940D9">
              <w:rPr>
                <w:color w:val="FF0000"/>
              </w:rPr>
              <w:t>вводится с 202</w:t>
            </w:r>
            <w:r>
              <w:rPr>
                <w:color w:val="FF0000"/>
              </w:rPr>
              <w:t>3</w:t>
            </w:r>
            <w:r w:rsidRPr="00A940D9">
              <w:rPr>
                <w:color w:val="FF0000"/>
              </w:rPr>
              <w:t>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1498190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FC186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41E066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4A5D2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E39E0B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32EAC8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65CBF3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4E2C8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10000D" w14:textId="69F806B5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DEE2F7" w14:textId="5E0A66F5" w:rsidR="008C7711" w:rsidRPr="006B27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FD4B3D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B766347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0B5FB77" w14:textId="313C2579" w:rsidR="008C7711" w:rsidRPr="006B595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680D02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5C4C746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07CE6FD" w14:textId="0DC7D1B5" w:rsidR="008C7711" w:rsidRPr="006B595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1AEBEB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B3C10B3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0E811DB" w14:textId="53D987D0" w:rsidR="008C7711" w:rsidRPr="006B595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1A67D316" w14:textId="5201C1B2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012BBD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BF7BDDC" w14:textId="3A7A4FB0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 xml:space="preserve">Количество </w:t>
            </w:r>
            <w:r>
              <w:rPr>
                <w:color w:val="FF0000"/>
              </w:rPr>
              <w:t>приобретеных средств связи (рации, телефоны, громкоговоритель</w:t>
            </w:r>
            <w:r w:rsidRPr="006B2774">
              <w:rPr>
                <w:color w:val="FF0000"/>
              </w:rPr>
              <w:t xml:space="preserve"> (</w:t>
            </w:r>
            <w:r>
              <w:rPr>
                <w:color w:val="FF0000"/>
              </w:rPr>
              <w:t>ЗПУ</w:t>
            </w:r>
            <w:r w:rsidRPr="006B2774">
              <w:rPr>
                <w:color w:val="FF0000"/>
              </w:rPr>
              <w:t>)</w:t>
            </w:r>
            <w:r>
              <w:t xml:space="preserve"> </w:t>
            </w:r>
            <w:r w:rsidRPr="00A940D9">
              <w:rPr>
                <w:color w:val="FF0000"/>
              </w:rPr>
              <w:t>вводится с 2023г.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6A3B96B5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118C47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3F3033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28D50B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81C988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1D4BA3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EB85E7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7CD904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9E5015" w14:textId="4128B9FA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732978" w14:textId="17FD4FEC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0AB38A" w14:textId="6BEFBF30" w:rsidR="008C7711" w:rsidRPr="006B5951" w:rsidRDefault="004B687E" w:rsidP="004B687E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9691E5" w14:textId="678685F4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7099EA" w14:textId="2ECDC2AD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67C4A7A9" w14:textId="02CD6E18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19C51E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23ABC660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Биотуалетов, приобретенных для организации объектов ГО (Укрытие)</w:t>
            </w:r>
            <w:r>
              <w:t xml:space="preserve"> </w:t>
            </w:r>
            <w:r w:rsidRPr="00A940D9">
              <w:rPr>
                <w:color w:val="FF0000"/>
              </w:rPr>
              <w:t>вводится с 2023г.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FE60661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8F5EE1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379496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4C16D6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14C924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7522C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C4E79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F4FFF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0B9EF6" w14:textId="36FABDA0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DE181C" w14:textId="26B222F1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4FD4B7" w14:textId="1AF344F4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A07C12" w14:textId="01A91079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053828" w14:textId="4DE99E8A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5FA3A00" w14:textId="49481B2B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60F886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692B2FBA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средств личной гигиены, приобретенных для организации объектов ГО (Мыло)</w:t>
            </w:r>
            <w:r>
              <w:t xml:space="preserve"> </w:t>
            </w:r>
            <w:r w:rsidRPr="00A940D9">
              <w:rPr>
                <w:color w:val="FF0000"/>
              </w:rPr>
              <w:t>вводится с 2023г.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D2E6EF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F23C0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F5FD9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0F296F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B5400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66D317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BD052E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7C77DF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0F8EC2" w14:textId="31CA6D69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E4A622" w14:textId="1673F0E6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C6315A" w14:textId="78ED618C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604315" w14:textId="45C42854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4719C9" w14:textId="114BEAB9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61959F2F" w14:textId="38B513B4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8FBC68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43BDAA5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средств личной гигиены, приобретенных для организации объектов ГО (Туалетная бумага)</w:t>
            </w:r>
            <w:r>
              <w:t xml:space="preserve"> </w:t>
            </w:r>
            <w:r w:rsidRPr="00340056">
              <w:rPr>
                <w:color w:val="FF0000"/>
              </w:rPr>
              <w:t>вводится с 2023г.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3F9EF9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Уп.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C25E5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A93B8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5E0F7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8475FE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AF4D5E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37DC8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14D90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D79AAC" w14:textId="13BBF5BD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556EE1" w14:textId="28786445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8BA8FE" w14:textId="2DAB7339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DF10D6" w14:textId="2570287A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C1B896" w14:textId="5ACD90D5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776B053C" w14:textId="43D2FDF3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08A5D1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1ACE114E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Мочалок, приобретенных для организации объектов ГО (ПСО)</w:t>
            </w:r>
            <w:r>
              <w:t xml:space="preserve"> </w:t>
            </w:r>
            <w:r w:rsidRPr="00340056">
              <w:rPr>
                <w:color w:val="FF0000"/>
              </w:rPr>
              <w:t>вводится с 2023г.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7A90A9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0C8D7E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9CFC68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8BEF5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6969A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06A9A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A6FC74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2FBBF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4BCE8B" w14:textId="1F2BE60D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3FB171" w14:textId="1B3A2448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C871B23" w14:textId="208E9D06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28D472" w14:textId="1A2AB1DE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653A9B" w14:textId="72F65E72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AC21825" w14:textId="1686124B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B4B73F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32E6CDD2" w14:textId="102A0D44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Полотенец, приобретенных для организации объектов ГО (ПСО)</w:t>
            </w:r>
            <w:r>
              <w:t xml:space="preserve"> </w:t>
            </w:r>
            <w:r w:rsidRPr="00481A2B">
              <w:rPr>
                <w:color w:val="FF0000"/>
              </w:rPr>
              <w:t>вводится с 2023г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72B446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7ACA1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A83E2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646D66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C5D419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3668818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7FBF5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DD0091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6B93D7" w14:textId="04C3073C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137ECA" w14:textId="70924295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F3E37F" w14:textId="3611420B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6B705A" w14:textId="4F1F79D6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7893C0" w14:textId="6C5BCCC7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5C017DD8" w14:textId="1CC8F1B0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25090D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4ED907BF" w14:textId="096587D9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дезинфицирующих средств, приобретенных для организации объектов ГО</w:t>
            </w:r>
            <w:r>
              <w:t xml:space="preserve"> </w:t>
            </w:r>
            <w:r w:rsidRPr="00481A2B">
              <w:rPr>
                <w:color w:val="FF0000"/>
              </w:rPr>
              <w:t>вводится с 2023г</w:t>
            </w:r>
            <w:r w:rsidRPr="006B2774">
              <w:rPr>
                <w:color w:val="FF0000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0B03EC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A2774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C608FF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541FB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5526E4E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65E555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FBD9FF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E6CFBF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BCB07E" w14:textId="1DAC6E0B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CBD75E" w14:textId="18CBE069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122C42" w14:textId="606CE832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38A43D" w14:textId="4D14AE04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ECA49B" w14:textId="2D649FDA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5BAFCACA" w14:textId="0873CCF1" w:rsidTr="00E24180">
        <w:trPr>
          <w:trHeight w:val="948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459E76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4.27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49DCEA49" w14:textId="1E0E7FFD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Кулеров, приобретенных для организации объектов ГО</w:t>
            </w:r>
            <w:r>
              <w:t xml:space="preserve"> </w:t>
            </w:r>
            <w:r w:rsidRPr="00481A2B">
              <w:rPr>
                <w:color w:val="FF0000"/>
              </w:rPr>
              <w:t>вводится с 2023г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3B14CF0E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583271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93D12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CC60B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A67318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9A1EE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19FA2A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30271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580381" w14:textId="3CEFBD72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8B5284" w14:textId="4F1EECC9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E965F3" w14:textId="3393E946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F8E682" w14:textId="4C68E99C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89EBFA" w14:textId="08554437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75A1DD28" w14:textId="0F2EB90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037EC1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5B225DA5" w14:textId="5EEDBBDE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 xml:space="preserve">Количество бутылей для Кулеров, приобретенных </w:t>
            </w:r>
            <w:r w:rsidRPr="006B2774">
              <w:rPr>
                <w:color w:val="FF0000"/>
              </w:rPr>
              <w:lastRenderedPageBreak/>
              <w:t>при организации объектов ГО</w:t>
            </w:r>
            <w:r>
              <w:t xml:space="preserve"> </w:t>
            </w:r>
            <w:r w:rsidRPr="00481A2B">
              <w:rPr>
                <w:color w:val="FF0000"/>
              </w:rPr>
              <w:t>вводится с 2023г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506F713D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lastRenderedPageBreak/>
              <w:t>Шт.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580A06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85725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80CF4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9D5FF6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7759E7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C0BE39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4E593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C24C67" w14:textId="52AE07B2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FA040E" w14:textId="53ACC0F9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7A51A5" w14:textId="2574022A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9B0880" w14:textId="6E83BE0D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7D07E7" w14:textId="4A26B989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337D2CB2" w14:textId="6DA4F1E5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AE2C62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DE99852" w14:textId="1412F559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одноразовой посуды, приобретенных при организации объектов ГО</w:t>
            </w:r>
            <w:r>
              <w:t xml:space="preserve"> </w:t>
            </w:r>
            <w:r w:rsidRPr="00481A2B">
              <w:rPr>
                <w:color w:val="FF0000"/>
              </w:rPr>
              <w:t>вводится с 2023г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857123" w14:textId="37C3D4D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51FC31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44D1A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2B8BDF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A1B731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FD89B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995D8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A56C97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43BC51" w14:textId="24FA5353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9C32A2" w14:textId="47B4E142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4F6E6F" w14:textId="01327F9D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4C5C49" w14:textId="09566D53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E0DB3F" w14:textId="4AA8A884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C01F302" w14:textId="2C47DFDF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2869C6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D6ECB36" w14:textId="71F57778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hAnsi="Times New Roman"/>
                <w:color w:val="FF0000"/>
                <w:sz w:val="24"/>
                <w:szCs w:val="24"/>
              </w:rPr>
              <w:t>Количество мешков для мусора, приобретенных при организации объектов ГО</w:t>
            </w:r>
            <w:r>
              <w:t xml:space="preserve"> </w:t>
            </w:r>
            <w:r w:rsidRPr="00481A2B">
              <w:rPr>
                <w:rFonts w:ascii="Times New Roman" w:hAnsi="Times New Roman"/>
                <w:color w:val="FF0000"/>
                <w:sz w:val="24"/>
                <w:szCs w:val="24"/>
              </w:rPr>
              <w:t>вводится с 2023г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E76C13E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Уп.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E02D48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36011E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D5AD3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623413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749FB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20B92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6CD0F0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9835B7" w14:textId="34362CC2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51A5F6" w14:textId="2EA864A0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58D191" w14:textId="0D29238C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6C839E" w14:textId="7E45680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643BB6" w14:textId="4355B16F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3E63DBF1" w14:textId="0C539CD2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2D28F9" w14:textId="462F8CA0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C89B990" w14:textId="6142312F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Количество приобретенных указательных табличек</w:t>
            </w:r>
            <w:r>
              <w:t xml:space="preserve"> </w:t>
            </w:r>
            <w:r w:rsidRPr="00AC5B2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при организации объектов ГО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 w:rsidRPr="00481A2B">
              <w:rPr>
                <w:rFonts w:ascii="Times New Roman" w:hAnsi="Times New Roman"/>
                <w:color w:val="FF0000"/>
                <w:sz w:val="24"/>
                <w:szCs w:val="24"/>
              </w:rPr>
              <w:t>вводится с 2023г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A0B2BC" w14:textId="0ED132D3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F5C605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BA5AA0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433776E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797F7E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1CD806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980A17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C7D8C4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D3AAD2" w14:textId="6F0F005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4D2F67" w14:textId="2D8D03E4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2058A9" w14:textId="2FD0BCB6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F627DB" w14:textId="0E85660B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B3E6BF" w14:textId="4984D53A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701BD26" w14:textId="56A83202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A1C121" w14:textId="21B70416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2B7AF15F" w14:textId="1C4E733B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1A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установленных пожарных щитов</w:t>
            </w:r>
            <w:r w:rsidRPr="00481A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(ЗПУ) вводится с 2023г.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8A9005" w14:textId="627A13BF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C3E6BC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7788BE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C5E80B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63D420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CD9948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7E27D5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CB1DED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47D733" w14:textId="005475A9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17B204" w14:textId="75E45E04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153246" w14:textId="54F7BFBB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3673B6" w14:textId="3F834193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93640D" w14:textId="07F4ED1D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3C52DC1E" w14:textId="6A71FAB8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DB2466" w14:textId="7954F2E0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5103D0B" w14:textId="01A05756" w:rsidR="008C7711" w:rsidRPr="00481A2B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5B2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Количество установленных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баннеров(</w:t>
            </w:r>
            <w:r w:rsidRPr="00AC5B27">
              <w:rPr>
                <w:rFonts w:ascii="Times New Roman" w:hAnsi="Times New Roman"/>
                <w:color w:val="FF0000"/>
                <w:sz w:val="24"/>
                <w:szCs w:val="24"/>
              </w:rPr>
              <w:t>вводится с 2023г.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027642" w14:textId="4CD1F44E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7FA2B6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91E6B4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4C3EEA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166157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A10146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BABCE2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ED1DDD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89F998D" w14:textId="2D96355F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D29023" w14:textId="297779AC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F0675C" w14:textId="67838A15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B9E353" w14:textId="3C553639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AC674C" w14:textId="5A39193F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291075CE" w14:textId="3E038B2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ACFB52" w14:textId="0FCDBC0B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11322C0B" w14:textId="708FF013" w:rsidR="008C7711" w:rsidRPr="00AC5B27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Прочие материалы(книги учета.блокноты,бейдж,фото А2,тейбл-тент,папка-уголок)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D05EC3" w14:textId="7D9E352D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0D04497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E44853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B7482E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58F71D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0CCFC7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8BE0A1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356A70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411E61" w14:textId="23D8858D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376B51" w14:textId="44883FA0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1CFAD5" w14:textId="39FDA8F4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CFB99C" w14:textId="53476B96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FE2804" w14:textId="5B8A6A11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A2777" w:rsidRPr="006B5951" w14:paraId="2C2BC074" w14:textId="7777777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35E04F" w14:textId="2F8AEECF" w:rsidR="00DA2777" w:rsidRDefault="00DA2777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49EB0333" w14:textId="3889ACD8" w:rsidR="00DA2777" w:rsidRPr="00A5621D" w:rsidRDefault="000D63A5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Пакет индивидуальной защиты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E6A6D3" w14:textId="2DA743D3" w:rsidR="00DA2777" w:rsidRPr="00A5621D" w:rsidRDefault="000D63A5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highlight w:val="yellow"/>
                <w:lang w:eastAsia="en-US"/>
              </w:rPr>
              <w:t>шт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9ACAB0" w14:textId="77777777" w:rsidR="00DA2777" w:rsidRPr="00A5621D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5E9A34" w14:textId="77777777" w:rsidR="00DA2777" w:rsidRPr="00A5621D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4E95AE" w14:textId="77777777" w:rsidR="00DA2777" w:rsidRPr="00A5621D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D1176A" w14:textId="77777777" w:rsidR="00DA2777" w:rsidRPr="00A5621D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7C2A3A" w14:textId="77777777" w:rsidR="00DA2777" w:rsidRPr="00A5621D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6CE26A" w14:textId="77777777" w:rsidR="00DA2777" w:rsidRPr="00A5621D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36D333" w14:textId="77777777" w:rsidR="00DA2777" w:rsidRPr="00A5621D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512B70" w14:textId="77777777" w:rsidR="00DA2777" w:rsidRPr="00A5621D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FC2E59" w14:textId="14B8A9E5" w:rsidR="00DA2777" w:rsidRPr="000D63A5" w:rsidRDefault="000D63A5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sz w:val="24"/>
                <w:szCs w:val="24"/>
                <w:highlight w:val="yellow"/>
                <w:lang w:eastAsia="en-US"/>
              </w:rPr>
            </w:pPr>
            <w:r w:rsidRPr="000D63A5">
              <w:rPr>
                <w:rFonts w:ascii="Times New Roman" w:eastAsia="Arial" w:hAnsi="Times New Roman"/>
                <w:sz w:val="24"/>
                <w:szCs w:val="24"/>
                <w:highlight w:val="yellow"/>
                <w:lang w:eastAsia="en-US"/>
              </w:rPr>
              <w:t>3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8ACAD2" w14:textId="77777777" w:rsidR="00DA2777" w:rsidRPr="00A5621D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93C6DC" w14:textId="77777777" w:rsidR="00DA2777" w:rsidRPr="00A5621D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40C755" w14:textId="77777777" w:rsidR="00DA2777" w:rsidRPr="00A5621D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A2777" w:rsidRPr="006B5951" w14:paraId="17CDC317" w14:textId="7777777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10C41A" w14:textId="03112A4B" w:rsidR="00DA2777" w:rsidRDefault="00DA2777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83FDF47" w14:textId="3C272008" w:rsidR="00DA2777" w:rsidRDefault="000D63A5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Наборы: «хозяйственные предметы»,»личной гигиены»,»Запасы еды и воды.посуда»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65A2B9" w14:textId="635563CD" w:rsidR="00DA2777" w:rsidRDefault="000D63A5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7207DD4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881A0F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5CAECE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AAEA42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E99C26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184429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FBA817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46C7A55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9DF203" w14:textId="44049E22" w:rsidR="00DA2777" w:rsidRPr="000D63A5" w:rsidRDefault="000D63A5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D63A5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5A1C8E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0647A9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F7D5B1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A2777" w:rsidRPr="006B5951" w14:paraId="4C1B56EF" w14:textId="7777777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6D0A67C" w14:textId="7089B75A" w:rsidR="00DA2777" w:rsidRDefault="00DA2777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4.37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6D8FC653" w14:textId="1E3E7421" w:rsidR="00DA2777" w:rsidRDefault="00DA2777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Огнетушители </w:t>
            </w:r>
            <w:r w:rsidR="00805A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для </w:t>
            </w:r>
            <w:r w:rsidRPr="00DA2777">
              <w:rPr>
                <w:rFonts w:ascii="Times New Roman" w:hAnsi="Times New Roman"/>
                <w:color w:val="FF0000"/>
                <w:sz w:val="24"/>
                <w:szCs w:val="24"/>
              </w:rPr>
              <w:t>учебно-консультационного пункта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B851D8" w14:textId="660433A9" w:rsidR="00DA2777" w:rsidRDefault="00697296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97296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289055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35BD95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B6D985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C3755F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7A7DE0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03BE0D6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2D56E5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6B716D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EB1B18" w14:textId="4926CFD0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0D63A5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7B3FE9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4F9F78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A57F8F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A2777" w:rsidRPr="006B5951" w14:paraId="426A4F90" w14:textId="7777777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E2DB53" w14:textId="1D28FC72" w:rsidR="00DA2777" w:rsidRDefault="00DA2777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4D04EA73" w14:textId="24BCD1CF" w:rsidR="00DA2777" w:rsidRDefault="00DA2777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Баннеры</w:t>
            </w:r>
            <w:r w:rsidR="00805A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для </w:t>
            </w:r>
            <w:r w:rsidRPr="00DA2777">
              <w:rPr>
                <w:rFonts w:ascii="Times New Roman" w:hAnsi="Times New Roman"/>
                <w:color w:val="FF0000"/>
                <w:sz w:val="24"/>
                <w:szCs w:val="24"/>
              </w:rPr>
              <w:t>учебно-консультационного пункта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A31BD0" w14:textId="22979D1E" w:rsidR="00DA2777" w:rsidRDefault="00697296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97296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6ED2D5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9AE7CE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BBAD0A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9EA455B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737D1D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939F33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4F1CF4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01683AC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C63ED1" w14:textId="7AB06FB0" w:rsidR="00DA2777" w:rsidRDefault="0097518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64AFF8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BF80FB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C3E664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A2777" w:rsidRPr="006B5951" w14:paraId="2C7BC0EC" w14:textId="7777777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625116" w14:textId="215C3B22" w:rsidR="00DA2777" w:rsidRDefault="00DA2777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CCD7C0E" w14:textId="226CB900" w:rsidR="00DA2777" w:rsidRDefault="00DA2777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Манекены</w:t>
            </w:r>
            <w:r w:rsidR="000D63A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A2777">
              <w:rPr>
                <w:rFonts w:ascii="Times New Roman" w:hAnsi="Times New Roman"/>
                <w:color w:val="FF0000"/>
                <w:sz w:val="24"/>
                <w:szCs w:val="24"/>
              </w:rPr>
              <w:t>учебно-консультационного пункта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1CEE5E" w14:textId="25B9AB1D" w:rsidR="00DA2777" w:rsidRDefault="00697296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97296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F15859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D7441F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5D216B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D7DCA4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384017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FF9B41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F3F1D7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91AE28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D30156" w14:textId="29B28345" w:rsidR="00DA2777" w:rsidRPr="000D63A5" w:rsidRDefault="000D63A5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D63A5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E6FAAF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2BFF7C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F5383F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A2777" w:rsidRPr="006B5951" w14:paraId="16213907" w14:textId="7777777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A4F747" w14:textId="5B14C77E" w:rsidR="00DA2777" w:rsidRDefault="00DA2777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lastRenderedPageBreak/>
              <w:t>4.40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2DAF1498" w14:textId="60EEB399" w:rsidR="00DA2777" w:rsidRDefault="000D63A5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Сумка дорожная </w:t>
            </w:r>
            <w:r w:rsidRPr="000D63A5">
              <w:rPr>
                <w:rFonts w:ascii="Times New Roman" w:hAnsi="Times New Roman"/>
                <w:color w:val="FF0000"/>
                <w:sz w:val="24"/>
                <w:szCs w:val="24"/>
              </w:rPr>
              <w:t>для учебно-консультационного пункта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B5CEBB" w14:textId="0C185851" w:rsidR="00DA2777" w:rsidRDefault="00697296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97296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C8A8A9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FB353C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361079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22A4FB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2025C6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655E8AE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CC4D8E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C7FB1B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F90F54" w14:textId="2D3A5840" w:rsidR="00DA2777" w:rsidRPr="000D63A5" w:rsidRDefault="000D63A5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D63A5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CDDF29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F6F2F9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D41472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A2777" w:rsidRPr="006B5951" w14:paraId="1A0C650D" w14:textId="7777777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956C54" w14:textId="1B25CA6C" w:rsidR="00DA2777" w:rsidRDefault="00DA2777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4.41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6669A17D" w14:textId="770106FB" w:rsidR="00DA2777" w:rsidRDefault="00697296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Защитные костюмы с противогазами для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t>учебно-консультационного пункта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D65237B" w14:textId="3F1DD521" w:rsidR="00DA2777" w:rsidRDefault="00697296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97296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0F152E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AC43FA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B8A57D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B173D2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B4F6BC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96A7406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F1C8F9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B7B42E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87F345" w14:textId="287A0DF8" w:rsidR="00DA2777" w:rsidRDefault="000D63A5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0D63A5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8C7E81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DDC592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F16068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A2777" w:rsidRPr="006B5951" w14:paraId="553CF87C" w14:textId="7777777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8D7385" w14:textId="0D40EC81" w:rsidR="00DA2777" w:rsidRDefault="00DA2777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4.42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1595A051" w14:textId="33A22F82" w:rsidR="00DA2777" w:rsidRDefault="00697296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Респираторы для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t>учебно-консультационного пункта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340597" w14:textId="38EB01C2" w:rsidR="00DA2777" w:rsidRDefault="00697296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97296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C7343D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2C05D0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E7EDEF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69F968E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5FB049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FAAD2C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D243DB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81FE5A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079BB6" w14:textId="4EE78929" w:rsidR="00DA2777" w:rsidRDefault="000D63A5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ED66DD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900CA5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41E00C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B687E" w:rsidRPr="006B5951" w14:paraId="131DB5CC" w14:textId="3951FAEB" w:rsidTr="00C30C4F">
        <w:trPr>
          <w:trHeight w:val="674"/>
          <w:tblCellSpacing w:w="0" w:type="dxa"/>
          <w:jc w:val="center"/>
        </w:trPr>
        <w:tc>
          <w:tcPr>
            <w:tcW w:w="9631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EF16B9" w14:textId="77777777" w:rsidR="004B687E" w:rsidRPr="00940BC8" w:rsidRDefault="004B687E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Подпрограмма5. «Снижение административных барьеров, оптимизация и повышение качества предоставления государственных 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муниципальных услуг в Атяшевском муниципальном районе »</w:t>
            </w:r>
          </w:p>
          <w:p w14:paraId="1913DE91" w14:textId="77777777" w:rsidR="004B687E" w:rsidRPr="00940BC8" w:rsidRDefault="004B687E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8C7711" w:rsidRPr="006B5951" w14:paraId="2851784A" w14:textId="2A4E284F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D41D96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5.1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7FF276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Уровень удовлетворенности граждан качеством предоставления муниципальных и государственных услуг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857327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9F9AA7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FCB955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5EC25B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52D3AF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8FA403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93CCDA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267ECC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DB030B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1099E8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ED3C1C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827EE6B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EF2361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120B8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6D2B0E" w14:textId="2D47A50E" w:rsidR="008C7711" w:rsidRDefault="004B687E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709E3F15" w14:textId="5E196F15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80697A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5.2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5B48CF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04FEB9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ACCAA8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E78BDD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ED6871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CC71A5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30A26D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D4277B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FB8B7F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2383F7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8A8C3F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332DD8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77292F6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  <w:p w14:paraId="517C9286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30E107F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D9BAE9B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863B5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C75EE9" w14:textId="3093C881" w:rsidR="008C7711" w:rsidRDefault="004B687E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84DC2FF" w14:textId="4B90C1CC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E6EC5D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5.3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065646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286E88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25439B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9F4FE0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C8118D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562B81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CFF989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A4D868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0EED3E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B026BB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CAD184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D478EA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72F792F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348D83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9A9AA7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22BE41D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8DB18A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678EF2" w14:textId="307FBC1B" w:rsidR="008C7711" w:rsidRDefault="004B687E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1BD0C624" w14:textId="1EE3999B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3E5BB9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5.4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518CB1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Снижение среднего числа обращений представителей бизнес-сообщества в орган местного самоуправления для получения одной муниципальной услуги, связанной со сферой предпринимательской деятельности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8F3CE4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разы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1FC175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до 2 раз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4D7C0C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до 2 раз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9CAA56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до 2 раз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3F4DC7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до 2 раз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97AF65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30A94E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DBF9AB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05D0E9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D2C78E7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2702DF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9A5ED64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D9100FF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EE03796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AC1669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885989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1DFB198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DACB901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64262AF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8891EC" w14:textId="7BF1D521" w:rsidR="008C7711" w:rsidRDefault="004B687E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3CBCC055" w14:textId="3E52D091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4E2281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lastRenderedPageBreak/>
              <w:t>5.5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8E7705" w14:textId="77777777" w:rsidR="008C7711" w:rsidRPr="00940BC8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Сокращение времени ожидания в очереди при обращении заявителя в орган местного самоуправления для получения муниципальных услуг</w:t>
            </w:r>
          </w:p>
          <w:p w14:paraId="0F78D196" w14:textId="77777777" w:rsidR="008C7711" w:rsidRPr="00940BC8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14:paraId="290D2802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C49742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мин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EBCA92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C705CC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365D3F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A3F05B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48D549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2B1FAB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6ACE46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77FD2A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3814C3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817B3E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261E3D8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06ECC01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59529D8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672F10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955DCD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73C6D85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4425E4E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128D21E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611A570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  <w:p w14:paraId="6E0479A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182F9C" w14:textId="078A5BA9" w:rsidR="008C7711" w:rsidRDefault="004B687E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B687E" w:rsidRPr="006B5951" w14:paraId="09F55F28" w14:textId="5CE71A7C" w:rsidTr="00595EF3">
        <w:trPr>
          <w:tblCellSpacing w:w="0" w:type="dxa"/>
          <w:jc w:val="center"/>
        </w:trPr>
        <w:tc>
          <w:tcPr>
            <w:tcW w:w="9631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EFE456" w14:textId="648AC98F" w:rsidR="004B687E" w:rsidRPr="00940BC8" w:rsidRDefault="004B687E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Подпрограмма 6. «Повышение эффективности обслуживания муниципальных учреждений в Атяшевском</w:t>
            </w: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муниципальном районе»</w:t>
            </w:r>
          </w:p>
        </w:tc>
      </w:tr>
      <w:tr w:rsidR="008C7711" w:rsidRPr="006B5951" w14:paraId="430905F0" w14:textId="16177031" w:rsidTr="004B687E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503C80" w14:textId="77777777" w:rsidR="008C7711" w:rsidRPr="00DF462A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2DD278" w14:textId="77777777" w:rsidR="008C7711" w:rsidRPr="00940BC8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Оснащенность рабочих мест материально-техническим оборудованием и лицензион ным программным продуктом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F00284" w14:textId="77777777" w:rsidR="008C7711" w:rsidRPr="00940BC8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4C9D28EA" w14:textId="7777777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4437843C" w14:textId="7777777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20D8B981" w14:textId="7777777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35515D2F" w14:textId="7777777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0D70AD51" w14:textId="7777777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36B5BCB7" w14:textId="7777777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75158C79" w14:textId="6AC852D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56BAEF8C" w14:textId="221F02D6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5C84B5C9" w14:textId="1ABC819E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505C4037" w14:textId="54AE4BED" w:rsidR="008C7711" w:rsidRDefault="004B687E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27B76E23" w14:textId="7E77D267" w:rsidR="008C7711" w:rsidRPr="006B5951" w:rsidRDefault="004B687E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C37BD14" w14:textId="5C3BA1DE" w:rsidR="008C7711" w:rsidRDefault="004B687E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8C7711" w:rsidRPr="006B5951" w14:paraId="428E12C5" w14:textId="215D615D" w:rsidTr="004B687E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359E21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003EF1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Доля специалистов основного персонала с высшим образованием не менее 100%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7B6D0E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6E139331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0002A83B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00FC826E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722462C4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78EDF8B3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5C6AF545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0E5036DB" w14:textId="4CC554E0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36551A6B" w14:textId="49560458" w:rsidR="008C7711" w:rsidRPr="006B2774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79E350D0" w14:textId="03F17E30" w:rsidR="008C7711" w:rsidRPr="006B2774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3A58EB9C" w14:textId="776BAC1E" w:rsidR="008C7711" w:rsidRPr="006B5951" w:rsidRDefault="004B687E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FA2C5E1" w14:textId="0754BE88" w:rsidR="008C7711" w:rsidRPr="006B5951" w:rsidRDefault="004B687E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66CF000" w14:textId="41C2D73F" w:rsidR="008C7711" w:rsidRDefault="004B687E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8C7711" w:rsidRPr="006B5951" w14:paraId="6B14D87D" w14:textId="6C3FE0DA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72E31C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7F9751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Количество объектов муниципальной собственности Атяшевского муниципального района в которых проведен текущий или капитальный ремонт (индикатор вводится с 2018года)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DCD8B8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объект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72B99A" w14:textId="62829F39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47099C" w14:textId="482338DB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487625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E9466E" w14:textId="0A48F9A9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3FAD65" w14:textId="2C9E828A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EBE7D1" w14:textId="5802C02C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D28F485" w14:textId="7C93423B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3989FB" w14:textId="3860C101" w:rsidR="008C7711" w:rsidRPr="006B2774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6F18CE" w14:textId="72D908AB" w:rsidR="008C7711" w:rsidRPr="006B2774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FFEAC0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1679136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95448E9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BA60C04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BB03FCB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21780A2" w14:textId="6C27BDFB" w:rsidR="008C7711" w:rsidRPr="006B595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DE6118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971E254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636D6FE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DC3727A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770D7A7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AAEB2FA" w14:textId="3E0B6D67" w:rsidR="008C7711" w:rsidRPr="006B595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69960F" w14:textId="77777777" w:rsidR="004B687E" w:rsidRDefault="004B687E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1B291C8" w14:textId="77777777" w:rsidR="004B687E" w:rsidRDefault="004B687E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CFB89BD" w14:textId="77777777" w:rsidR="004B687E" w:rsidRDefault="004B687E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6739CCF" w14:textId="77777777" w:rsidR="004B687E" w:rsidRDefault="004B687E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5361EEF" w14:textId="77777777" w:rsidR="004B687E" w:rsidRDefault="004B687E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9A1F584" w14:textId="1C535D7C" w:rsidR="008C7711" w:rsidRDefault="004B687E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14:paraId="72E4BA1C" w14:textId="1E764E4A" w:rsidR="008D0B07" w:rsidRDefault="009B15B1" w:rsidP="00332538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9B15B1">
        <w:rPr>
          <w:rFonts w:ascii="Times New Roman" w:hAnsi="Times New Roman"/>
          <w:sz w:val="24"/>
          <w:szCs w:val="24"/>
        </w:rPr>
        <w:t> </w:t>
      </w:r>
    </w:p>
    <w:p w14:paraId="7DA3736A" w14:textId="77777777" w:rsidR="003D0E2B" w:rsidRDefault="003D0E2B" w:rsidP="00332538">
      <w:pPr>
        <w:pStyle w:val="a6"/>
        <w:ind w:firstLine="0"/>
        <w:rPr>
          <w:rFonts w:ascii="Times New Roman" w:hAnsi="Times New Roman"/>
          <w:sz w:val="24"/>
          <w:szCs w:val="24"/>
        </w:rPr>
      </w:pPr>
    </w:p>
    <w:p w14:paraId="5C999AFF" w14:textId="77777777" w:rsidR="003D0E2B" w:rsidRDefault="003D0E2B" w:rsidP="00332538">
      <w:pPr>
        <w:pStyle w:val="a6"/>
        <w:ind w:firstLine="0"/>
        <w:rPr>
          <w:rFonts w:ascii="Times New Roman" w:hAnsi="Times New Roman"/>
          <w:sz w:val="24"/>
          <w:szCs w:val="24"/>
        </w:rPr>
      </w:pPr>
    </w:p>
    <w:p w14:paraId="169959FC" w14:textId="77777777" w:rsidR="003D0E2B" w:rsidRDefault="003D0E2B" w:rsidP="00332538">
      <w:pPr>
        <w:pStyle w:val="a6"/>
        <w:ind w:firstLine="0"/>
        <w:rPr>
          <w:rFonts w:ascii="Times New Roman" w:hAnsi="Times New Roman"/>
          <w:sz w:val="24"/>
          <w:szCs w:val="24"/>
        </w:rPr>
      </w:pPr>
    </w:p>
    <w:p w14:paraId="07CB4B0C" w14:textId="368D0C37" w:rsidR="0006275E" w:rsidRPr="00392520" w:rsidRDefault="00ED3616" w:rsidP="00392520">
      <w:pPr>
        <w:sectPr w:rsidR="0006275E" w:rsidRPr="00392520" w:rsidSect="00F505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</w:t>
      </w:r>
      <w:r w:rsidR="003D0E2B" w:rsidRPr="003D0E2B">
        <w:rPr>
          <w:rFonts w:ascii="Times New Roman" w:hAnsi="Times New Roman"/>
          <w:sz w:val="28"/>
          <w:szCs w:val="28"/>
        </w:rPr>
        <w:t>3. Приложение №3 к Программе изложить в следующей редакции :</w:t>
      </w:r>
    </w:p>
    <w:p w14:paraId="5604D02D" w14:textId="5FAA55BB" w:rsidR="009852A2" w:rsidRDefault="0006275E" w:rsidP="009852A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</w:p>
    <w:p w14:paraId="0FF80F9D" w14:textId="77777777" w:rsidR="00F83665" w:rsidRPr="008F443F" w:rsidRDefault="00F83665" w:rsidP="009852A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14:paraId="11B334B4" w14:textId="560C881E" w:rsidR="0057648F" w:rsidRDefault="0057648F" w:rsidP="0057648F">
      <w:pPr>
        <w:pStyle w:val="a6"/>
        <w:ind w:left="-1134" w:right="-127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06275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52D5" w:rsidRPr="003E6868">
        <w:rPr>
          <w:rFonts w:ascii="Times New Roman" w:hAnsi="Times New Roman" w:cs="Times New Roman"/>
          <w:sz w:val="28"/>
          <w:szCs w:val="28"/>
        </w:rPr>
        <w:t xml:space="preserve">Приложение №3 </w:t>
      </w:r>
    </w:p>
    <w:p w14:paraId="22F99584" w14:textId="26BB6DA5" w:rsidR="00CA52D5" w:rsidRPr="003E6868" w:rsidRDefault="0057648F" w:rsidP="0057648F">
      <w:pPr>
        <w:pStyle w:val="a6"/>
        <w:ind w:left="-1134" w:right="-127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06275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A52D5" w:rsidRPr="003E6868">
        <w:rPr>
          <w:rFonts w:ascii="Times New Roman" w:hAnsi="Times New Roman" w:cs="Times New Roman"/>
          <w:sz w:val="28"/>
          <w:szCs w:val="28"/>
        </w:rPr>
        <w:t>к муниципальн</w:t>
      </w:r>
      <w:r w:rsidR="00CA52D5">
        <w:rPr>
          <w:rFonts w:ascii="Times New Roman" w:hAnsi="Times New Roman" w:cs="Times New Roman"/>
          <w:sz w:val="28"/>
          <w:szCs w:val="28"/>
        </w:rPr>
        <w:t>ой</w:t>
      </w:r>
      <w:r w:rsidR="00CA52D5" w:rsidRPr="003E686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A52D5">
        <w:rPr>
          <w:rFonts w:ascii="Times New Roman" w:hAnsi="Times New Roman" w:cs="Times New Roman"/>
          <w:sz w:val="28"/>
          <w:szCs w:val="28"/>
        </w:rPr>
        <w:t>е</w:t>
      </w:r>
    </w:p>
    <w:p w14:paraId="5BE99E4D" w14:textId="6D65ADD7" w:rsidR="00CA52D5" w:rsidRPr="003E6868" w:rsidRDefault="0006275E" w:rsidP="0006275E">
      <w:pPr>
        <w:pStyle w:val="a6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CA52D5" w:rsidRPr="003E6868">
        <w:rPr>
          <w:rFonts w:ascii="Times New Roman" w:hAnsi="Times New Roman" w:cs="Times New Roman"/>
          <w:sz w:val="28"/>
          <w:szCs w:val="28"/>
        </w:rPr>
        <w:t xml:space="preserve">Атяшевского муниципального района </w:t>
      </w:r>
    </w:p>
    <w:p w14:paraId="2C6AD667" w14:textId="77777777" w:rsidR="00CA52D5" w:rsidRPr="003E6868" w:rsidRDefault="00CA52D5" w:rsidP="0057648F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>«Повышение эффективности муниципального</w:t>
      </w:r>
    </w:p>
    <w:p w14:paraId="19AFEC83" w14:textId="77777777" w:rsidR="00CA52D5" w:rsidRPr="003E6868" w:rsidRDefault="00CA52D5" w:rsidP="00F44417">
      <w:pPr>
        <w:pStyle w:val="a6"/>
        <w:ind w:left="426" w:right="283" w:hanging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>управления Атяшевского муниципального</w:t>
      </w:r>
    </w:p>
    <w:p w14:paraId="0D110ED2" w14:textId="5159ABA1" w:rsidR="00CA52D5" w:rsidRDefault="0057648F" w:rsidP="0057648F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="0006275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CA52D5">
        <w:rPr>
          <w:rFonts w:ascii="Times New Roman" w:hAnsi="Times New Roman" w:cs="Times New Roman"/>
          <w:bCs/>
          <w:sz w:val="28"/>
          <w:szCs w:val="28"/>
        </w:rPr>
        <w:t>района»</w:t>
      </w:r>
    </w:p>
    <w:p w14:paraId="62724EBA" w14:textId="77777777" w:rsidR="00CA52D5" w:rsidRPr="003E6868" w:rsidRDefault="00CA52D5" w:rsidP="00CA52D5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EB1A184" w14:textId="77777777" w:rsidR="0006275E" w:rsidRDefault="001116B8" w:rsidP="0006275E">
      <w:pPr>
        <w:widowControl w:val="0"/>
        <w:autoSpaceDE w:val="0"/>
        <w:autoSpaceDN w:val="0"/>
        <w:adjustRightInd w:val="0"/>
        <w:spacing w:after="0"/>
        <w:ind w:right="-740"/>
        <w:jc w:val="center"/>
        <w:rPr>
          <w:rFonts w:ascii="Times New Roman" w:hAnsi="Times New Roman"/>
          <w:b/>
          <w:sz w:val="28"/>
          <w:szCs w:val="28"/>
        </w:rPr>
      </w:pPr>
      <w:r w:rsidRPr="0057648F"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 Программы  за счет средств бюджета Атяшевского</w:t>
      </w:r>
    </w:p>
    <w:p w14:paraId="56431780" w14:textId="781A295C" w:rsidR="001116B8" w:rsidRPr="0057648F" w:rsidRDefault="001116B8" w:rsidP="0006275E">
      <w:pPr>
        <w:widowControl w:val="0"/>
        <w:autoSpaceDE w:val="0"/>
        <w:autoSpaceDN w:val="0"/>
        <w:adjustRightInd w:val="0"/>
        <w:spacing w:after="0"/>
        <w:ind w:right="-740"/>
        <w:jc w:val="center"/>
        <w:rPr>
          <w:rFonts w:ascii="Times New Roman" w:hAnsi="Times New Roman"/>
          <w:sz w:val="28"/>
          <w:szCs w:val="28"/>
        </w:rPr>
      </w:pPr>
      <w:r w:rsidRPr="0057648F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14:paraId="66E972D9" w14:textId="77777777" w:rsidR="00CA52D5" w:rsidRPr="0057648F" w:rsidRDefault="00CA52D5" w:rsidP="00966AEA">
      <w:pPr>
        <w:widowControl w:val="0"/>
        <w:autoSpaceDE w:val="0"/>
        <w:autoSpaceDN w:val="0"/>
        <w:adjustRightInd w:val="0"/>
        <w:ind w:left="-993" w:right="-1023"/>
        <w:jc w:val="right"/>
        <w:rPr>
          <w:rFonts w:ascii="Times New Roman" w:hAnsi="Times New Roman"/>
          <w:b/>
          <w:color w:val="26282F"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1956"/>
        <w:gridCol w:w="357"/>
        <w:gridCol w:w="239"/>
        <w:gridCol w:w="283"/>
        <w:gridCol w:w="426"/>
        <w:gridCol w:w="992"/>
        <w:gridCol w:w="26"/>
        <w:gridCol w:w="824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709"/>
        <w:gridCol w:w="709"/>
      </w:tblGrid>
      <w:tr w:rsidR="00E2233C" w:rsidRPr="00511784" w14:paraId="20364FD4" w14:textId="39A4FD41" w:rsidTr="00BD5F0C">
        <w:trPr>
          <w:trHeight w:val="52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E7D78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668C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подпрограммы, основного мероприятия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FE46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ГРБС</w:t>
            </w:r>
          </w:p>
          <w:p w14:paraId="26448F2F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(ответственный исполнитель, соисполнитель, муниципальный заказчик-координатор, участник)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CA0E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B2A1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47B5C" w14:textId="65DB624D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Объемы бюджетных ассигнований (тыс. руб.), годы</w:t>
            </w:r>
            <w:hyperlink w:anchor="sub_240" w:history="1">
              <w:r w:rsidRPr="00511784">
                <w:rPr>
                  <w:rFonts w:ascii="Times New Roman" w:hAnsi="Times New Roman"/>
                  <w:color w:val="106BBE"/>
                  <w:sz w:val="24"/>
                  <w:szCs w:val="24"/>
                </w:rPr>
                <w:t>*</w:t>
              </w:r>
            </w:hyperlink>
          </w:p>
        </w:tc>
      </w:tr>
      <w:tr w:rsidR="00E2233C" w:rsidRPr="00511784" w14:paraId="17D09A72" w14:textId="204D3C9C" w:rsidTr="00E2233C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A14DA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2D177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EA56F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16619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AB02C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511784">
                <w:rPr>
                  <w:rFonts w:ascii="Times New Roman" w:hAnsi="Times New Roman"/>
                  <w:color w:val="106BBE"/>
                  <w:sz w:val="24"/>
                  <w:szCs w:val="24"/>
                </w:rPr>
                <w:t>Рз</w:t>
              </w:r>
            </w:hyperlink>
          </w:p>
          <w:p w14:paraId="469637C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E5A81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511784">
                <w:rPr>
                  <w:rFonts w:ascii="Times New Roman" w:hAnsi="Times New Roman"/>
                  <w:color w:val="106BBE"/>
                  <w:sz w:val="24"/>
                  <w:szCs w:val="24"/>
                </w:rPr>
                <w:t>ЦСР</w:t>
              </w:r>
            </w:hyperlink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6DCD4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14:paraId="0367DCC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511784">
                <w:rPr>
                  <w:rFonts w:ascii="Times New Roman" w:hAnsi="Times New Roman"/>
                  <w:color w:val="106BBE"/>
                  <w:sz w:val="24"/>
                  <w:szCs w:val="24"/>
                </w:rPr>
                <w:t>ВР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8C9D0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71B36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FC01F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E3ECC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000AF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CB0F8F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C4D3E0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527CB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988872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5B6907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32A17CF" w14:textId="1531D849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CCAE9C5" w14:textId="041A1B54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E1AEB63" w14:textId="6A568D0C" w:rsidR="00E2233C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E2233C" w:rsidRPr="00511784" w14:paraId="589490FF" w14:textId="79C51013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4E5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98D8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86A3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1E7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3132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B75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CC5B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ABA1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20F8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AFFF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4AC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4EEC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39810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D7FF8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324FB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EB3DD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6D05E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86456" w14:textId="239A3273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36474" w14:textId="5A109E24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6A450" w14:textId="74E8EDF3" w:rsidR="00E2233C" w:rsidRDefault="00BD5F0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2233C" w:rsidRPr="00511784" w14:paraId="3ECFF9A6" w14:textId="51DA4AD5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6139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B8B3" w14:textId="77777777" w:rsidR="00E2233C" w:rsidRPr="00BD5F0C" w:rsidRDefault="00E2233C" w:rsidP="00BD5F0C">
            <w:pPr>
              <w:pStyle w:val="a6"/>
              <w:spacing w:line="240" w:lineRule="auto"/>
              <w:ind w:lef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«Повышение эффективности муниципального управления Атяшевского муниципального района»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8191" w14:textId="77777777" w:rsidR="00E2233C" w:rsidRPr="00BD5F0C" w:rsidRDefault="00E2233C" w:rsidP="00BD5F0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района, функциональные (отраслевые) органы Администрации Атяшевского муниципального района;</w:t>
            </w:r>
          </w:p>
          <w:p w14:paraId="47CE9003" w14:textId="77777777" w:rsidR="00E2233C" w:rsidRPr="00BD5F0C" w:rsidRDefault="00E2233C" w:rsidP="00BD5F0C">
            <w:pPr>
              <w:ind w:firstLine="6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МКУ Атяшевского муниципального района «Центр по делам </w:t>
            </w:r>
          </w:p>
          <w:p w14:paraId="5A7791FD" w14:textId="77777777" w:rsidR="00E2233C" w:rsidRPr="00BD5F0C" w:rsidRDefault="00E2233C" w:rsidP="00BD5F0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гражданской обороны и чрезвычайным ситуациям»;</w:t>
            </w:r>
          </w:p>
          <w:p w14:paraId="38287B04" w14:textId="77777777" w:rsidR="00E2233C" w:rsidRPr="00BD5F0C" w:rsidRDefault="00E2233C" w:rsidP="00BD5F0C">
            <w:pPr>
              <w:ind w:firstLine="6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МКУ Атяшевского муниципального района «Многофункциональный центр предоставления государственных и муниципальных услуг»; </w:t>
            </w:r>
          </w:p>
          <w:p w14:paraId="040415B5" w14:textId="77777777" w:rsidR="00E2233C" w:rsidRPr="00BD5F0C" w:rsidRDefault="00E2233C" w:rsidP="00BD5F0C">
            <w:pPr>
              <w:ind w:firstLine="6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МКУ Атяшевского муниципального района «Центр обслуживания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учреждений».</w:t>
            </w:r>
          </w:p>
          <w:p w14:paraId="2BC17EA5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245B2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C8DD0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D324F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3CE02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70379F" w14:textId="5BC6F59D" w:rsidR="00E2233C" w:rsidRPr="007B63E4" w:rsidRDefault="00666C51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  <w:r w:rsidR="005E423C">
              <w:rPr>
                <w:rFonts w:ascii="Times New Roman" w:hAnsi="Times New Roman"/>
                <w:bCs/>
                <w:sz w:val="24"/>
                <w:szCs w:val="24"/>
              </w:rPr>
              <w:t>6822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12A78D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26825,35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B2AF6D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29419,20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00D551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52546,9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0473D8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42741,40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DD0320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40443,3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CCDE4C7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41702,6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1CE6D66" w14:textId="417FC4B1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46701,6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47CA5A" w14:textId="2F1E0CB9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56366,50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82AD8E8" w14:textId="7FF488FD" w:rsidR="00E2233C" w:rsidRPr="007B63E4" w:rsidRDefault="00666C51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5E423C">
              <w:rPr>
                <w:rFonts w:ascii="Times New Roman" w:hAnsi="Times New Roman"/>
                <w:bCs/>
                <w:sz w:val="24"/>
                <w:szCs w:val="24"/>
              </w:rPr>
              <w:t>2980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BC76BEA" w14:textId="2A5CF490" w:rsidR="00E2233C" w:rsidRPr="007B63E4" w:rsidRDefault="00C76978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656</w:t>
            </w:r>
            <w:r w:rsidR="00A05924" w:rsidRPr="007B63E4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9279B5" w14:textId="24CA4B1A" w:rsidR="00E2233C" w:rsidRPr="007B63E4" w:rsidRDefault="00C76978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657</w:t>
            </w:r>
            <w:r w:rsidR="00A05924" w:rsidRPr="007B63E4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E75A8F1" w14:textId="41CBE522" w:rsidR="00E2233C" w:rsidRPr="007B63E4" w:rsidRDefault="00A0592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65332</w:t>
            </w:r>
          </w:p>
        </w:tc>
      </w:tr>
      <w:tr w:rsidR="00E2233C" w:rsidRPr="00511784" w14:paraId="0F768E3D" w14:textId="42DEFE0B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2614" w14:textId="6F76A468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9FC3" w14:textId="126264C4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«Обеспечение деятельности Администрации Атяшевского муниципального района»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52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BD26C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85E35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6F067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574A0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C10AF3" w14:textId="0151641E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05924" w:rsidRPr="007B63E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5E42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461,6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CDDC87" w14:textId="77777777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14369,8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91EF21" w14:textId="77777777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14865,3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8F6E6C" w14:textId="77777777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16888,2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8C103B" w14:textId="77777777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17670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6578FF5" w14:textId="77777777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19268,3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83A92C0" w14:textId="77777777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1CCD67" w14:textId="26737C66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E00D9C9" w14:textId="6E5BFCEE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1AFC71D" w14:textId="3AA9F53A" w:rsidR="00E2233C" w:rsidRPr="007B63E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E42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2233C" w:rsidRPr="007B63E4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7C3917E" w14:textId="358ABDD7" w:rsidR="00E2233C" w:rsidRPr="007B63E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  <w:r w:rsidR="00E2233C" w:rsidRPr="007B63E4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93CC026" w14:textId="59E45BF2" w:rsidR="00E2233C" w:rsidRPr="007B63E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  <w:r w:rsidR="00E2233C" w:rsidRPr="007B63E4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FC4B353" w14:textId="7B04BD90" w:rsidR="00E2233C" w:rsidRPr="007B63E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35000</w:t>
            </w:r>
          </w:p>
        </w:tc>
      </w:tr>
      <w:tr w:rsidR="00A05924" w:rsidRPr="00511784" w14:paraId="6A607D1F" w14:textId="3820745C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6073" w14:textId="77777777" w:rsidR="00A05924" w:rsidRPr="00BD5F0C" w:rsidRDefault="00A05924" w:rsidP="00A05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EEA6" w14:textId="6B0FA643" w:rsidR="00A05924" w:rsidRPr="00BD5F0C" w:rsidRDefault="00A05924" w:rsidP="00A059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«Обеспечение деятельности Администрации Атяшевского муниципального района»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C18" w14:textId="77777777" w:rsidR="00A05924" w:rsidRPr="00BD5F0C" w:rsidRDefault="00A05924" w:rsidP="00A05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DF9419" w14:textId="77777777" w:rsidR="00A05924" w:rsidRPr="0051178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4154D4" w14:textId="77777777" w:rsidR="00A05924" w:rsidRPr="0051178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602960" w14:textId="77777777" w:rsidR="00A05924" w:rsidRPr="0051178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201221" w14:textId="77777777" w:rsidR="00A05924" w:rsidRPr="0051178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64560D" w14:textId="7A1A5C78" w:rsidR="00A05924" w:rsidRPr="007B63E4" w:rsidRDefault="00A05924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5E42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461,6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46174D" w14:textId="5EB01F00" w:rsidR="00A05924" w:rsidRPr="007B63E4" w:rsidRDefault="00A05924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14369,8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F8B200" w14:textId="5AE52B7D" w:rsidR="00A05924" w:rsidRPr="007B63E4" w:rsidRDefault="00A05924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14865,3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D1795A" w14:textId="488F361B" w:rsidR="00A05924" w:rsidRPr="007B63E4" w:rsidRDefault="00A05924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16888,2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2932E1" w14:textId="6D600274" w:rsidR="00A05924" w:rsidRPr="007B63E4" w:rsidRDefault="00A05924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17670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991E2FE" w14:textId="32A8C5E6" w:rsidR="00A05924" w:rsidRPr="007B63E4" w:rsidRDefault="00A05924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19268,3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CBDEA7E" w14:textId="5AA5411D" w:rsidR="00A05924" w:rsidRPr="007B63E4" w:rsidRDefault="00A05924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CD98A6F" w14:textId="2CC2222C" w:rsidR="00A05924" w:rsidRPr="007B63E4" w:rsidRDefault="00A05924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A0BA09" w14:textId="2935D314" w:rsidR="00A05924" w:rsidRPr="007B63E4" w:rsidRDefault="00A05924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10DD2E5" w14:textId="04FCA980" w:rsidR="00A05924" w:rsidRPr="007B63E4" w:rsidRDefault="00A05924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E42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D38E8C" w14:textId="375D070F" w:rsidR="00A05924" w:rsidRPr="007B63E4" w:rsidRDefault="00A05924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35000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7B5BB0" w14:textId="0B296BF3" w:rsidR="00A05924" w:rsidRPr="007B63E4" w:rsidRDefault="00A05924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35000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01CB4FA" w14:textId="4F1EF3FC" w:rsidR="00A05924" w:rsidRPr="007B63E4" w:rsidRDefault="00A05924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35000</w:t>
            </w:r>
          </w:p>
        </w:tc>
      </w:tr>
      <w:tr w:rsidR="00E2233C" w:rsidRPr="00511784" w14:paraId="52253B6D" w14:textId="7857C690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79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Подпрограмма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045A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«Развитие муниципальной службы в Атяшевском муниципальном районе»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AA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04EE1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2E676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40E6A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DD7C8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FECAB8" w14:textId="262AF6D9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05924" w:rsidRPr="007B63E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66C51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3,45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B3A480" w14:textId="77777777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1449,25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BA8A0F" w14:textId="77777777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1337,5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4F26D6" w14:textId="77777777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1456,1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919ADC" w14:textId="77777777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1359,4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EECFD3" w14:textId="77777777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1393,5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4A7B828" w14:textId="77777777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1495,6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1509C98" w14:textId="063B3B01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1912,1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C942054" w14:textId="04F5DA6E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9A8F755" w14:textId="0F085BDE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66C51">
              <w:rPr>
                <w:rFonts w:ascii="Times New Roman" w:hAnsi="Times New Roman"/>
                <w:bCs/>
                <w:sz w:val="24"/>
                <w:szCs w:val="24"/>
              </w:rPr>
              <w:t>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BE068F9" w14:textId="66542F1A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8214310" w14:textId="6564579A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A698A28" w14:textId="30CEB8CF" w:rsidR="00E2233C" w:rsidRPr="007B63E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2820</w:t>
            </w:r>
          </w:p>
        </w:tc>
      </w:tr>
      <w:tr w:rsidR="00E2233C" w:rsidRPr="00511784" w14:paraId="1F20F53B" w14:textId="1DE60683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7F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7FE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Анализ муниципальной нормативной право</w:t>
            </w:r>
          </w:p>
          <w:p w14:paraId="7E39CFCE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вой базы на предмет своевременного устранения выявленных нарушений действующего законодательства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FA9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CB23E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2E60B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402A1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9C5CC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9FE149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9280B1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5FD19B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F8EFD7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15DE59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DFFF4F7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F6592A8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6B7F24D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9D74173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1F6AB92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365235D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96EA91C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C948B3C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233C" w:rsidRPr="00511784" w14:paraId="0CD047A9" w14:textId="09AE46C1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8F35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5A1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Разработка и реализация нормативных правовых актов, направленных на дальнейшую социальную защиту муниципальных служащих, совершенствование взаимодействия муниципальной и государственной гражданской службы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9F00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C2C81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824B2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8A17A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BAE8A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7CB10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A0294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BF9B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88679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FA814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A3EDCA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8A30A2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1C8F85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ED209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5071C2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FB8EE8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832E2D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DDD184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07B7E02B" w14:textId="25FA3909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E0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904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Разработка методических рекомендаций по вопросам местного самоуправления, муниципальной службы и модельных актов органов местного самоуправления, а также их актуализация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DF8A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7D929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6E76F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D5B03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D66F2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72C29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A121F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A17A5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DE50F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D5D26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2F580D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F5BFC7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6F1249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C159A1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C500A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B7F0A6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5B6DE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B6AD9E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2796D71C" w14:textId="1D35246B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73A4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1FE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Разработка и внедрение методик оценки профессиональных, деловых и моральных качеств кадров при проведении конкурсов, аттестации и квалификационных экзаменов с целью повышения профессионального уровня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кадров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21FA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EC5DD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D9023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3683D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6BDD9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20BC9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EF419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B5520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185AF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6684B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0FDD87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566165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874AC0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F9466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C0E31B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D7CA61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64493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C2DFA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7D150D23" w14:textId="410A1D9F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108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168F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Совершенствование работы, направленной 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4E0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9659D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00FA7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94DED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36193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71A8B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6289F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538A8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F5D63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28349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176E75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996B87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62EC93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BE996E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4FBD1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48855A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9EC9FB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C1F397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27F1247F" w14:textId="14EBBEB5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15C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F3D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Принять участие в ежегодных республиканских конкурсах на звание «Лучший муниципальный служащий Республики Мордовия»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17A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A18EA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E9935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C5B30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716E7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A7356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B975E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ED20E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14B6D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B6CC9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CD3942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BE740C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1AE183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EE4001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E3A9A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E010CC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00DB3C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2FFD5A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3D59655A" w14:textId="1BB38451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DD06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148E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Автоматизация кадровых процедур, повышение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качества и эффективности муниципальной службы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29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7C05F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FD8FE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873D9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33A3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ED918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F47C0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47C54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691F3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DF980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FD8724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DA5D66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E20078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DCD065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D799BC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ADCBE0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3CEE3E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0E7D07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57374DDC" w14:textId="68348804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B8C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F92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Разработка на основе кадрового мониторинга муниципальных образований плана обучения муниципальных служащих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6DF0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2348D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ADF98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49B9C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69FBE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F1FEF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CE79E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288E8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EFCC0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73B26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18F6B7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61B66F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44ACF5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501888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6E0C01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674ADB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CA858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253032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399399F5" w14:textId="05ACD91F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E0A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C6C1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F3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DDC45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C2C89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95905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CFF4E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F3602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BD1D1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11385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AC5F8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D9299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1D492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8BC84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D8E988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27EDD0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F2D2F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F24EC4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8623E1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12279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310EF5E1" w14:textId="7A85C7EF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236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830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Проведение аттестации муниципальных служащих Администрации Атяшевского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муниципального района, Финансового управления Администрации Атяшевского муниципального района, Управления образования Администрации Атяшевского муниципального района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5C1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4AA3B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76B15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7F247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A791D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93F64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5BA23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6BCA9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47D7D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2F593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77F2EF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53956E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3C6C27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B1F291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77694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8EAD3B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10752C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954143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197B4B3A" w14:textId="299917BE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82D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6499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Совершенствование механизма формирования, подготовки и использования муниципального резерва управленческих кадров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A0A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FCEDE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3FDA0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9C75A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5AF84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F305B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2E51F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0B0B1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B5E23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B58A1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38064B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FA45C5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77D86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3B62DA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F0337A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618E20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1B7A30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13094A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731429A8" w14:textId="6FC4F468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B1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9AE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Совершенствование средств и методов информирования населения о деятельности органов местного самоуправлени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337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F92D0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4051D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913E3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0D716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C4E5D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B17BD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E9873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F4BF7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620F8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0FA52A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E42D69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52F68F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6DA030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4B3DC3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BA8BC7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5DADCF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1E13D4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62B9EFCF" w14:textId="68F8C49A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FA6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799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Проведение мониторинга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местного самоуправления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74F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042E8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79C21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18C0E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AD4D1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741A4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21710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FA2C2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7DA63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5F87F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EF063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ECE216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4E459D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75661E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7F6662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C0A796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F6EC72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A9B32D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08638634" w14:textId="1EFB5035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CBE4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AEB1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Формирование системы подготовки кадров для муниципальной службы на договорной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основе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6D00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539BC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8AED3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BC2AD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C4EA6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6138E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D0B45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A3068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3F621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A29A1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4FD613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7F33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8A7C9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CD99C9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5A405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59751F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C1AFF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A40C7C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6F3CAF59" w14:textId="123C5AC3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3A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B74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Заключение органами местного самоуправления с гражданами договоров о целевом обучении с обязательством по прохождению муниципальной службы, оказание информационно-методической, консультативной помощи по данному вопросу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E825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DECCF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6A5E4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AF79E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E4378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343C0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F05CC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23C53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50913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DEB49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8C373C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D3E62F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D67F30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7E4189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48FE47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215CE8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25394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07292E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26ABCDFA" w14:textId="367B6EC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EC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57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Определение приоритетных направлений программ дополнительного профессионального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муниципальных служащих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E2A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4F2B5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3F4A9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1CE7A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EFF45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7DA56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3FBE5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7683A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A5420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E2243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295060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14705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D27805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F74752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1BF65A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9E7A17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DE25D6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854C81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7EE5AA1E" w14:textId="278CFC5D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B189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AAB7" w14:textId="76E271D0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Включение в программы дополнительного профессионального образования муниципальных служащих изучения вопросов противодействия коррупции, межнациональных и межконфессиональных отношений, правовых и морально-этических аспектов управленческой деятельности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F1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A94F0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4A3A1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A3E0D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F6944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A3CD9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13440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253AB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49B86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34E77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09FBC9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B12747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E0C1A3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15636A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7B5E8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EC6046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149579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6BA45B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3B723299" w14:textId="13124838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BA1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7DB6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Профессиональная переподготовка и повышение квалификации, краткосрочное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профессиональное обучение муниципальных служащих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6A0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EEC61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32217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3ACC8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C4A83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760BBC" w14:textId="29845D1F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2</w:t>
            </w:r>
            <w:r w:rsidR="00666C51">
              <w:rPr>
                <w:rFonts w:ascii="Times New Roman" w:hAnsi="Times New Roman"/>
                <w:sz w:val="24"/>
                <w:szCs w:val="24"/>
              </w:rPr>
              <w:t>6</w:t>
            </w:r>
            <w:r w:rsidRPr="007B63E4">
              <w:rPr>
                <w:rFonts w:ascii="Times New Roman" w:hAnsi="Times New Roman"/>
                <w:sz w:val="24"/>
                <w:szCs w:val="24"/>
              </w:rPr>
              <w:t>8,15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AD2FB2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46,85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0B9802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D33E1F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030A58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8B0BF10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F9EB4A3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684934D" w14:textId="7A8F8C85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13D2C1" w14:textId="0587D9E3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E891187" w14:textId="39BCEE95" w:rsidR="00E2233C" w:rsidRPr="007B63E4" w:rsidRDefault="00666C51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233C" w:rsidRPr="007B6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8175B5" w14:textId="1FF355D3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ADCD2B" w14:textId="125D79BE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F6936AE" w14:textId="1B90BA43" w:rsidR="00E2233C" w:rsidRPr="007B63E4" w:rsidRDefault="00A0592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2233C" w:rsidRPr="00511784" w14:paraId="6E3FFE58" w14:textId="42637CBD" w:rsidTr="00BD5F0C">
        <w:trPr>
          <w:cantSplit/>
          <w:trHeight w:val="31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E72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BFA1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Пенсионное обеспечение лиц, замещавших должности муниципальной службы в Администрации Атяшевского муниципального района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2BA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района;</w:t>
            </w:r>
          </w:p>
          <w:p w14:paraId="363266EE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A39A5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63F7C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2686A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07C4C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15BF0C" w14:textId="7D41E180" w:rsidR="00E2233C" w:rsidRPr="007B63E4" w:rsidRDefault="0023628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23</w:t>
            </w:r>
            <w:r w:rsidR="00666C51">
              <w:rPr>
                <w:rFonts w:ascii="Times New Roman" w:hAnsi="Times New Roman"/>
                <w:sz w:val="24"/>
                <w:szCs w:val="24"/>
              </w:rPr>
              <w:t>59</w:t>
            </w:r>
            <w:r w:rsidRPr="007B63E4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4EE948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1402,4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58324B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1299,5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E377E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1433,1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F3CB38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1309,4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C7F34A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1390,3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4CD56D1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1485,6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488705C" w14:textId="18F8AE63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14B4A7E" w14:textId="5D65DA6E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2325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75B224" w14:textId="33D916A2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2</w:t>
            </w:r>
            <w:r w:rsidR="00666C51">
              <w:rPr>
                <w:rFonts w:ascii="Times New Roman" w:hAnsi="Times New Roman"/>
                <w:sz w:val="24"/>
                <w:szCs w:val="24"/>
              </w:rPr>
              <w:t>65</w:t>
            </w:r>
            <w:r w:rsidRPr="007B6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95DDA6" w14:textId="01566882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020ED72" w14:textId="48976146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DB53C18" w14:textId="59025BDA" w:rsidR="00E2233C" w:rsidRPr="007B63E4" w:rsidRDefault="0023628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</w:tr>
      <w:tr w:rsidR="00E2233C" w:rsidRPr="005A378A" w14:paraId="7BD076FE" w14:textId="2CCF51F7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6C2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Подпрограмма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910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«Повышение эффективности управления   муниципальным имуществом, земельными ресурсами и  приватизации в Атяшевском муниципальном районе»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3F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5B592E" w14:textId="77777777" w:rsidR="00E2233C" w:rsidRPr="005A378A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791161" w14:textId="77777777" w:rsidR="00E2233C" w:rsidRPr="005A378A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9C7DA4" w14:textId="77777777" w:rsidR="00E2233C" w:rsidRPr="005A378A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8D00C0" w14:textId="77777777" w:rsidR="00E2233C" w:rsidRPr="005A378A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62AF7A" w14:textId="3350A981" w:rsidR="00E2233C" w:rsidRPr="007B63E4" w:rsidRDefault="00254F55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F29A1C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0F0642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6FBC9C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A39413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17469DB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A0DBEF0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C62E8DC" w14:textId="39D4DA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98C1A6F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EDEFE58" w14:textId="706ECFD8" w:rsidR="00E2233C" w:rsidRPr="007B63E4" w:rsidRDefault="00254F55" w:rsidP="00F53AC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2E2B86" w14:textId="705D139D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DF968B1" w14:textId="47C77152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8884447" w14:textId="3F26A3A5" w:rsidR="00E2233C" w:rsidRPr="007B63E4" w:rsidRDefault="0008424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F53ACA" w:rsidRPr="007B63E4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</w:tr>
      <w:tr w:rsidR="00E2233C" w:rsidRPr="00511784" w14:paraId="3FA0D09A" w14:textId="0EB01F94" w:rsidTr="00BD5F0C">
        <w:trPr>
          <w:cantSplit/>
          <w:trHeight w:val="1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E66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1E09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Постановка на кадастровый учет земельных участков( межевание, уточнение границ,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образование, раздел земельных участков).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1058" w14:textId="77777777" w:rsidR="00E2233C" w:rsidRPr="00BD5F0C" w:rsidRDefault="00E2233C" w:rsidP="00BD5F0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Отдел по управлению муниципальным имуществом и земельным отношениям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58C7F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FC8AA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5FF16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BDA46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583006" w14:textId="2B5D6819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8</w:t>
            </w:r>
            <w:r w:rsidR="002B55E4">
              <w:rPr>
                <w:rFonts w:ascii="Times New Roman" w:hAnsi="Times New Roman"/>
                <w:sz w:val="24"/>
                <w:szCs w:val="24"/>
              </w:rPr>
              <w:t>75</w:t>
            </w:r>
            <w:r w:rsidRPr="007B63E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3729B9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88C5B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3D3322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DF8268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C9AAEB8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52D81A3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DD33E47" w14:textId="2836B1B1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C091191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2F3D78B" w14:textId="38D6D705" w:rsidR="00E2233C" w:rsidRPr="007B63E4" w:rsidRDefault="002B55E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F285E7F" w14:textId="512F68ED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FC50A9C" w14:textId="0086DDCA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5B824B2" w14:textId="215A6235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2233C" w:rsidRPr="00511784" w14:paraId="1811630C" w14:textId="54646F6B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8D5F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ECB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Оценка  рыночной стоимости  объектов муниципального  имущества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BDF2" w14:textId="77777777" w:rsidR="00E2233C" w:rsidRPr="00BD5F0C" w:rsidRDefault="00E2233C" w:rsidP="00BD5F0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по управлению муниципальным имуществом и земельным отношениям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4BE2B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44DB8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A760A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32C12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28C5A4" w14:textId="2FEBD913" w:rsidR="00E2233C" w:rsidRPr="007B63E4" w:rsidRDefault="002B55E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54F5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330190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CFDB1C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15AD4C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A5F448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699466D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12F7607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4CFA762" w14:textId="211192CA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D554753" w14:textId="507BD0E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B9E0423" w14:textId="0F02DB6E" w:rsidR="00E2233C" w:rsidRPr="007B63E4" w:rsidRDefault="00254F55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2540C66" w14:textId="7886EC16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5BEE910" w14:textId="398F6529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C1342E6" w14:textId="3C5DE3D9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2233C" w:rsidRPr="00511784" w14:paraId="71DD4050" w14:textId="79FA4206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7CE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96F1" w14:textId="77777777" w:rsidR="00E2233C" w:rsidRPr="00BD5F0C" w:rsidRDefault="00E2233C" w:rsidP="00BD5F0C">
            <w:pPr>
              <w:pStyle w:val="msonormalcxspmiddle"/>
              <w:spacing w:after="0" w:afterAutospacing="0"/>
              <w:rPr>
                <w:sz w:val="20"/>
                <w:szCs w:val="20"/>
              </w:rPr>
            </w:pPr>
            <w:r w:rsidRPr="00BD5F0C">
              <w:rPr>
                <w:sz w:val="20"/>
                <w:szCs w:val="20"/>
              </w:rPr>
              <w:t>Изготовление</w:t>
            </w:r>
          </w:p>
          <w:p w14:paraId="62385A1D" w14:textId="2B2A5DEB" w:rsidR="00E2233C" w:rsidRPr="00BD5F0C" w:rsidRDefault="00E2233C" w:rsidP="00BD5F0C">
            <w:pPr>
              <w:pStyle w:val="msonormalcxspmiddle"/>
              <w:spacing w:before="0" w:beforeAutospacing="0" w:after="0" w:afterAutospacing="0"/>
              <w:rPr>
                <w:sz w:val="20"/>
                <w:szCs w:val="20"/>
              </w:rPr>
            </w:pPr>
            <w:r w:rsidRPr="00BD5F0C">
              <w:rPr>
                <w:sz w:val="20"/>
                <w:szCs w:val="20"/>
              </w:rPr>
              <w:t>технических планов, проектов, составление актов обследования объектов муниципального имущества.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E14" w14:textId="77777777" w:rsidR="00E2233C" w:rsidRPr="00BD5F0C" w:rsidRDefault="00E2233C" w:rsidP="00BD5F0C">
            <w:pPr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по управлению муниципальным имуществом и земельным отношениям </w:t>
            </w:r>
          </w:p>
          <w:p w14:paraId="6050FC30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E79CC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75270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66F0A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2A86C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81CAAC" w14:textId="1561EC0F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6</w:t>
            </w:r>
            <w:r w:rsidR="002B55E4">
              <w:rPr>
                <w:rFonts w:ascii="Times New Roman" w:hAnsi="Times New Roman"/>
                <w:sz w:val="24"/>
                <w:szCs w:val="24"/>
              </w:rPr>
              <w:t>1</w:t>
            </w:r>
            <w:r w:rsidR="00254F55">
              <w:rPr>
                <w:rFonts w:ascii="Times New Roman" w:hAnsi="Times New Roman"/>
                <w:sz w:val="24"/>
                <w:szCs w:val="24"/>
              </w:rPr>
              <w:t>6</w:t>
            </w:r>
            <w:r w:rsidRPr="007B63E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4919C7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6EB358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E31ED2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222ED6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06BABB3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DA6B158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EEE431A" w14:textId="48460249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59116E3" w14:textId="1DF306E0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A27BF28" w14:textId="5160837E" w:rsidR="00E2233C" w:rsidRPr="007B63E4" w:rsidRDefault="002B55E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54F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202DA44" w14:textId="46A22AA5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7C61B6" w14:textId="2B82620A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0C3E388" w14:textId="5ED219ED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2233C" w:rsidRPr="00511784" w14:paraId="234B1042" w14:textId="45FC9BEB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1FF0" w14:textId="69BE7B5A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0A5D" w14:textId="1C5BD1A7" w:rsidR="00E2233C" w:rsidRPr="00BD5F0C" w:rsidRDefault="00E2233C" w:rsidP="00BD5F0C">
            <w:pPr>
              <w:pStyle w:val="msonormalcxspmiddle"/>
              <w:spacing w:after="0" w:afterAutospacing="0"/>
              <w:rPr>
                <w:sz w:val="20"/>
                <w:szCs w:val="20"/>
              </w:rPr>
            </w:pPr>
            <w:r w:rsidRPr="00BD5F0C">
              <w:rPr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C5F9" w14:textId="77777777" w:rsidR="00E2233C" w:rsidRPr="00BD5F0C" w:rsidRDefault="00E2233C" w:rsidP="00BD5F0C">
            <w:pPr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по управлению муниципальным имуществом и земельным отношениям </w:t>
            </w:r>
          </w:p>
          <w:p w14:paraId="05FE52E7" w14:textId="77777777" w:rsidR="00E2233C" w:rsidRPr="00BD5F0C" w:rsidRDefault="00E2233C" w:rsidP="00BD5F0C">
            <w:pPr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BF157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A7AD9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BAF2D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01EC8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DCD901" w14:textId="7BF07CE6" w:rsidR="00E2233C" w:rsidRPr="007B63E4" w:rsidRDefault="002B55E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2233C" w:rsidRPr="007B63E4">
              <w:rPr>
                <w:rFonts w:ascii="Times New Roman" w:hAnsi="Times New Roman"/>
                <w:sz w:val="24"/>
                <w:szCs w:val="24"/>
              </w:rPr>
              <w:t>04,2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7DD7E6" w14:textId="71868A1E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D078E9" w14:textId="516D87D9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BB3AC4" w14:textId="72017FD9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CA4CEA" w14:textId="3E9296E0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0F59370" w14:textId="18B2F0B6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825EEC7" w14:textId="23C927B9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2461FE3" w14:textId="318FF6F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4207E6" w14:textId="47341BCC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360ADA" w14:textId="3C96AF90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6C348DC" w14:textId="7700549A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9952A73" w14:textId="206F3E04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6F6531A" w14:textId="29DE1C7A" w:rsidR="00E2233C" w:rsidRPr="007B63E4" w:rsidRDefault="002B55E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E2233C" w:rsidRPr="00511784" w14:paraId="38300508" w14:textId="32DEBFEC" w:rsidTr="00BD5F0C">
        <w:trPr>
          <w:trHeight w:val="1973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34A6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9A40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 xml:space="preserve">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</w:t>
            </w:r>
          </w:p>
          <w:p w14:paraId="22DB49D7" w14:textId="26975351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Атяшевском муниципальном районе»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869C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B4EFC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5F8EB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F2F22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3F81D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647171" w14:textId="02EB68F1" w:rsidR="00E2233C" w:rsidRPr="007B63E4" w:rsidRDefault="004D3FB0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21983</w:t>
            </w:r>
            <w:r w:rsidR="00F53ACA" w:rsidRPr="007B63E4">
              <w:rPr>
                <w:rFonts w:ascii="Times New Roman" w:hAnsi="Times New Roman"/>
                <w:bCs/>
                <w:sz w:val="24"/>
                <w:szCs w:val="24"/>
              </w:rPr>
              <w:t>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60C435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53FC06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F832B1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1450,7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BD9934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1431,6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BAB1EC1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1914,3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C7BB2A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640735" w14:textId="10DB9389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1968,4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B756AFF" w14:textId="6698F326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2360,8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296A476" w14:textId="0F3A374A" w:rsidR="00E2233C" w:rsidRPr="007B63E4" w:rsidRDefault="004D3FB0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258CF7" w14:textId="751EEED5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F53ACA" w:rsidRPr="007B63E4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1B6EFE" w14:textId="0360C2E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F53ACA" w:rsidRPr="007B63E4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6759268" w14:textId="653FE624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2212</w:t>
            </w:r>
          </w:p>
        </w:tc>
      </w:tr>
      <w:tr w:rsidR="00E2233C" w:rsidRPr="00511784" w14:paraId="093246E0" w14:textId="077E792D" w:rsidTr="00BD5F0C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C64B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0289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3310" w14:textId="1361D7F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ГРБС</w:t>
            </w: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 Администрация Атяшевского муниципального района.</w:t>
            </w:r>
          </w:p>
          <w:p w14:paraId="15BEB8DE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образования Администрации Атяшевского муниципального района</w:t>
            </w:r>
          </w:p>
          <w:p w14:paraId="50C6DE23" w14:textId="77777777" w:rsidR="00E2233C" w:rsidRPr="00BD5F0C" w:rsidRDefault="00E2233C" w:rsidP="00BD5F0C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BD5F0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ответственный исполнитель подпрограммы (соисполнитель муниципальной программы</w:t>
            </w: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): </w:t>
            </w: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МКУ Атяшевского муниципального района РМ «Единая дежурно-диспетчерская служба»;</w:t>
            </w:r>
          </w:p>
          <w:p w14:paraId="7844B51C" w14:textId="77777777" w:rsidR="00E2233C" w:rsidRPr="00BD5F0C" w:rsidRDefault="00E2233C" w:rsidP="00BD5F0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Атяшевского </w:t>
            </w: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муниципального района</w:t>
            </w:r>
          </w:p>
          <w:p w14:paraId="7EE4EF8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C6E22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DE6AE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B7E20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66224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3E8098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D82FE4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B23483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957B00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9CA10B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BDAE802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803535E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2A2114A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E7E4369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CECF2FA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210DF53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0F45FBB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9FB5B36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33C" w:rsidRPr="00511784" w14:paraId="306CBC20" w14:textId="5AE6F25E" w:rsidTr="00BD5F0C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C1FC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CCBE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79F4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F952E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EDD91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DD5D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F08EF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A8691F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D5C598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0A3175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183C27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C89E87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D766C59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3275ADC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D5A387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9EF6AAD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0DC59C5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4633443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6C5A497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8ECF27D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33C" w:rsidRPr="00511784" w14:paraId="2D3B3ECB" w14:textId="651F864A" w:rsidTr="00BD5F0C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DE2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9545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4685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60169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5044A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66764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D5A50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286F02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377094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E690DE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5069D8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F9621B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C356918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80D9BE7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D22D31E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C0A1CCF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00153A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41F9767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38DC726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56FBFC5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33C" w:rsidRPr="00511784" w14:paraId="2994D539" w14:textId="2B1C97D9" w:rsidTr="00F53A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BABA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84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Противодействие экстремизму и профилактика терроризма на территории Атяшевского муниципального района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123F" w14:textId="77777777" w:rsidR="00E2233C" w:rsidRPr="00BD5F0C" w:rsidRDefault="00E2233C" w:rsidP="00BD5F0C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D5F0C">
              <w:rPr>
                <w:rFonts w:ascii="Times New Roman" w:eastAsia="Arial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D5F0C">
              <w:rPr>
                <w:rFonts w:ascii="Times New Roman" w:eastAsia="Arial" w:hAnsi="Times New Roman"/>
                <w:b/>
                <w:bCs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2C41E7E9" w14:textId="77777777" w:rsidR="00E2233C" w:rsidRPr="00BD5F0C" w:rsidRDefault="00E2233C" w:rsidP="00BD5F0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776A9422" w14:textId="0895C243" w:rsidR="00E2233C" w:rsidRPr="00BD5F0C" w:rsidRDefault="00E2233C" w:rsidP="00BD5F0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строительства, архитектуры и ЖКХ;</w:t>
            </w:r>
          </w:p>
          <w:p w14:paraId="7B45E736" w14:textId="54C6B535" w:rsidR="00E2233C" w:rsidRPr="00BD5F0C" w:rsidRDefault="00E2233C" w:rsidP="00BD5F0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C40EE2" w14:textId="77777777" w:rsidR="00E2233C" w:rsidRPr="007279B6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7BCF23" w14:textId="77777777" w:rsidR="00E2233C" w:rsidRPr="007279B6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C66627" w14:textId="77777777" w:rsidR="00E2233C" w:rsidRPr="007279B6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49CA5A" w14:textId="77777777" w:rsidR="00E2233C" w:rsidRPr="007279B6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8C8D" w14:textId="3FBC93CA" w:rsidR="00E2233C" w:rsidRPr="009C130B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DD5B" w14:textId="77777777" w:rsidR="00E2233C" w:rsidRPr="009C130B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C7B2" w14:textId="77777777" w:rsidR="00E2233C" w:rsidRPr="009C130B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D720" w14:textId="77777777" w:rsidR="00E2233C" w:rsidRPr="009C130B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A9D7" w14:textId="77777777" w:rsidR="00E2233C" w:rsidRPr="009C130B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E4DF6" w14:textId="77777777" w:rsidR="00E2233C" w:rsidRPr="009C130B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19A54" w14:textId="77777777" w:rsidR="00E2233C" w:rsidRPr="009C130B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A58B0" w14:textId="77777777" w:rsidR="00E2233C" w:rsidRPr="009C130B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93F6B" w14:textId="77777777" w:rsidR="00E2233C" w:rsidRPr="009C130B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2996E" w14:textId="4F521D00" w:rsidR="00E2233C" w:rsidRPr="009C130B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FFF72" w14:textId="63904583" w:rsidR="00E2233C" w:rsidRPr="009C130B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E89C2" w14:textId="7748713E" w:rsidR="00E2233C" w:rsidRPr="009C130B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A2AEA" w14:textId="5F6CCDAA" w:rsidR="00E2233C" w:rsidRPr="009C130B" w:rsidRDefault="00F53ACA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33C" w:rsidRPr="00511784" w14:paraId="1E8AF6F5" w14:textId="524D06A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164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2053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Организация мониторинга и анализа складывающейся обстановки и состояния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борьбы с экстремизмом и терроризмом.</w:t>
            </w:r>
          </w:p>
          <w:p w14:paraId="6AA2BF34" w14:textId="7ACDCA53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0CB" w14:textId="519ED00A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РМ «Единая дежурно-диспетчерская служба»</w:t>
            </w:r>
          </w:p>
          <w:p w14:paraId="69F29BBC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4D59C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7A34D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49ADC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9CF32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2808A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E0324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F5983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DC9E2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AC8F9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F0D87F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52709F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5B5474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67B673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734C58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7E52C8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D96F04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04547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7DF2EED3" w14:textId="71291B04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D4D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3304" w14:textId="4A262EFF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Проведение лекций и выступлений,  с привлечением общественных и религиозных объединений, направленных на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активной жизненной позиции по непринятию экстремистских проявлений.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0469" w14:textId="35E5B76B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МКУ Атяшевского муниципального района «Центр по делам гражданской обороны и чрезвычайным ситуациям»</w:t>
            </w:r>
          </w:p>
          <w:p w14:paraId="3951EF9C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6207B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CFED3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CC7E7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1BB3F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D4727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38D1D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D71A4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188C6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CE5CF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7D1A05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000E1F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CE917E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546864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D99523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7CD450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2A1362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0FE54E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5467820C" w14:textId="480AE8EB" w:rsidTr="00F53A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0A5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7969" w14:textId="38A117DE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Распространение среди населения памяток, содержащих разъяснения понятия «экстремизм», рекомендаций по действиям в случае обнаружения фактов совершения экстремистских деяний и поведения себя в случае нарушения собственных прав и свобод в зависимости от социальной, расовой, национальной, религиозной или языковой принадлежност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и или отношения к религии.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9314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РМ «Единая дежурно-диспетчерская служба»;</w:t>
            </w:r>
          </w:p>
          <w:p w14:paraId="7F89BE2C" w14:textId="77777777" w:rsidR="00E2233C" w:rsidRPr="00BD5F0C" w:rsidRDefault="00E2233C" w:rsidP="00BD5F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AD764ED" w14:textId="7D534BA4" w:rsidR="00E2233C" w:rsidRPr="00BD5F0C" w:rsidRDefault="00E2233C" w:rsidP="00BD5F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Атяшевского муниципального района;</w:t>
            </w:r>
          </w:p>
          <w:p w14:paraId="2447A86C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C150648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9EEA3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8B6BA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AF0B9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5C72B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1F5E" w14:textId="18394596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0BE0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6917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7397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58B3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C93A2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88811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8C254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3D54C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ABB12" w14:textId="346B823B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0448D" w14:textId="2E6E1BF1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0AA15" w14:textId="20F7FE46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66D84" w14:textId="26FD77A5" w:rsidR="00E2233C" w:rsidRDefault="00BD5F0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33C" w:rsidRPr="00511784" w14:paraId="26A7AFEF" w14:textId="56F43B3E" w:rsidTr="00F53A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DE6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D94D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Информирование жителей Атяшевского муниципального района о порядке действий при угрозе возникновения террористических актов  по средствам,  размещения комплектов плакатов </w:t>
            </w: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BD5F0C">
              <w:rPr>
                <w:rFonts w:ascii="Times New Roman" w:hAnsi="Times New Roman"/>
                <w:sz w:val="20"/>
                <w:szCs w:val="20"/>
              </w:rPr>
              <w:t>Терроризм-угроза обществу» и «Угроза терроризма» в учреждениях социальной сферы и на объектах жизнеобеспечения (80 плакатов)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4E8B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2DFEEFBB" w14:textId="77777777" w:rsidR="00E2233C" w:rsidRPr="00BD5F0C" w:rsidRDefault="00E2233C" w:rsidP="00BD5F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14:paraId="283FAC7B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Атяшевского муниципального района;</w:t>
            </w:r>
          </w:p>
          <w:p w14:paraId="2DC8B277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7735986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3E186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3C415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A3EA3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E307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9E26" w14:textId="008B5828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  <w:p w14:paraId="229DEBE0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293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3ED7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BC36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3211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096D5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74F81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1F7CF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C81EA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0ACF3" w14:textId="619635D2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9938A" w14:textId="1D2BCD61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CEF70" w14:textId="31194EFD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18EA4" w14:textId="6C1AE3BF" w:rsidR="00E2233C" w:rsidRDefault="00F53ACA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33C" w:rsidRPr="00511784" w14:paraId="2EA8946D" w14:textId="551A109B" w:rsidTr="00F53A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2C8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0B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Установка в образовательных учреждениях тревожной кнопки для оперативного оповещения органов государственной или вневедомственной охраны о факте незаконного вторжения в учреждение или незаконных действий по отношению к тем у кого эта система установлена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C064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Атяшевского муниципального района;</w:t>
            </w:r>
          </w:p>
          <w:p w14:paraId="789E817C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DA64FC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6109F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C80A4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3FB69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4D76E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76C1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957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F8EF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92A3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854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DD0D1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0921A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E7C7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5B28E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FD5C5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138B9" w14:textId="1690BD48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F3AD5" w14:textId="17617C45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BDADB" w14:textId="5EA0134A" w:rsidR="00E2233C" w:rsidRDefault="00F53ACA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33C" w:rsidRPr="00511784" w14:paraId="25E659D5" w14:textId="5007E783" w:rsidTr="00516A0E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D35F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AFB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Противопожарная безопасность и защита населения от чрезвычайных ситуаций на территории Атяшевского муниципальн</w:t>
            </w: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ый района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CEE7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РМ «Единая дежурно-диспетчерская служба»;</w:t>
            </w:r>
          </w:p>
          <w:p w14:paraId="1D9B3988" w14:textId="5A013670" w:rsidR="00E2233C" w:rsidRPr="00BD5F0C" w:rsidRDefault="00E2233C" w:rsidP="00BD5F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строительства, архитектуры и ЖКХ</w:t>
            </w:r>
          </w:p>
          <w:p w14:paraId="66FADDE3" w14:textId="77777777" w:rsidR="00E2233C" w:rsidRPr="00BD5F0C" w:rsidRDefault="00E2233C" w:rsidP="00BD5F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1F323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D75A2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A9632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4DADB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B3F" w14:textId="50914585" w:rsidR="00E2233C" w:rsidRPr="00511784" w:rsidRDefault="00F53ACA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E2233C" w:rsidRPr="00511784">
              <w:rPr>
                <w:rFonts w:ascii="Times New Roman" w:hAnsi="Times New Roman"/>
                <w:sz w:val="24"/>
                <w:szCs w:val="24"/>
              </w:rPr>
              <w:t>,15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C88E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56A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1794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5AF7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F732B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236BA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A4C06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33C7A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3D3EF" w14:textId="3C77693B" w:rsidR="00E2233C" w:rsidRPr="00511784" w:rsidRDefault="00516A0E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17B5E" w14:textId="0E761C27" w:rsidR="00E2233C" w:rsidRPr="00511784" w:rsidRDefault="00516A0E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DBCD7" w14:textId="13F1F3E5" w:rsidR="00E2233C" w:rsidRPr="00511784" w:rsidRDefault="00516A0E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97244" w14:textId="5B4785B0" w:rsidR="00E2233C" w:rsidRDefault="00516A0E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2233C" w:rsidRPr="00511784" w14:paraId="752E8443" w14:textId="4EB18733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0A56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36F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Публикация материалов по противопожарной тематике в средствах массовой информации(периодичность)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CA06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08F413B6" w14:textId="77777777" w:rsidR="00E2233C" w:rsidRPr="00BD5F0C" w:rsidRDefault="00E2233C" w:rsidP="00BD5F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14:paraId="16A4E431" w14:textId="2987A014" w:rsidR="00E2233C" w:rsidRPr="00BD5F0C" w:rsidRDefault="00E2233C" w:rsidP="00BD5F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строительства,  архитектуры и ЖКХ;</w:t>
            </w:r>
          </w:p>
          <w:p w14:paraId="4ED2F2AF" w14:textId="77777777" w:rsidR="00E2233C" w:rsidRPr="00BD5F0C" w:rsidRDefault="00E2233C" w:rsidP="00BD5F0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B4F6F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73684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75348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6C0D4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475E6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FC581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CBAA8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596D1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BAA46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4110B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52A9FB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3DC62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FE8D45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226CA6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4DCFD5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53E1DB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B9C89F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0590DB2F" w14:textId="0F65ABCA" w:rsidTr="00BD5F0C">
        <w:trPr>
          <w:cantSplit/>
          <w:trHeight w:val="360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1CF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423B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Проведение собраний граждан в населенных пунктах района  по вопросу обеспечения первичных мер пожарной безопасности в границах населенных пунктов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577" w14:textId="77777777" w:rsidR="00E2233C" w:rsidRPr="00BD5F0C" w:rsidRDefault="00E2233C" w:rsidP="00BD5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«Центр по делам ГО и ЧС»;</w:t>
            </w:r>
          </w:p>
          <w:p w14:paraId="321CF3BD" w14:textId="4D497778" w:rsidR="00E2233C" w:rsidRPr="00BD5F0C" w:rsidRDefault="00E2233C" w:rsidP="00BD5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ЖКХ;</w:t>
            </w:r>
          </w:p>
          <w:p w14:paraId="1BBF56A8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6C18F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067C7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E1DF0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36352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A1438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A8544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6178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B0CFC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1F372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8934F0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64C599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152A8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90E4E5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4E1629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0D1553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AA0844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A7C1CC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31B24FAD" w14:textId="1669DC10" w:rsidTr="00516A0E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4BC1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F00" w14:textId="77777777" w:rsidR="00E2233C" w:rsidRPr="00BD5F0C" w:rsidRDefault="00E2233C" w:rsidP="00BD5F0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Приобретение и распространение среди населения  плакатов «Причины пожаров в жилых и общественных зданиях», «Правила поведения при</w:t>
            </w:r>
          </w:p>
          <w:p w14:paraId="09889C35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пожаре в доме, квартире»</w:t>
            </w:r>
          </w:p>
          <w:p w14:paraId="58DD627D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 (200 шт.)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28F5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5559274F" w14:textId="486F4F99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  <w:p w14:paraId="5845D6E4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51D6D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AB290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50E8B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FCE77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6308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DB5C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2DC4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8DC5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90A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CC2D2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AB221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06C89" w14:textId="36DEBAFD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0A7B9" w14:textId="19B83D40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49E2" w14:textId="4C1282B6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39123" w14:textId="7D2D5E60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B03DA" w14:textId="508A760B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C0164" w14:textId="4C0CD6F2" w:rsidR="00E2233C" w:rsidRDefault="00516A0E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33C" w:rsidRPr="00511784" w14:paraId="77AC7432" w14:textId="113E4048" w:rsidTr="00516A0E">
        <w:trPr>
          <w:cantSplit/>
          <w:trHeight w:val="24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5AF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9BA2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Выполнение комплекса противопожарных мероприятий (устройство защитных противопожарных полос  (опашка)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3C42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670D5BA8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Управление строительства, архитектуры и ЖКХ</w:t>
            </w:r>
          </w:p>
          <w:p w14:paraId="079DB54E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412B1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1F866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72C30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AFC4B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783" w14:textId="51F29348" w:rsidR="00E2233C" w:rsidRPr="00511784" w:rsidRDefault="00EB4832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BDB6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AD88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3703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AA0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BC27B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0A0CF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5DA8D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E1349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6BCF9" w14:textId="75BC3893" w:rsidR="00E2233C" w:rsidRPr="00511784" w:rsidRDefault="00EB4832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095C5" w14:textId="5497F6A1" w:rsidR="00E2233C" w:rsidRPr="00511784" w:rsidRDefault="00EB4832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962D8" w14:textId="1ACEBD79" w:rsidR="00E2233C" w:rsidRPr="00511784" w:rsidRDefault="00EB4832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4D3D0" w14:textId="3E002980" w:rsidR="00E2233C" w:rsidRPr="00511784" w:rsidRDefault="00EB4832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704C6" w:rsidRPr="00511784" w14:paraId="26ECDD58" w14:textId="31AE9B3F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96E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F5C2" w14:textId="77777777" w:rsidR="005704C6" w:rsidRPr="00BD5F0C" w:rsidRDefault="005704C6" w:rsidP="005704C6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Обеспечение деятельности </w:t>
            </w:r>
            <w:r w:rsidRPr="00BD5F0C">
              <w:rPr>
                <w:rFonts w:ascii="Times New Roman" w:eastAsia="Arial" w:hAnsi="Times New Roman"/>
                <w:b/>
                <w:bCs/>
                <w:color w:val="000000" w:themeColor="text1"/>
                <w:sz w:val="20"/>
                <w:szCs w:val="20"/>
              </w:rPr>
              <w:t xml:space="preserve"> МКУ Атяшевского муниципального района РМ «Единая дежурно-</w:t>
            </w:r>
            <w:r w:rsidRPr="00BD5F0C">
              <w:rPr>
                <w:rFonts w:ascii="Times New Roman" w:eastAsia="Arial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диспетчерская служба»;</w:t>
            </w:r>
          </w:p>
          <w:p w14:paraId="1D47E52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DC4A" w14:textId="77777777" w:rsidR="005704C6" w:rsidRPr="00BD5F0C" w:rsidRDefault="005704C6" w:rsidP="005704C6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РМ «Единая дежурно-диспетчерская служба»;</w:t>
            </w:r>
          </w:p>
          <w:p w14:paraId="44ECCAF7" w14:textId="77777777" w:rsidR="005704C6" w:rsidRPr="00BD5F0C" w:rsidRDefault="005704C6" w:rsidP="005704C6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Управление строительства, архитектуры и ЖКХ</w:t>
            </w:r>
          </w:p>
          <w:p w14:paraId="1DF69864" w14:textId="77777777" w:rsidR="005704C6" w:rsidRPr="00BD5F0C" w:rsidRDefault="005704C6" w:rsidP="005704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41001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ACF1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BDA83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EA345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036F" w14:textId="2CC55653" w:rsidR="005704C6" w:rsidRPr="00526F77" w:rsidRDefault="0044089B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AE4DFE">
              <w:rPr>
                <w:rFonts w:ascii="Times New Roman" w:hAnsi="Times New Roman"/>
                <w:sz w:val="20"/>
                <w:szCs w:val="20"/>
              </w:rPr>
              <w:t>3</w:t>
            </w:r>
            <w:r w:rsidR="005704C6">
              <w:rPr>
                <w:rFonts w:ascii="Times New Roman" w:hAnsi="Times New Roman"/>
                <w:sz w:val="20"/>
                <w:szCs w:val="20"/>
              </w:rPr>
              <w:t>89,8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8466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3D69" w14:textId="077972CC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E77" w14:textId="7AAC6A06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1436,5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1358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1407,6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10830" w14:textId="540B5D64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1710,7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3DE85" w14:textId="7B52FF78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1847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C804B" w14:textId="54E33142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1964,4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266FC" w14:textId="6ECD7E16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58BB1" w14:textId="31BBBA15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E4DF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15DAE" w14:textId="1482D0E8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07D20" w14:textId="7F7BCAF4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67AB5" w14:textId="5202CACB" w:rsidR="005704C6" w:rsidRDefault="0056224D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</w:tr>
      <w:tr w:rsidR="005704C6" w:rsidRPr="00511784" w14:paraId="428C0686" w14:textId="4C1E3BC8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3CD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6C4" w14:textId="75E435C2" w:rsidR="005704C6" w:rsidRPr="00BD5F0C" w:rsidRDefault="005704C6" w:rsidP="005704C6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деятельности </w:t>
            </w: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  <w:p w14:paraId="72A6326F" w14:textId="77777777" w:rsidR="005704C6" w:rsidRPr="00BD5F0C" w:rsidRDefault="005704C6" w:rsidP="005704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63B" w14:textId="6A27A69E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  <w:p w14:paraId="5F66B3A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06EF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0BAAF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AAA90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22BC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3708" w14:textId="66E2D071" w:rsidR="005704C6" w:rsidRPr="00526F77" w:rsidRDefault="0044089B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4D3FB0">
              <w:rPr>
                <w:rFonts w:ascii="Times New Roman" w:hAnsi="Times New Roman"/>
                <w:sz w:val="20"/>
                <w:szCs w:val="20"/>
              </w:rPr>
              <w:t>2</w:t>
            </w:r>
            <w:r w:rsidR="005704C6">
              <w:rPr>
                <w:rFonts w:ascii="Times New Roman" w:hAnsi="Times New Roman"/>
                <w:sz w:val="20"/>
                <w:szCs w:val="20"/>
              </w:rPr>
              <w:t>35,15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DF96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4160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963,35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F71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1431,5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ADA6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1407,6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88CD9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1650,7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04EFB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2A743" w14:textId="4D024876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1964,4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77208" w14:textId="473827BC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E7BB0" w14:textId="514F5B35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D3FB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82F20" w14:textId="472ACB93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3F9F1" w14:textId="4475C30A" w:rsidR="005704C6" w:rsidRPr="007F5FFC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8532E" w14:textId="71AAAD47" w:rsidR="005704C6" w:rsidRDefault="0044089B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</w:tr>
      <w:tr w:rsidR="005704C6" w:rsidRPr="00511784" w14:paraId="20A75665" w14:textId="71CBD849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18A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72B6" w14:textId="4CB7FF69" w:rsidR="005704C6" w:rsidRPr="00BD5F0C" w:rsidRDefault="005704C6" w:rsidP="005704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Приобретение телефона с определителем номера абонента 1 шт.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9FFC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2B0367B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AF3AF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75DAE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5B296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5046A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17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710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D4F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E2E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739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3DF0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08BC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E2E07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87DE2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241E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BA011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C9C4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55AC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03DB8840" w14:textId="7DE8AB01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36E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4B48" w14:textId="5C924C90" w:rsidR="005704C6" w:rsidRPr="00BD5F0C" w:rsidRDefault="005704C6" w:rsidP="005704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Приобретение прибора дозиметрического контроля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0EE7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5D03969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B54DF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7CC32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57F23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F3ADD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57F0" w14:textId="67C7DE1D" w:rsidR="005704C6" w:rsidRPr="00511784" w:rsidRDefault="0044089B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704C6" w:rsidRPr="005117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5552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2167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348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24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E689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FEAD5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0D635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66727" w14:textId="56534821" w:rsidR="005704C6" w:rsidRPr="00511784" w:rsidRDefault="0044089B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009F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7FC1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ECB3A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54B55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40C5E0FE" w14:textId="1A57F364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BD3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C923" w14:textId="77777777" w:rsidR="005704C6" w:rsidRPr="00BD5F0C" w:rsidRDefault="005704C6" w:rsidP="005704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Подключение прямого канала </w:t>
            </w: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связи с МПК «Атяшевский»;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1B9A" w14:textId="184B6672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РМ «Единая дежурно-</w:t>
            </w: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диспетчерская служба»</w:t>
            </w:r>
          </w:p>
          <w:p w14:paraId="5EF9E59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EAD63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289A1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ACB20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36CDE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C71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DC0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3F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EA7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29E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D00A1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DD55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D3A13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9C6D7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DFB13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BC50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319D6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1124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6705E4D2" w14:textId="7EC7FF0B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48F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E26" w14:textId="39AA498F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Подключение прямого канала связи с Атяшевской районной больницей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F24A" w14:textId="54D4C991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  <w:p w14:paraId="442CBA2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ED55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E7EEB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BCC10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5703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1646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2D8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E4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370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C27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0CD77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70D7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C9A2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1814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9A82F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2F3D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5CC8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0387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7A579A45" w14:textId="0CD3F80B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2CA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A668" w14:textId="29FF815A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Подключение прямого канала связи с Шейн – Майданской санатарно – лесной школой;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645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54E203E2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BBE7B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B63A6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EBDEF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D6214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197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585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5846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5EA2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213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D86A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2E98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53FA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8A55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BDE2F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5DE8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0479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F6F4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56CED149" w14:textId="28BDA462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A2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C44" w14:textId="4A122F90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Подключение прямого канала связи с Козловским домом – интернатом  для престарелых и инвалидов.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DB9C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3A03BE4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A74BA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0E702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F084B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21567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430F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62A7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01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10E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382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3A3F5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5B08A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2835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6497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D73C3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6C5B1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5F51F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7FB0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4076C95A" w14:textId="6046E515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6C72" w14:textId="0A1255D9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1B4B" w14:textId="4B8B0389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Приобретение табличек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2BF6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6437E9D4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12653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C120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0F942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B4114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06F" w14:textId="218FDE12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BBE6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3DC6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98E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301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86E7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3123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F98C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51CB5" w14:textId="34C7DE6D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AFC63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11106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197A3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F3BC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A378A" w14:paraId="6D05F57D" w14:textId="1B3549BD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C85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8BD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Обеспечение безопасности и охраны жизни людей на водных объектах Атяшевского муниципального района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554A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2F2ACE6D" w14:textId="3B216E15" w:rsidR="005704C6" w:rsidRPr="00BD5F0C" w:rsidRDefault="005704C6" w:rsidP="005704C6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строительства, архитектуры и ЖКХ</w:t>
            </w:r>
          </w:p>
          <w:p w14:paraId="183DFD92" w14:textId="77777777" w:rsidR="005704C6" w:rsidRPr="00BD5F0C" w:rsidRDefault="005704C6" w:rsidP="005704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3598F1" w14:textId="77777777" w:rsidR="005704C6" w:rsidRPr="005A378A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39134B" w14:textId="77777777" w:rsidR="005704C6" w:rsidRPr="005A378A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A5F180" w14:textId="77777777" w:rsidR="005704C6" w:rsidRPr="005A378A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2E7965" w14:textId="77777777" w:rsidR="005704C6" w:rsidRPr="005A378A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CC84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30,05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FF8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2AB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F16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10,05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9E72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D5434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43219" w14:textId="4340A6F0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2AF70" w14:textId="2251112B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14B08" w14:textId="1B0C5925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84899" w14:textId="43C48E99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82FC8" w14:textId="669F5939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4C759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AA895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57F0C447" w14:textId="3F023C90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A96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C5E3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Приобретение плакатов, изготовление знаков, баннеров по обеспечению безопасности и охраны жизни людей на водных объектах.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8902" w14:textId="3D4B9225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  <w:p w14:paraId="502BC8C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C3275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C9A17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43BF5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109BD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41A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91B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D2FA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C06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D5F5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B195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79923" w14:textId="0A2ED12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396" w14:textId="411A78CB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2A376" w14:textId="6852F8BC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5A3FC" w14:textId="1756EB35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326CD" w14:textId="7C8A1F3A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1519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A3162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1D0DD2AF" w14:textId="74A56AF8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BE72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EF68" w14:textId="77777777" w:rsidR="005704C6" w:rsidRPr="00BD5F0C" w:rsidRDefault="005704C6" w:rsidP="005704C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Развитие  гражданской обороны в Атяшевском муниципальном районе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E8F5" w14:textId="77777777" w:rsidR="005704C6" w:rsidRPr="00BD5F0C" w:rsidRDefault="005704C6" w:rsidP="005704C6">
            <w:pPr>
              <w:pStyle w:val="a3"/>
              <w:rPr>
                <w:rFonts w:ascii="Times New Roman" w:eastAsia="Arial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Администрация Атяшевского муниципального района ; </w:t>
            </w:r>
            <w:r w:rsidRPr="00BD5F0C">
              <w:rPr>
                <w:rFonts w:ascii="Times New Roman" w:eastAsia="Arial" w:hAnsi="Times New Roman"/>
                <w:sz w:val="20"/>
                <w:szCs w:val="20"/>
              </w:rPr>
              <w:t xml:space="preserve"> МКУ Атяшевского муниципального района РМ «Единая дежурно-диспетчерская служба»;</w:t>
            </w:r>
          </w:p>
          <w:p w14:paraId="1E8C10FC" w14:textId="5DF7C068" w:rsidR="005704C6" w:rsidRPr="00BD5F0C" w:rsidRDefault="005704C6" w:rsidP="005704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745B7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E63F8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20AAD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45B5F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3E1E" w14:textId="6EA5AC51" w:rsidR="005704C6" w:rsidRPr="00697296" w:rsidRDefault="004D3FB0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="005704C6" w:rsidRPr="00697296">
              <w:rPr>
                <w:rFonts w:ascii="Times New Roman" w:hAnsi="Times New Roman"/>
                <w:bCs/>
                <w:sz w:val="24"/>
                <w:szCs w:val="24"/>
              </w:rPr>
              <w:t>6,4</w:t>
            </w:r>
          </w:p>
          <w:p w14:paraId="1961CA3A" w14:textId="7FD384EE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C74B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29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793C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29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EFB4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29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E6F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29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2F332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296">
              <w:rPr>
                <w:rFonts w:ascii="Times New Roman" w:hAnsi="Times New Roman"/>
                <w:bCs/>
                <w:sz w:val="24"/>
                <w:szCs w:val="24"/>
              </w:rPr>
              <w:t>199,6</w:t>
            </w:r>
          </w:p>
          <w:p w14:paraId="2DEB048F" w14:textId="15D1099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A9BB8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29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4BD69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29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31745" w14:textId="0E7A7DD5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9729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09FC3" w14:textId="57084D61" w:rsidR="005704C6" w:rsidRPr="00697296" w:rsidRDefault="004D3FB0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8A55F" w14:textId="59DCDF24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29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42A3F" w14:textId="7B4104DD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29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59B4A" w14:textId="77777777" w:rsidR="005704C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04C6" w:rsidRPr="00511784" w14:paraId="66A49814" w14:textId="37232EA4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B0F" w14:textId="77777777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3CDD" w14:textId="77777777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Приобретение системы звукового оповещения гражданского населения: «Сирена».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1CFE" w14:textId="4D97417B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601AE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F51FE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D6CBA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4F5F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DE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73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AAD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95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E7E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D4EA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E670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371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2F7B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55A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6C9AE" w14:textId="096957A6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74DE8" w14:textId="08648EBF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10B5D" w14:textId="77777777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6FF7EB8D" w14:textId="17DDDB0F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336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F4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Совершенствование учебно-материальной базы гражданской обороны, оснащение и поддержание в рабочем состоянии учебно-консультационного пункта наглядными пособиями и брошюрами.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5BFE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606A25F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4071E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5E11E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E13E6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23E8C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C8D" w14:textId="3340ACF6" w:rsidR="005704C6" w:rsidRPr="00511784" w:rsidRDefault="004D3FB0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  <w:r w:rsidR="005704C6" w:rsidRPr="00001AE0">
              <w:rPr>
                <w:rFonts w:ascii="Times New Roman" w:hAnsi="Times New Roman"/>
                <w:sz w:val="24"/>
                <w:szCs w:val="24"/>
                <w:highlight w:val="yellow"/>
              </w:rPr>
              <w:t>8,05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0E7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8CE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5C4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BC6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6B1B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D258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4A62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6C2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167CD" w14:textId="05F16153" w:rsidR="005704C6" w:rsidRPr="00511784" w:rsidRDefault="004D3FB0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C2270" w14:textId="2954408A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4E209" w14:textId="14C4DDA0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993FC" w14:textId="77777777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6001B515" w14:textId="171EF39B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7663" w14:textId="77777777" w:rsidR="005704C6" w:rsidRPr="00BD5F0C" w:rsidRDefault="005704C6" w:rsidP="005704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78AC" w14:textId="6B154F6D" w:rsidR="005704C6" w:rsidRPr="00BD5F0C" w:rsidRDefault="00E828EB" w:rsidP="005704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5704C6" w:rsidRPr="00BD5F0C">
              <w:rPr>
                <w:rFonts w:ascii="Times New Roman" w:hAnsi="Times New Roman"/>
                <w:color w:val="000000"/>
                <w:sz w:val="20"/>
                <w:szCs w:val="20"/>
              </w:rPr>
              <w:t>риобрет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ение</w:t>
            </w:r>
            <w:r w:rsidR="005704C6" w:rsidRPr="00BD5F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противогазов ГП – 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4DFA" w14:textId="77777777" w:rsidR="005704C6" w:rsidRPr="00BD5F0C" w:rsidRDefault="005704C6" w:rsidP="005704C6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Атяшевского муниципального района </w:t>
            </w:r>
          </w:p>
          <w:p w14:paraId="6E145472" w14:textId="413AD6C1" w:rsidR="005704C6" w:rsidRPr="00BD5F0C" w:rsidRDefault="005704C6" w:rsidP="005704C6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  <w:p w14:paraId="1CF89772" w14:textId="77777777" w:rsidR="005704C6" w:rsidRPr="00BD5F0C" w:rsidRDefault="005704C6" w:rsidP="005704C6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D6B7F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5C90D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2D699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38856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EB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163,2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2A0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72E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028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C8A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1CA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163,2</w:t>
            </w:r>
          </w:p>
          <w:p w14:paraId="265F1D0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8505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EA3B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BB7B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2BFB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D99E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E740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438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349F56A2" w14:textId="1AAC6E19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CC2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F918" w14:textId="3BC1F7E7" w:rsidR="005704C6" w:rsidRPr="00BD5F0C" w:rsidRDefault="00E828EB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BD5F0C">
              <w:rPr>
                <w:color w:val="000000"/>
                <w:sz w:val="20"/>
                <w:szCs w:val="20"/>
              </w:rPr>
              <w:t>риобрет</w:t>
            </w:r>
            <w:r>
              <w:rPr>
                <w:color w:val="000000"/>
                <w:sz w:val="20"/>
                <w:szCs w:val="20"/>
              </w:rPr>
              <w:t>ение</w:t>
            </w:r>
            <w:r w:rsidRPr="00BD5F0C">
              <w:rPr>
                <w:color w:val="000000"/>
                <w:sz w:val="20"/>
                <w:szCs w:val="20"/>
              </w:rPr>
              <w:t xml:space="preserve"> </w:t>
            </w:r>
            <w:r w:rsidR="005704C6" w:rsidRPr="00BD5F0C">
              <w:rPr>
                <w:color w:val="000000"/>
                <w:sz w:val="20"/>
                <w:szCs w:val="20"/>
              </w:rPr>
              <w:t>КИМГЗ-(10 вложений с кеторолаком)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CA0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Атяшевского муниципального района </w:t>
            </w:r>
          </w:p>
          <w:p w14:paraId="40B39D94" w14:textId="094D75CB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  <w:p w14:paraId="45B101C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9DB59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4C1F3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569E7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0AA72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691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D8A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0A3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22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99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DA71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0661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94B6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FBB4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1CBA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55DD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5EAE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87C1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3EF06423" w14:textId="348E45DE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53E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9099" w14:textId="6EC94D5F" w:rsidR="005704C6" w:rsidRPr="00BD5F0C" w:rsidRDefault="00E828EB" w:rsidP="005704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BD5F0C">
              <w:rPr>
                <w:rFonts w:ascii="Times New Roman" w:hAnsi="Times New Roman"/>
                <w:color w:val="000000"/>
                <w:sz w:val="20"/>
                <w:szCs w:val="20"/>
              </w:rPr>
              <w:t>риобрет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ение</w:t>
            </w:r>
            <w:r w:rsidRPr="00BD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04C6" w:rsidRPr="00BD5F0C">
              <w:rPr>
                <w:rFonts w:ascii="Times New Roman" w:hAnsi="Times New Roman"/>
                <w:sz w:val="20"/>
                <w:szCs w:val="20"/>
              </w:rPr>
              <w:t>Сумка санитарная ТУ 9398-088-10973749-2009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029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Атяшевского муниципального района </w:t>
            </w:r>
          </w:p>
          <w:p w14:paraId="14163FDD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349CAF1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F4F85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E8014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864C1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2146B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0E8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3D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8F8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4F1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26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4EF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2187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290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28DA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14FD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80F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5AD9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B2D9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4B6957E7" w14:textId="1AB1C351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70C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4E05" w14:textId="0815AAAF" w:rsidR="005704C6" w:rsidRPr="00BD5F0C" w:rsidRDefault="00E828EB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BD5F0C">
              <w:rPr>
                <w:color w:val="000000"/>
                <w:sz w:val="20"/>
                <w:szCs w:val="20"/>
              </w:rPr>
              <w:t>риобрет</w:t>
            </w:r>
            <w:r>
              <w:rPr>
                <w:color w:val="000000"/>
                <w:sz w:val="20"/>
                <w:szCs w:val="20"/>
              </w:rPr>
              <w:t>ение</w:t>
            </w:r>
            <w:r w:rsidRPr="00BD5F0C">
              <w:rPr>
                <w:color w:val="000000"/>
                <w:sz w:val="20"/>
                <w:szCs w:val="20"/>
              </w:rPr>
              <w:t xml:space="preserve"> </w:t>
            </w:r>
            <w:r w:rsidR="005704C6" w:rsidRPr="00BD5F0C">
              <w:rPr>
                <w:color w:val="000000"/>
                <w:sz w:val="20"/>
                <w:szCs w:val="20"/>
              </w:rPr>
              <w:t>Носилки бескаркасные(огнеустойкие) огнезащитные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C83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Атяшевского муниципального района </w:t>
            </w:r>
          </w:p>
          <w:p w14:paraId="38EFD5BB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63E72D4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C15F3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6F0AC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FCBAB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951E6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60A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7,95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136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7B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0D6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43A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EB8A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EC2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5D30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E79D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5A21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A06B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C137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EC7C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1C6F844A" w14:textId="5661FBF9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0E3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1609" w14:textId="382A055E" w:rsidR="005704C6" w:rsidRPr="00BD5F0C" w:rsidRDefault="00E828EB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BD5F0C">
              <w:rPr>
                <w:color w:val="000000"/>
                <w:sz w:val="20"/>
                <w:szCs w:val="20"/>
              </w:rPr>
              <w:t>риобрет</w:t>
            </w:r>
            <w:r>
              <w:rPr>
                <w:color w:val="000000"/>
                <w:sz w:val="20"/>
                <w:szCs w:val="20"/>
              </w:rPr>
              <w:t>ение</w:t>
            </w:r>
            <w:r w:rsidRPr="00BD5F0C">
              <w:rPr>
                <w:color w:val="000000"/>
                <w:sz w:val="20"/>
                <w:szCs w:val="20"/>
              </w:rPr>
              <w:t xml:space="preserve"> </w:t>
            </w:r>
            <w:r w:rsidR="005704C6" w:rsidRPr="00BD5F0C">
              <w:rPr>
                <w:color w:val="000000"/>
                <w:sz w:val="20"/>
                <w:szCs w:val="20"/>
              </w:rPr>
              <w:t>Индивидуальный противохимический пакет(ИПП-11)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45D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Атяшевского муниципального района </w:t>
            </w:r>
          </w:p>
          <w:p w14:paraId="2E9A5B93" w14:textId="200DA242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B7D94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18B3C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B5610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577EC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F46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ED0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F0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20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D6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8C93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C1E2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E33A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FA9C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17F5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3F19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2EBA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C568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230028AD" w14:textId="5C602F11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B036" w14:textId="798C926C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65EF" w14:textId="5C786E52" w:rsidR="00E828EB" w:rsidRDefault="00E828EB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BD5F0C">
              <w:rPr>
                <w:color w:val="000000"/>
                <w:sz w:val="20"/>
                <w:szCs w:val="20"/>
              </w:rPr>
              <w:t>риобрет</w:t>
            </w:r>
            <w:r>
              <w:rPr>
                <w:color w:val="000000"/>
                <w:sz w:val="20"/>
                <w:szCs w:val="20"/>
              </w:rPr>
              <w:t>ение</w:t>
            </w:r>
          </w:p>
          <w:p w14:paraId="02D7C669" w14:textId="44540620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BD5F0C">
              <w:rPr>
                <w:color w:val="FF0000"/>
                <w:sz w:val="20"/>
                <w:szCs w:val="20"/>
              </w:rPr>
              <w:t>стеллажей, для организации объектов ГО (ЗПУ)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65DD" w14:textId="70A35AF2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Администрация Атяшевского муниципального района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C7A03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5A08B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0C367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91FD4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26F1" w14:textId="6DF43E59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D47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25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0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2F7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78A4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F7E8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70E7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2AEE3" w14:textId="00DEFCA9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C3B7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32284" w14:textId="2C8AFD13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FE5F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A779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5A5EE879" w14:textId="53CAC295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3F1A" w14:textId="77927EF5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A283" w14:textId="0568854A" w:rsidR="005704C6" w:rsidRPr="00BD5F0C" w:rsidRDefault="00E828EB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E828EB">
              <w:rPr>
                <w:color w:val="FF0000"/>
                <w:sz w:val="20"/>
                <w:szCs w:val="20"/>
              </w:rPr>
              <w:t xml:space="preserve">Приобретение </w:t>
            </w:r>
            <w:r w:rsidR="005704C6" w:rsidRPr="00BD5F0C">
              <w:rPr>
                <w:color w:val="FF0000"/>
                <w:sz w:val="20"/>
                <w:szCs w:val="20"/>
              </w:rPr>
              <w:t>средств связи (рации, телефоны, громкоговоритель (ЗПУ)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3BCE" w14:textId="3F0A8CCA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701AD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C35FA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38B16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FA974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71D7" w14:textId="36422294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B2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1DB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4F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30C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DD6D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853B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1851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C1190" w14:textId="38B53241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A6F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74354" w14:textId="6B1B8749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752C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7A92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6E860663" w14:textId="6941A4B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4692" w14:textId="0A44DD3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15FF" w14:textId="3C9F6340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BD5F0C">
              <w:rPr>
                <w:color w:val="FF0000"/>
                <w:sz w:val="20"/>
                <w:szCs w:val="20"/>
              </w:rPr>
              <w:t>Приобретение  Биотуалетов,  для организации объектов ГО (Укрытие)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6D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служба» ;</w:t>
            </w:r>
          </w:p>
          <w:p w14:paraId="6B89B1FF" w14:textId="44B62BB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по вопросам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ГО и ЧС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Администрация Атяшевского 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7E861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EADCF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2C144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1296C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F80" w14:textId="71544F58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95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5FC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5AE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B18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838B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4AD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7C6F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830D7" w14:textId="15DAA2C6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69CE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EC41B" w14:textId="1A21DD01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14D6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824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07C7CF6A" w14:textId="4E8A46B0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D712" w14:textId="0078AFE8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477" w14:textId="7DE24FB4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BD5F0C">
              <w:rPr>
                <w:color w:val="FF0000"/>
                <w:sz w:val="20"/>
                <w:szCs w:val="20"/>
              </w:rPr>
              <w:t>Приобретение  средств личной гигиены,  для организации объектов ГО (Мыло)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54A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служба» ;</w:t>
            </w:r>
          </w:p>
          <w:p w14:paraId="3FD96A3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247F822E" w14:textId="12CD3D2B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B1D3F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1E4A0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09F1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935B6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8BE" w14:textId="10FF1A28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113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92A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719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DFB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2EB4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922C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78B7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E8BBA" w14:textId="3CD4FAC6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3588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90E56" w14:textId="20282EFB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504D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6AE1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418A20E8" w14:textId="4610C41A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C4A4" w14:textId="516E3225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84B8" w14:textId="6E189EE1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BD5F0C">
              <w:rPr>
                <w:color w:val="FF0000"/>
                <w:sz w:val="20"/>
                <w:szCs w:val="20"/>
              </w:rPr>
              <w:t>Приобретение  средств личной гигиены, для организации объектов ГО (Туалетная бумага)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167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служба» ;</w:t>
            </w:r>
          </w:p>
          <w:p w14:paraId="618C4A8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6EB06912" w14:textId="5E146746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BBDCC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10FD2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CDAD7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84BF2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AD28" w14:textId="194E896B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2A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38F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FB9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3DE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0A38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E5F5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D4D2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586E4" w14:textId="60F72DC4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4BBB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2EC24" w14:textId="409F0ED4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6774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FF1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258C1671" w14:textId="0C314B86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3979" w14:textId="0CE855D1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4F3" w14:textId="41940C8F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BD5F0C">
              <w:rPr>
                <w:color w:val="FF0000"/>
                <w:sz w:val="20"/>
                <w:szCs w:val="20"/>
              </w:rPr>
              <w:t>Приобретение  Мочалок, для организации объектов ГО (ПСО)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970D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диспетчерская служба» ;</w:t>
            </w:r>
          </w:p>
          <w:p w14:paraId="3D47B46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45BA90FE" w14:textId="02DF9AE0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93DA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9E562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5B078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3BBFB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F5B8" w14:textId="597AA90F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567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8C5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B4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515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1DD8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B7D7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95C1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F46C9" w14:textId="670E3893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B51B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B3C11" w14:textId="3108A4F9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8938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B042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507A67CA" w14:textId="3F4B6060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C4B8" w14:textId="1831720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8E40" w14:textId="136C43FB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BD5F0C">
              <w:rPr>
                <w:color w:val="FF0000"/>
                <w:sz w:val="20"/>
                <w:szCs w:val="20"/>
              </w:rPr>
              <w:t>Приобретение  Полотенец, приобретенных для организации объектов ГО (ПСО)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ED3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служба» ;</w:t>
            </w:r>
          </w:p>
          <w:p w14:paraId="4684254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44960B0F" w14:textId="569833F8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33282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9905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66F1C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56F00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4357" w14:textId="27E1B32D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31C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881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9F1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184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14CF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2777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E2B5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13592" w14:textId="7BFDCDCD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0E5C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BBE90" w14:textId="33ADA2A6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055C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D27A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0DD74C53" w14:textId="78A71745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832F" w14:textId="60E5D265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4A89" w14:textId="43B3BB4C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BD5F0C">
              <w:rPr>
                <w:color w:val="FF0000"/>
                <w:sz w:val="20"/>
                <w:szCs w:val="20"/>
              </w:rPr>
              <w:t xml:space="preserve">Приобретение  дезинфицирующих средств, приобретенных для организации объектов ГО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825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служба» ;</w:t>
            </w:r>
          </w:p>
          <w:p w14:paraId="400AB57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034546E9" w14:textId="75E0C9AE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Администрация Атяшевского муниципального 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BE1AA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1179D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7C4A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2FEF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9EC3" w14:textId="50FC9C78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79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C0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2F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EFB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B35D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D391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42C3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0A29A" w14:textId="79B5957A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AD45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225F7" w14:textId="27458B01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D121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4979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08DC434B" w14:textId="25A880DB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CC98" w14:textId="005382A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9ECA" w14:textId="443E788D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BD5F0C">
              <w:rPr>
                <w:color w:val="FF0000"/>
                <w:sz w:val="20"/>
                <w:szCs w:val="20"/>
              </w:rPr>
              <w:t>Приобретение  Кулеров, приобретенных для организации объектов 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1EB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служба» ;</w:t>
            </w:r>
          </w:p>
          <w:p w14:paraId="732F5EE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08286E5F" w14:textId="7B58602A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1EF4D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A312F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1BCFD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0269B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704F" w14:textId="1E10DDC8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6BB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AC8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DCE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9C8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1FF6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07DB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2D6A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0A478" w14:textId="6D3E4E8E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2829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96D8C" w14:textId="31F270E4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6C1D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414D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79F1A6D5" w14:textId="368080A8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6E7" w14:textId="64ADA26D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B74E" w14:textId="48A664E2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BD5F0C">
              <w:rPr>
                <w:color w:val="FF0000"/>
                <w:sz w:val="20"/>
                <w:szCs w:val="20"/>
              </w:rPr>
              <w:t>Приобретение  бутылей для Кулеров, приобретенных при организации объектов 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9C0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служба» ;</w:t>
            </w:r>
          </w:p>
          <w:p w14:paraId="77473B3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3BFEE555" w14:textId="02B6C7E8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B0B7F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8F0AA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99574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B7179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86D" w14:textId="1ACF03D8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17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68C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7DB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FD7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5C79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62A4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15B8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24E66" w14:textId="191F783E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6638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57FB9" w14:textId="3CE1B844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CC78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46CD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0222970F" w14:textId="4261778F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A52F" w14:textId="02C76FC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bookmarkStart w:id="1" w:name="_Hlk137808622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4FC" w14:textId="40C28893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BD5F0C">
              <w:rPr>
                <w:color w:val="FF0000"/>
                <w:sz w:val="20"/>
                <w:szCs w:val="20"/>
              </w:rPr>
              <w:t xml:space="preserve">Приобретение одноразовой посуды, приобретенных при </w:t>
            </w:r>
            <w:r w:rsidRPr="00BD5F0C">
              <w:rPr>
                <w:color w:val="FF0000"/>
                <w:sz w:val="20"/>
                <w:szCs w:val="20"/>
              </w:rPr>
              <w:lastRenderedPageBreak/>
              <w:t>организации объектов 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161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МКУ Атяшевского муниципального района РМ «Единая дежурно-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диспетчерская служба» ;</w:t>
            </w:r>
          </w:p>
          <w:p w14:paraId="668B13E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2575A0E9" w14:textId="0087E961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AAC85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D36B5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C9F75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22C5C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932" w14:textId="5BFEB68A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6F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F54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0D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1D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CA3E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9B0C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F6CD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FC7A1" w14:textId="5E68FCA3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A539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4A09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7869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48CF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2034C2" w14:paraId="629DA407" w14:textId="6B113F77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A1A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6B8" w14:textId="151FF9C1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color w:val="FF0000"/>
                <w:sz w:val="20"/>
                <w:szCs w:val="20"/>
              </w:rPr>
              <w:t>Приобретение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мешков для мусора, приобретенных при организации объектов 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A7C2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служба» ;</w:t>
            </w:r>
          </w:p>
          <w:p w14:paraId="0986B24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0F72A18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AC111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19412D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E64BAB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F19D50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D6C3" w14:textId="13A233A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C25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D96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DA60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6845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AFF47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002F5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E6BBD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7F95E" w14:textId="766D0E8E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65E78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2FAD5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DA79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CA09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bookmarkEnd w:id="1"/>
      <w:tr w:rsidR="005704C6" w:rsidRPr="002034C2" w14:paraId="721444E8" w14:textId="526A353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BF03" w14:textId="5B918836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D458" w14:textId="4E3ADE31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приобретен</w:t>
            </w:r>
            <w:r w:rsidR="00E828EB">
              <w:rPr>
                <w:rFonts w:ascii="Times New Roman" w:hAnsi="Times New Roman"/>
                <w:color w:val="FF0000"/>
                <w:sz w:val="20"/>
                <w:szCs w:val="20"/>
              </w:rPr>
              <w:t>ие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указательных табличек</w:t>
            </w:r>
            <w:r w:rsidRPr="00BD5F0C">
              <w:rPr>
                <w:sz w:val="20"/>
                <w:szCs w:val="20"/>
              </w:rPr>
              <w:t xml:space="preserve"> 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при организации объектов ГО (вводится с 2023г)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0D6D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служба» ;</w:t>
            </w:r>
          </w:p>
          <w:p w14:paraId="50DA017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730A105A" w14:textId="5676F73D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224B79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647B0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E8DF89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D4783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A489" w14:textId="7BC324F7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F697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8AA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693B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F6B7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2B51B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A927F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2C2C4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6AEA0" w14:textId="04146C81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5E64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0D7F6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9D6DA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7A5AA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2034C2" w14:paraId="2B7C6D31" w14:textId="21EB572E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B4F" w14:textId="5FD7B0CD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5E0B" w14:textId="741D5CD1" w:rsidR="005704C6" w:rsidRPr="00BD5F0C" w:rsidRDefault="00E828EB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BD5F0C">
              <w:rPr>
                <w:rFonts w:ascii="Times New Roman" w:hAnsi="Times New Roman"/>
                <w:color w:val="000000"/>
                <w:sz w:val="20"/>
                <w:szCs w:val="20"/>
              </w:rPr>
              <w:t>риобрет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ение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5704C6"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пожарных щитов (ЗПУ) вводится с </w:t>
            </w:r>
            <w:r w:rsidR="005704C6"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2023г.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678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МКУ Атяшевского муниципального района РМ «Единая дежурно-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диспетчерская служба» ;</w:t>
            </w:r>
          </w:p>
          <w:p w14:paraId="78C39B0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37D38564" w14:textId="031E63F6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B12C69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01A53D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2D00FB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8B85A2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9A3" w14:textId="34F265FA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1744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5641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F18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8478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8A5C4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C368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5C412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FC240" w14:textId="54079AE5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BF7A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98D4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E9A8F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C532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2034C2" w14:paraId="74196B9C" w14:textId="288FF2E4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1553" w14:textId="690CDAD4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C886" w14:textId="575536A9" w:rsidR="005704C6" w:rsidRPr="00BD5F0C" w:rsidRDefault="00E828EB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E828E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Приобретение </w:t>
            </w:r>
            <w:r w:rsidR="005704C6"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баннеров(вводится с 2023г.)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4F54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служба» ;</w:t>
            </w:r>
          </w:p>
          <w:p w14:paraId="1FE838A3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14E39F70" w14:textId="2AD18701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684E98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9C2549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4F5C53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95D143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F3E0" w14:textId="29113BAD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8781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35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4F61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1B18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76646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B5D53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82773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E28A5" w14:textId="1D1C95BD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9E875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791EA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5ADCD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5CCE0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2034C2" w14:paraId="78BFF8EF" w14:textId="1D71821F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2D38" w14:textId="644F37D9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8667" w14:textId="5F73B5FF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Прочие материалы (книги учета. блокноты,бейдж,фотоА2,тейбл-тент,папка-уголок)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0F7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служба» ;</w:t>
            </w:r>
          </w:p>
          <w:p w14:paraId="09FC715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36A9D4B7" w14:textId="3495156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524C45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44BA19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A4326A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2EE48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91C" w14:textId="1449E5E2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086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7E36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CF6F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BCB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955BF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B79C5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B5E4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D5A62" w14:textId="694C5CED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1341A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87C66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91C50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9A373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6C894AFC" w14:textId="6F20317D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CBE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Подпрограмма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79C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 xml:space="preserve">«Снижение административных барьеров, оптимизация и повышение </w:t>
            </w:r>
            <w:r w:rsidRPr="00BD5F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качества предоставления государственных и муниципальных услуг в Атяшевском муниципальном районе»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87D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МКУ Атяшевского муниципального района «Многофункциональный центр предоставления </w:t>
            </w: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09AFC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AA34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B6651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511E2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FFEF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AF0">
              <w:rPr>
                <w:rFonts w:ascii="Times New Roman" w:hAnsi="Times New Roman"/>
                <w:sz w:val="20"/>
                <w:szCs w:val="20"/>
              </w:rPr>
              <w:t>8727,1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4306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AF0">
              <w:rPr>
                <w:rFonts w:ascii="Times New Roman" w:hAnsi="Times New Roman"/>
                <w:sz w:val="20"/>
                <w:szCs w:val="20"/>
              </w:rPr>
              <w:t>3159,8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16CC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AF0">
              <w:rPr>
                <w:rFonts w:ascii="Times New Roman" w:hAnsi="Times New Roman"/>
                <w:sz w:val="20"/>
                <w:szCs w:val="20"/>
              </w:rPr>
              <w:t>2553,3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4CE0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AF0">
              <w:rPr>
                <w:rFonts w:ascii="Times New Roman" w:hAnsi="Times New Roman"/>
                <w:sz w:val="20"/>
                <w:szCs w:val="20"/>
              </w:rPr>
              <w:t>2647,6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1320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AF0">
              <w:rPr>
                <w:rFonts w:ascii="Times New Roman" w:hAnsi="Times New Roman"/>
                <w:sz w:val="20"/>
                <w:szCs w:val="20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8A63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E56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5FBB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5B7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443C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FA841" w14:textId="3A66CF96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455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789E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4D936723" w14:textId="3F119E8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A4F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C9C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Нормативно-правовое обеспечение предоставления государственных и муниципальных услуг на базе МФЦ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D9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7FC03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FDC6F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C6A20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43F97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C4E4F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901F0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027CA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75B05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FBF6D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63977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59C5C2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A88D16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DD58EC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4D3D4B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0E30C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C155C8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1FAC14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7AAA7321" w14:textId="2BD5E21D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8594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CC4" w14:textId="77777777" w:rsidR="005704C6" w:rsidRPr="00BD5F0C" w:rsidRDefault="005704C6" w:rsidP="005704C6">
            <w:pPr>
              <w:pStyle w:val="a8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Приведение административных регламентов муниципальных услуг в соответствие с текущим законодательством.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D86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9532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CC8E9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8715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61855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5E6E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B8D70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1E2BF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8894D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C1EEB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1EFC5C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682972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AEE117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A2172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03C0C2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E44E00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83E98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7504F2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336441D8" w14:textId="6EF92BC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9FB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A86" w14:textId="77777777" w:rsidR="005704C6" w:rsidRPr="00BD5F0C" w:rsidRDefault="005704C6" w:rsidP="005704C6">
            <w:pPr>
              <w:pStyle w:val="a8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Проведение анализа норм муниципальных нормативно-правовых актов, регулирующих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государственных и муниципальных услуг, в том числе на базе МФЦ, на предмет наличия ограничений, в том числе в части приема и выдачи документов сотрудниками МФЦ, доступа сотрудников МФЦ к муниципальным информационным системам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5E7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МКУ Атяшевского муниципального района «Многофункциональный центр предоставления </w:t>
            </w: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7BE66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41E75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54AED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C3B3B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D3206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8E882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0A025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08394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89BC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4244DA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C35FA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53A342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4F0BBB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25EA17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5E9D52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94A828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810B23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00A9925D" w14:textId="63915120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D48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4AAB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Разработка и принятие нормативных правовых актов органов местного самоуправления, направленных на расширение предоставления государственных и муниципальны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х услуг на базе МФЦ, а также утверждение расширенного перечня муниципальных услуг, предоставление которых организуется на базе МФЦ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37F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2EFC1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8AD38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E0D61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818B6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CE4CB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6279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C8D18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1B5B2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8392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4A1851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37BF68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5ACBE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F1BF0C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DF1CF4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B64B2D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BADF12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8E2297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05D27698" w14:textId="775DA93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BCC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BA3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B85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13DE0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3A226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461A5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6E38E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8ABF7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DF997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0E1E8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B4F2E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D7A96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58A258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FCDF7D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BA8F5F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BF1449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1E2689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A2FF48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3E44F4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F30E3B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5D014F1E" w14:textId="719DBE2C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589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967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Организационные мероприятия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30D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397296B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0DE88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9ED71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AE68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FEB7B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DB6A8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91D47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8FDD6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2C7C0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9FBFD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28F48A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DE3660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7CD938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4A06CA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974B2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0D68BD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88D74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B95892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591A94E1" w14:textId="42BAAD9A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190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EC70" w14:textId="77777777" w:rsidR="005704C6" w:rsidRPr="00BD5F0C" w:rsidRDefault="005704C6" w:rsidP="005704C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Развитие в Атяшевском муниципальном районе системы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предоставления государственных и муниципальных услуг по принципу «одного окна» на базе МФЦ, в том числе: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83E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3C925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C6972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A0951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83A35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1E053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BBDDB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346B5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06267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FDAE6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51911E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DD03B8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889ADB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4DA64B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95626C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A4B669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D8107A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EA2B50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3BAF14A4" w14:textId="13079D58" w:rsidTr="00356E9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6DD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689" w14:textId="77777777" w:rsidR="005704C6" w:rsidRPr="00BD5F0C" w:rsidRDefault="005704C6" w:rsidP="005704C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Обеспечение деятельности  МФЦ Атяшевского муниципального района  (оплата труда, содержания помещения, налогов и других обязательных платежей, приобретение прочих материальных запасов)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06C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49A7C8E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D41FD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D72D1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EA847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E93F7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D4F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8617,1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21E6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3154,8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1FF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2498,3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DB61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2597,6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E69D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EEEB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9194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CA6F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E459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FC4D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A53A1" w14:textId="55DEF7FE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C27A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BFD9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22381A26" w14:textId="00ACE579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BBA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F5D4" w14:textId="77777777" w:rsidR="005704C6" w:rsidRPr="00BD5F0C" w:rsidRDefault="005704C6" w:rsidP="005704C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Развитие технологий предоставления государственных и муниципальных услуг с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использованием межведомственного электронного взаимодействия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83E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 Атяшевского муниципального района «Многофункциональный центр предоставления государственных и муниципальных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услуг»</w:t>
            </w:r>
          </w:p>
          <w:p w14:paraId="3D67367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A175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2C771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E28A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F19A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CE726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072DF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B02B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242A3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73F32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C4490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D5A6E8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14FD6E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EF4919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783469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137345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4E5277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3EC155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60B48737" w14:textId="12FBA844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F0F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AA78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Развитие технологий предоставления государственных и муниципальных услуг в электронном виде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9CE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4484258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A1980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52C79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BF034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ECBEE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65CD5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8429E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48307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787C9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5025D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C7738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0A8E4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3FE26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FDEC7F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0AB24E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5A6C62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C65359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72E8C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7ACDF242" w14:textId="62587A47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3122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B43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Дальнейшее развитие АИС «МФЦ» в Атяшевском муниципальном районе и ее интеграция с информационными системами федеральных органов исполнительной власти,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исполнительных органов государственной власти Республики Мордовия, органов местного самоуправления Атяшевского муниципального района для повышения эффективности оказания государственных и муниципальных услуг гражданам и организациям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EEE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3DEBD06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Структурные подразделения Администрации Атяшевского </w:t>
            </w: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A7E9A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A548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4A6C4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27DAF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074DE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43940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9251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3FBD4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4E210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956765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505DAA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CA2926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3D79A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141224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8F8D0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C170A9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57E85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7D48DB62" w14:textId="0279E0DA" w:rsidTr="00356E9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CBB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0CD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Переход МФЦ на единый фирменный стиль: наружное и внутреннее оформление помещений, фасадов зданий МФЦ и  территориально обособленных структурных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подразделений МФЦ (использование фирменного цвета единого стиля), корпоративной одежды, деловой документации, рекламных материалов и т.д.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7E5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04AF9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D1017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32AC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0D4B8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5EE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63E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D0F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67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7C2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5ABA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6E43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E9EF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593B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1BF6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5706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5FF8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3AC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42091FE2" w14:textId="40003CAE" w:rsidTr="00356E9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404D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B400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Повышение уровня квалификации специалистов МФЦ (проведение семинаров, стажировка  в органах, услуги которых предоставляются в МФЦ)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186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1F37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D5045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14C3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99A7B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6BE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54F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54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F7D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F88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B003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478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D1D7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0F33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0592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3F18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FA2A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4B6B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5CDC557A" w14:textId="6F82DD67" w:rsidTr="00356E9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FE7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DB26" w14:textId="1B794669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Информационное сопровождение создания и функционирования МФЦ и территориально обособленных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структурных подразделений МФЦ, разработка информационных материалов и публикация их в СМИ, а также на официальных сайтах МФЦ и  органов местного самоуправления Атяшевского муниципального района, разработка информационных материалов, размещаемых и распространяемых в МФЦ, проведение специализированных мероприятий (конференций, семинаров)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F20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555F03B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1E18B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A5DAE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CC786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34247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DEA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B9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37C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659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662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8F23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1EDD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E4F9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FF85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733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C61E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5886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49E7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49915E8F" w14:textId="36F04AB8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1FC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1C2B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 xml:space="preserve">Мониторинг качества и доступности государственных и </w:t>
            </w:r>
            <w:r w:rsidRPr="00BD5F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муниципальных услуг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4F4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 Атяшевского муниципального района «Многофункциональный центр предоставления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и муниципальных услуг»</w:t>
            </w:r>
          </w:p>
          <w:p w14:paraId="463800D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85C14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5493F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BD362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D47F8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2DC27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8B7B8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0E810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797A3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521CB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124940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3500B4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CCFC0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2EE827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0F35D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25507A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DDB1FB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6F489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587D9C79" w14:textId="37418BB9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828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C3B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Мероприятия по проведению мониторинга качества предоставления государственных и муниципальных услуг на базе МФЦ Атяшевского муниципального района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763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277EF8B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183FD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55561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D4CBC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9A0A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B5E67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5736F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E5D7D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608A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D7D02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D5A4DC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C678A3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2D2FA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F8ACA5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80C12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C56B7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56750E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89A062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04B3E998" w14:textId="77EA1C97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27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60BE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Мероприятия по проведению мониторинга удовлетворенности граждан качеством предоставления муниципальных услуг </w:t>
            </w:r>
          </w:p>
          <w:p w14:paraId="24812920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A136AC6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DF9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17D6278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Структурные подразделения </w:t>
            </w: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B8622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9A5DC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0BFB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C5BC9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E1679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4EF6D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5FCBB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1684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D84B6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6D228E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778086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2E6184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3E279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B82D1B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149D29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87D461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B57CF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02B92A4E" w14:textId="22C725BF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21B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Подпрограмма 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5DD9" w14:textId="77777777" w:rsidR="005704C6" w:rsidRPr="00BD5F0C" w:rsidRDefault="005704C6" w:rsidP="005704C6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«Повышение эффективности обслуживания муниципальных учреждений в Атяшевском муниципальном районе 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04AE" w14:textId="3E3E506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1C5F8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8A83F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F6134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4E04E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D1E1" w14:textId="0A8FAC6E" w:rsidR="005704C6" w:rsidRPr="00697296" w:rsidRDefault="0044089B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24</w:t>
            </w:r>
            <w:r w:rsidR="00254F55">
              <w:rPr>
                <w:rFonts w:ascii="Times New Roman" w:hAnsi="Times New Roman"/>
                <w:sz w:val="18"/>
                <w:szCs w:val="18"/>
              </w:rPr>
              <w:t>7</w:t>
            </w:r>
            <w:r w:rsidR="004D3FB0">
              <w:rPr>
                <w:rFonts w:ascii="Times New Roman" w:hAnsi="Times New Roman"/>
                <w:sz w:val="18"/>
                <w:szCs w:val="18"/>
              </w:rPr>
              <w:t>1</w:t>
            </w:r>
            <w:r w:rsidRPr="00697296"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69AD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C985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9570,1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CB95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29824,3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BEC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21769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77994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17785,2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FE920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F399C" w14:textId="512CEF2E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20621,9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1C5FF" w14:textId="76F5CCA9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21965,7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5CDE9" w14:textId="0E91DB36" w:rsidR="005704C6" w:rsidRPr="00697296" w:rsidRDefault="004D3FB0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54F55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3798C" w14:textId="2E3A9200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2</w:t>
            </w:r>
            <w:r w:rsidR="0044089B" w:rsidRPr="00697296">
              <w:rPr>
                <w:rFonts w:ascii="Times New Roman" w:hAnsi="Times New Roman"/>
                <w:sz w:val="18"/>
                <w:szCs w:val="18"/>
              </w:rPr>
              <w:t>5</w:t>
            </w:r>
            <w:r w:rsidRPr="0069729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2B356" w14:textId="4AEC2DC8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2</w:t>
            </w:r>
            <w:r w:rsidR="0044089B" w:rsidRPr="00697296">
              <w:rPr>
                <w:rFonts w:ascii="Times New Roman" w:hAnsi="Times New Roman"/>
                <w:sz w:val="18"/>
                <w:szCs w:val="18"/>
              </w:rPr>
              <w:t>5</w:t>
            </w:r>
            <w:r w:rsidRPr="0069729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FDAA4" w14:textId="4F6CC27D" w:rsidR="005704C6" w:rsidRPr="0044089B" w:rsidRDefault="0044089B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25000</w:t>
            </w:r>
          </w:p>
        </w:tc>
      </w:tr>
      <w:tr w:rsidR="005704C6" w:rsidRPr="00511784" w14:paraId="7A8B1176" w14:textId="0E739FA5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0D4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7B3A" w14:textId="77777777" w:rsidR="005704C6" w:rsidRPr="00BD5F0C" w:rsidRDefault="005704C6" w:rsidP="005704C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функционирования МКУ «Центр обслуживания муниципальных учреждений» и укрепление материально-технической базы учреждения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321E" w14:textId="18EC520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677EC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77053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0ED01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50D68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7F71" w14:textId="7AB794E5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19</w:t>
            </w:r>
            <w:r w:rsidR="00254F55">
              <w:rPr>
                <w:rFonts w:ascii="Times New Roman" w:hAnsi="Times New Roman"/>
                <w:sz w:val="18"/>
                <w:szCs w:val="18"/>
              </w:rPr>
              <w:t>7</w:t>
            </w:r>
            <w:r w:rsidR="005507AC">
              <w:rPr>
                <w:rFonts w:ascii="Times New Roman" w:hAnsi="Times New Roman"/>
                <w:sz w:val="18"/>
                <w:szCs w:val="18"/>
              </w:rPr>
              <w:t>5</w:t>
            </w:r>
            <w:r w:rsidRPr="00697296">
              <w:rPr>
                <w:rFonts w:ascii="Times New Roman" w:hAnsi="Times New Roman"/>
                <w:sz w:val="18"/>
                <w:szCs w:val="18"/>
              </w:rPr>
              <w:t>03</w:t>
            </w:r>
          </w:p>
          <w:p w14:paraId="1A7CEFF0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9484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6CFD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9120,1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201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14664,3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0DC4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13809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7E408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17604,8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3D9D9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95CF4" w14:textId="3FACE049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20191,9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FF80C" w14:textId="5082137F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21500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BC46B" w14:textId="7C41E4EC" w:rsidR="005704C6" w:rsidRPr="00697296" w:rsidRDefault="005507AC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54F55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EC076" w14:textId="6F6DF48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2</w:t>
            </w:r>
            <w:r w:rsidR="002E509B" w:rsidRPr="00697296">
              <w:rPr>
                <w:rFonts w:ascii="Times New Roman" w:hAnsi="Times New Roman"/>
                <w:sz w:val="18"/>
                <w:szCs w:val="18"/>
              </w:rPr>
              <w:t>5</w:t>
            </w:r>
            <w:r w:rsidRPr="0069729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19A8" w14:textId="19581D2C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2</w:t>
            </w:r>
            <w:r w:rsidR="002E509B" w:rsidRPr="00697296">
              <w:rPr>
                <w:rFonts w:ascii="Times New Roman" w:hAnsi="Times New Roman"/>
                <w:sz w:val="18"/>
                <w:szCs w:val="18"/>
              </w:rPr>
              <w:t>5</w:t>
            </w:r>
            <w:r w:rsidRPr="0069729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03D29" w14:textId="27E6AC32" w:rsidR="005704C6" w:rsidRPr="0044089B" w:rsidRDefault="002E509B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25000</w:t>
            </w:r>
          </w:p>
        </w:tc>
      </w:tr>
      <w:tr w:rsidR="005704C6" w:rsidRPr="00511784" w14:paraId="363C1F0D" w14:textId="5DF6F48E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DED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CB6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Выполнение работ по ремонту объектов муниципальной собственности Атяшевского муниципального района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EEF6" w14:textId="1093D722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учреждений»;</w:t>
            </w:r>
          </w:p>
          <w:p w14:paraId="13CA2F7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8B580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BD953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11EBB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8CC70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9243" w14:textId="1DDEDBD3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24646,1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070F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8172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D8B0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15160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D5D1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7960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592C3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C0288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9DE04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430,00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72BA6" w14:textId="1AE8B9FB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465,7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2643B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8E069" w14:textId="614F1D98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7B182" w14:textId="5768BEB9" w:rsidR="005704C6" w:rsidRPr="00697296" w:rsidRDefault="002E509B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0E14C" w14:textId="6869A0C3" w:rsidR="005704C6" w:rsidRPr="0044089B" w:rsidRDefault="002E509B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5704C6" w:rsidRPr="00511784" w14:paraId="688CA9A0" w14:textId="30A00829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39D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A93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Выполнение работ по ремонту здания, расположенного по адресу: Республика Мордовия, Атяшевский район, р.п.Атяшево, ул.Центральная, д.8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CBB8" w14:textId="169258EE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учреждений»;</w:t>
            </w:r>
          </w:p>
          <w:p w14:paraId="51552DC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CA26A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38A13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8D93B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67EFE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3B66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22960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80A8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D9B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7D2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EE6F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7960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F0EEF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CD559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167BC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57E2C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65DE3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4242F" w14:textId="332F2E41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DE5D6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5E7C9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04C6" w:rsidRPr="00511784" w14:paraId="2B1B6B79" w14:textId="0E79CA29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48F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 2.1.2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51B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Выполнение работ по текущему ремонту фасада гаража Администрации Атяшевского муниципального района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2669" w14:textId="38A88B3D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учреждений»;</w:t>
            </w:r>
          </w:p>
          <w:p w14:paraId="40B35BE4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D91A3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CE6D8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4D39A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A8779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5B67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180,4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7B54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F120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2786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3C9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7A346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F7252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18EFB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6E8D4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F0F52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A13B3" w14:textId="340E4BE1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4C3AB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D4CF3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04C6" w:rsidRPr="00511784" w14:paraId="020C5A67" w14:textId="3D8E001C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AA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 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8443" w14:textId="04435AB7" w:rsidR="005704C6" w:rsidRPr="00BD5F0C" w:rsidRDefault="005704C6" w:rsidP="005704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Подготовка проектной документации на ремонт здания, расположенного по адресу: Республика Мордовия, Атяшевский район, р.п. Атяшево, ул. Центральная, д.8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F841" w14:textId="2431756E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учреждений»;</w:t>
            </w:r>
          </w:p>
          <w:p w14:paraId="7CA1771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63281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04E55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DE702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8066B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AA3C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8508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5774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C4EC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C06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9F74C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105A3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20EAF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A52ED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C119B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FEF4D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1E22A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71980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04C6" w:rsidRPr="00511784" w14:paraId="76A69DE1" w14:textId="248A097C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4E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26DF" w14:textId="12BC32CE" w:rsidR="005704C6" w:rsidRPr="00BD5F0C" w:rsidRDefault="005704C6" w:rsidP="005704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Проведение государственной экспертизы проектной документации и проверки достоверности определения сметной стоимости на ремонт здания, расположенного по адресу: Республика Мордовия, Атяшевский район, р.п. Атяшево, ул.  Центральная, д.8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CAD" w14:textId="4D912C5F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учреждений»;</w:t>
            </w:r>
          </w:p>
          <w:p w14:paraId="3F79C45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6F488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3F337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A6722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767A9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E730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675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B787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AE27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EE87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F7B26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42CEE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C9548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7B770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4F3B7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CE29F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9672C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AA68C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04C6" w:rsidRPr="00511784" w14:paraId="209BFB77" w14:textId="6DF43427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AEF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 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CE56" w14:textId="345C4354" w:rsidR="005704C6" w:rsidRPr="00BD5F0C" w:rsidRDefault="005704C6" w:rsidP="005704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Корректировка сметной документации на объект: «Ремонт здания, расположенного по адресу: Республика Мордовия, Атяшевский район, р.п. Атяшево,</w:t>
            </w:r>
          </w:p>
          <w:p w14:paraId="1E079149" w14:textId="77777777" w:rsidR="005704C6" w:rsidRPr="00BD5F0C" w:rsidRDefault="005704C6" w:rsidP="005704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ул Централь</w:t>
            </w:r>
          </w:p>
          <w:p w14:paraId="235D6168" w14:textId="77777777" w:rsidR="005704C6" w:rsidRPr="00BD5F0C" w:rsidRDefault="005704C6" w:rsidP="005704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ная ,д.8»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BF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62FE2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BCA4F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1245B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0871B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2B8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4543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2ED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40B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3A95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D5600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8F8D1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E5A52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BC0F2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5F6DB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FDDBC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4EC4E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1C091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04C6" w:rsidRPr="00511784" w14:paraId="4B294B7C" w14:textId="28C55305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B7C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 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4C4D" w14:textId="7874BEEB" w:rsidR="005704C6" w:rsidRPr="00BD5F0C" w:rsidRDefault="005704C6" w:rsidP="005704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Подготовка проектно-сметной документации на ремонт нежилого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помещения, расположенного по адресу: Республика Мордовия, Атяшевский район, р.п. Атяшево, ул. Центральная, д. 8А, помещение 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D4E2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МКУ «Центр обслуживания муниципальных учреждений»;</w:t>
            </w:r>
          </w:p>
          <w:p w14:paraId="26638A5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Управление строительства,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BEF3D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9D4D7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B2416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82C3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94E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92D0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85D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803F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CE06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88D8C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B3E1A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A4A3B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E8AA7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A24F9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B2F36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A287E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EA036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04C6" w:rsidRPr="00511784" w14:paraId="243E8BF0" w14:textId="0D2516B4" w:rsidTr="00356E9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48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 2.6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F4E" w14:textId="31248268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Выполнение работ  по ремонту нежилого помещения, расположенного по адресу: Республика Мордовия, Атяшевский район, р.п. Атяшево, ул. Центральная, д.8А, помещение 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F6C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 «Центр обслуживания муниципальных учреждений»;</w:t>
            </w:r>
          </w:p>
          <w:p w14:paraId="3324CFB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4070E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37F8D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52A01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D50EA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7375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296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2D18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02D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A980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474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F87FD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0ECDE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BF96F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296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CE9AB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D36DC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DFEEB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5620E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4BE1F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4C6" w:rsidRPr="00511784" w14:paraId="3FAB572E" w14:textId="7C5E9715" w:rsidTr="00356E9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2325" w14:textId="4D599C1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 2.7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0940" w14:textId="47EFE25C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Выполнение работ по ремонту котельной Администрации Атяшевского района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BD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 «Центр обслуживания муниципальных учреждений»;</w:t>
            </w:r>
          </w:p>
          <w:p w14:paraId="50ABA8AD" w14:textId="61409B0F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72D92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02758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62AD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B0A16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A40C" w14:textId="2CD8E8D9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296">
              <w:rPr>
                <w:rFonts w:ascii="Times New Roman" w:hAnsi="Times New Roman"/>
                <w:sz w:val="20"/>
                <w:szCs w:val="20"/>
              </w:rPr>
              <w:t>465,7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24D7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4D0F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0328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CCAD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FFD11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C1E2A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DF273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ADA4D" w14:textId="256FAC11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296">
              <w:rPr>
                <w:rFonts w:ascii="Times New Roman" w:hAnsi="Times New Roman"/>
                <w:sz w:val="20"/>
                <w:szCs w:val="20"/>
              </w:rPr>
              <w:t>465,7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5A279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6FF61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01D28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6E914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0F2BC6" w14:textId="77777777" w:rsidR="003D0E2B" w:rsidRDefault="00BE2D08" w:rsidP="009439F7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5E48401F" w14:textId="14D47167" w:rsidR="000F674E" w:rsidRDefault="00BE2D08" w:rsidP="009439F7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D0E2B">
        <w:rPr>
          <w:rFonts w:ascii="Times New Roman" w:hAnsi="Times New Roman" w:cs="Times New Roman"/>
          <w:sz w:val="28"/>
          <w:szCs w:val="28"/>
        </w:rPr>
        <w:t>4</w:t>
      </w:r>
      <w:r w:rsidR="000F674E">
        <w:rPr>
          <w:rFonts w:ascii="Times New Roman" w:hAnsi="Times New Roman" w:cs="Times New Roman"/>
          <w:sz w:val="28"/>
          <w:szCs w:val="28"/>
        </w:rPr>
        <w:t>. Приложение№4 к Программе изложить в следующей редакции:</w:t>
      </w:r>
    </w:p>
    <w:p w14:paraId="285F8D30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6868">
        <w:rPr>
          <w:rFonts w:ascii="Times New Roman" w:hAnsi="Times New Roman" w:cs="Times New Roman"/>
          <w:sz w:val="28"/>
          <w:szCs w:val="28"/>
        </w:rPr>
        <w:t xml:space="preserve">Приложение №4 </w:t>
      </w:r>
    </w:p>
    <w:p w14:paraId="74B8275A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E6868">
        <w:rPr>
          <w:rFonts w:ascii="Times New Roman" w:hAnsi="Times New Roman" w:cs="Times New Roman"/>
          <w:sz w:val="28"/>
          <w:szCs w:val="28"/>
        </w:rPr>
        <w:t>к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E686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57CA9B62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E6868">
        <w:rPr>
          <w:rFonts w:ascii="Times New Roman" w:hAnsi="Times New Roman" w:cs="Times New Roman"/>
          <w:sz w:val="28"/>
          <w:szCs w:val="28"/>
        </w:rPr>
        <w:t xml:space="preserve">Атяшевского муниципального района </w:t>
      </w:r>
    </w:p>
    <w:p w14:paraId="12B7E9D4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 xml:space="preserve">«Повышение эффективности муниципального </w:t>
      </w:r>
    </w:p>
    <w:p w14:paraId="34921AB8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 xml:space="preserve">управления Атяшевского муниципального </w:t>
      </w:r>
    </w:p>
    <w:p w14:paraId="53C51575" w14:textId="77777777" w:rsidR="00DF62DB" w:rsidRDefault="000F674E" w:rsidP="00DF62DB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>района»</w:t>
      </w:r>
      <w:r w:rsidR="00DF62D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80CD13" w14:textId="2771CCA8" w:rsidR="000F674E" w:rsidRPr="00813597" w:rsidRDefault="000F674E" w:rsidP="00DF62DB">
      <w:pPr>
        <w:pStyle w:val="a6"/>
        <w:jc w:val="right"/>
        <w:rPr>
          <w:rFonts w:ascii="Times New Roman" w:eastAsia="Calibri" w:hAnsi="Times New Roman"/>
          <w:sz w:val="28"/>
          <w:szCs w:val="28"/>
        </w:rPr>
      </w:pPr>
      <w:r w:rsidRPr="00AE71B4">
        <w:rPr>
          <w:rFonts w:ascii="Times New Roman" w:eastAsia="Calibri" w:hAnsi="Times New Roman"/>
          <w:sz w:val="28"/>
          <w:szCs w:val="28"/>
        </w:rPr>
        <w:t xml:space="preserve">План реализации Программы на очередной финансовый </w:t>
      </w:r>
      <w:r w:rsidRPr="00AE71B4">
        <w:rPr>
          <w:rFonts w:ascii="Times New Roman" w:eastAsia="Calibri" w:hAnsi="Times New Roman"/>
          <w:sz w:val="28"/>
          <w:szCs w:val="28"/>
          <w:u w:val="single"/>
        </w:rPr>
        <w:t>20</w:t>
      </w:r>
      <w:r>
        <w:rPr>
          <w:rFonts w:ascii="Times New Roman" w:eastAsia="Calibri" w:hAnsi="Times New Roman"/>
          <w:sz w:val="28"/>
          <w:szCs w:val="28"/>
          <w:u w:val="single"/>
        </w:rPr>
        <w:t>2</w:t>
      </w:r>
      <w:r w:rsidR="00687441">
        <w:rPr>
          <w:rFonts w:ascii="Times New Roman" w:eastAsia="Calibri" w:hAnsi="Times New Roman"/>
          <w:sz w:val="28"/>
          <w:szCs w:val="28"/>
          <w:u w:val="single"/>
        </w:rPr>
        <w:t>4</w:t>
      </w:r>
      <w:r w:rsidRPr="00AE71B4">
        <w:rPr>
          <w:rFonts w:ascii="Times New Roman" w:eastAsia="Calibri" w:hAnsi="Times New Roman"/>
          <w:sz w:val="28"/>
          <w:szCs w:val="28"/>
        </w:rPr>
        <w:t xml:space="preserve"> год и плановый период </w:t>
      </w:r>
      <w:r w:rsidRPr="00AE71B4">
        <w:rPr>
          <w:rFonts w:ascii="Times New Roman" w:eastAsia="Calibri" w:hAnsi="Times New Roman"/>
          <w:sz w:val="28"/>
          <w:szCs w:val="28"/>
          <w:u w:val="single"/>
        </w:rPr>
        <w:t>202</w:t>
      </w:r>
      <w:r w:rsidR="00687441">
        <w:rPr>
          <w:rFonts w:ascii="Times New Roman" w:eastAsia="Calibri" w:hAnsi="Times New Roman"/>
          <w:sz w:val="28"/>
          <w:szCs w:val="28"/>
          <w:u w:val="single"/>
        </w:rPr>
        <w:t>5</w:t>
      </w:r>
      <w:r w:rsidRPr="00AE71B4">
        <w:rPr>
          <w:rFonts w:ascii="Times New Roman" w:eastAsia="Calibri" w:hAnsi="Times New Roman"/>
          <w:sz w:val="28"/>
          <w:szCs w:val="28"/>
          <w:u w:val="single"/>
        </w:rPr>
        <w:t>-202</w:t>
      </w:r>
      <w:r w:rsidR="00687441">
        <w:rPr>
          <w:rFonts w:ascii="Times New Roman" w:eastAsia="Calibri" w:hAnsi="Times New Roman"/>
          <w:sz w:val="28"/>
          <w:szCs w:val="28"/>
          <w:u w:val="single"/>
        </w:rPr>
        <w:t>6</w:t>
      </w:r>
      <w:r w:rsidRPr="00AE71B4">
        <w:rPr>
          <w:rFonts w:ascii="Times New Roman" w:eastAsia="Calibri" w:hAnsi="Times New Roman"/>
          <w:sz w:val="28"/>
          <w:szCs w:val="28"/>
        </w:rPr>
        <w:t>год</w:t>
      </w:r>
    </w:p>
    <w:tbl>
      <w:tblPr>
        <w:tblpPr w:leftFromText="180" w:rightFromText="180" w:vertAnchor="text" w:horzAnchor="margin" w:tblpY="-1700"/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2641"/>
        <w:gridCol w:w="1745"/>
        <w:gridCol w:w="33"/>
        <w:gridCol w:w="1165"/>
        <w:gridCol w:w="1902"/>
        <w:gridCol w:w="1418"/>
        <w:gridCol w:w="474"/>
        <w:gridCol w:w="474"/>
        <w:gridCol w:w="474"/>
        <w:gridCol w:w="485"/>
        <w:gridCol w:w="412"/>
        <w:gridCol w:w="536"/>
        <w:gridCol w:w="474"/>
        <w:gridCol w:w="485"/>
        <w:gridCol w:w="474"/>
        <w:gridCol w:w="474"/>
        <w:gridCol w:w="474"/>
        <w:gridCol w:w="488"/>
      </w:tblGrid>
      <w:tr w:rsidR="000F674E" w:rsidRPr="00813597" w14:paraId="0860CE98" w14:textId="77777777" w:rsidTr="000F674E">
        <w:tc>
          <w:tcPr>
            <w:tcW w:w="6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67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  <w:r w:rsidRPr="0081359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AA3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подпрограммы программы, контрольного события мероприятия подпрограммы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7EA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Ответственный исполнитель (должность/Ф.И.О.)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27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9C3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Срок окончания реализации (дата наступления контрольного события, мероприятия подпрограммы)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AC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мероприятия</w:t>
            </w:r>
          </w:p>
        </w:tc>
        <w:tc>
          <w:tcPr>
            <w:tcW w:w="5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674E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График реализации</w:t>
            </w:r>
          </w:p>
        </w:tc>
      </w:tr>
      <w:tr w:rsidR="000F674E" w:rsidRPr="00813597" w14:paraId="7E5E6EFD" w14:textId="77777777" w:rsidTr="000F674E">
        <w:tc>
          <w:tcPr>
            <w:tcW w:w="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419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87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4B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63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BD6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E08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465" w14:textId="29134F32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очередной финансовый 202</w:t>
            </w:r>
            <w:r w:rsidR="00687441">
              <w:rPr>
                <w:rFonts w:ascii="Times New Roman" w:hAnsi="Times New Roman"/>
                <w:sz w:val="24"/>
                <w:szCs w:val="24"/>
              </w:rPr>
              <w:t>4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D92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первый год планового периода </w:t>
            </w:r>
          </w:p>
          <w:p w14:paraId="29638B6E" w14:textId="661A3845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202</w:t>
            </w:r>
            <w:r w:rsidR="00687441">
              <w:rPr>
                <w:rFonts w:ascii="Times New Roman" w:hAnsi="Times New Roman"/>
                <w:sz w:val="24"/>
                <w:szCs w:val="24"/>
              </w:rPr>
              <w:t>5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8C1C4" w14:textId="3516B682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второй год планового периода 202</w:t>
            </w:r>
            <w:r w:rsidR="00687441">
              <w:rPr>
                <w:rFonts w:ascii="Times New Roman" w:hAnsi="Times New Roman"/>
                <w:sz w:val="24"/>
                <w:szCs w:val="24"/>
              </w:rPr>
              <w:t>6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0F674E" w:rsidRPr="00813597" w14:paraId="49C78C1C" w14:textId="77777777" w:rsidTr="000F674E">
        <w:tc>
          <w:tcPr>
            <w:tcW w:w="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EA9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F82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B53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8A7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93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2A2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39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D42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874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III кв.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B33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IV кв.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371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 кв.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76F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23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III кв.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DF0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IV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EBF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07F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97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III кв.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C864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IV кв.</w:t>
            </w:r>
          </w:p>
        </w:tc>
      </w:tr>
      <w:tr w:rsidR="000F674E" w:rsidRPr="00813597" w14:paraId="7D4F82EF" w14:textId="77777777" w:rsidTr="000F674E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EAD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C7D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A61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35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E62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E23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A66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CDB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52A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03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34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0DD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E6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1A6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352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723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49C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E2DC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F674E" w:rsidRPr="00813597" w14:paraId="4DD82D11" w14:textId="77777777" w:rsidTr="000F674E"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E5F01E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</w:tr>
      <w:tr w:rsidR="000F674E" w:rsidRPr="00813597" w14:paraId="5D2719FE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9A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BC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1.1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77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937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535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D86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859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FD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BD3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52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CE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15F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1C5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28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53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F8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00D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72D0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6300C164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04C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436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1.2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B35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E9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06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4BB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8DD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63F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E64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D1F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13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DA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4E7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DDA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7F5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A3F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FF0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6420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4CE0847E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FD0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F93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1.3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D23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E3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E8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77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CBD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8EC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77C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076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BD4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677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6A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479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6C0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272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D2F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65ED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430C8255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65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7BB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DB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788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871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6CF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AB6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5D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F3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16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3C7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A8B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C47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5F6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7E7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5E3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268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034F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38927B5D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CF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16A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123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59A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A38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500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16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C0E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2D7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EAC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7EC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71C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F4A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321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753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59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481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BCC8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3EBBCF82" w14:textId="77777777" w:rsidTr="000F674E"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6935F4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Подпрограмма1.«Обеспечение деятельности Администрации Атяшевского муниципального района »</w:t>
            </w:r>
          </w:p>
        </w:tc>
      </w:tr>
      <w:tr w:rsidR="002E509B" w:rsidRPr="00813597" w14:paraId="4B50EBF8" w14:textId="77777777" w:rsidTr="002E509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374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B231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Контрольное событие 1.1 </w:t>
            </w:r>
          </w:p>
          <w:p w14:paraId="57E5CE9A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</w:p>
          <w:p w14:paraId="2633CAC1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деятельности Администрации Атяшевского муниципального района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1BAA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1B902286" w14:textId="7014327F" w:rsidR="002E509B" w:rsidRPr="00813597" w:rsidRDefault="00A4404D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Суняйкина Ю.В.</w:t>
            </w:r>
          </w:p>
          <w:p w14:paraId="03893963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отдел бухгалтерии</w:t>
            </w:r>
          </w:p>
          <w:p w14:paraId="426B421D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Крапивина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2063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453E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5BE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6AF908" w14:textId="1B656E9C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54F5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E08E09" w14:textId="4FD57C93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54F5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B5B8D9" w14:textId="750144CC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54F5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8144E9" w14:textId="5E5923A4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54F55">
              <w:rPr>
                <w:rFonts w:ascii="Times New Roman" w:hAnsi="Times New Roman"/>
                <w:sz w:val="24"/>
                <w:szCs w:val="24"/>
              </w:rPr>
              <w:t>00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3E3D5D96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AF8BBB" w14:textId="55C6B50A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</w:t>
            </w:r>
          </w:p>
          <w:tbl>
            <w:tblPr>
              <w:tblpPr w:leftFromText="180" w:rightFromText="180" w:vertAnchor="text" w:horzAnchor="margin" w:tblpY="-1700"/>
              <w:tblW w:w="15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06"/>
              <w:gridCol w:w="3806"/>
              <w:gridCol w:w="3806"/>
              <w:gridCol w:w="3894"/>
            </w:tblGrid>
            <w:tr w:rsidR="002E509B" w:rsidRPr="00813597" w14:paraId="70DFFC9A" w14:textId="77777777" w:rsidTr="001A7B68">
              <w:trPr>
                <w:trHeight w:val="283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E9072DA" w14:textId="77777777" w:rsidR="002E509B" w:rsidRPr="00813597" w:rsidRDefault="002E509B" w:rsidP="002E509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3597">
                    <w:rPr>
                      <w:rFonts w:ascii="Times New Roman" w:hAnsi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6930104" w14:textId="77777777" w:rsidR="002E509B" w:rsidRPr="00813597" w:rsidRDefault="002E509B" w:rsidP="002E509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3597">
                    <w:rPr>
                      <w:rFonts w:ascii="Times New Roman" w:hAnsi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09ADEE8" w14:textId="77777777" w:rsidR="002E509B" w:rsidRPr="00813597" w:rsidRDefault="002E509B" w:rsidP="002E509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3597">
                    <w:rPr>
                      <w:rFonts w:ascii="Times New Roman" w:hAnsi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06625B3" w14:textId="77777777" w:rsidR="002E509B" w:rsidRPr="00813597" w:rsidRDefault="002E509B" w:rsidP="002E509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3597">
                    <w:rPr>
                      <w:rFonts w:ascii="Times New Roman" w:hAnsi="Times New Roman"/>
                      <w:sz w:val="24"/>
                      <w:szCs w:val="24"/>
                    </w:rPr>
                    <w:t>5500</w:t>
                  </w:r>
                </w:p>
                <w:p w14:paraId="29C11F71" w14:textId="77777777" w:rsidR="002E509B" w:rsidRPr="00813597" w:rsidRDefault="002E509B" w:rsidP="002E509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33C0D25" w14:textId="6821F48C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D1337C" w14:textId="057901E3" w:rsidR="002E509B" w:rsidRPr="00813597" w:rsidRDefault="002E509B" w:rsidP="002E509B">
            <w:pPr>
              <w:pStyle w:val="a3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E01A4E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</w:t>
            </w:r>
          </w:p>
          <w:p w14:paraId="11B0FD3B" w14:textId="0A0B69A2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D044F6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</w:t>
            </w:r>
          </w:p>
          <w:p w14:paraId="4DEF8A76" w14:textId="76E1DC60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9FBC63" w14:textId="7C31F51D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0B14E9" w14:textId="245DFE39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2DD455" w14:textId="01121A5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D37A8BB" w14:textId="024761CC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</w:t>
            </w:r>
          </w:p>
        </w:tc>
      </w:tr>
      <w:tr w:rsidR="002E509B" w:rsidRPr="00813597" w14:paraId="1D98DF37" w14:textId="77777777" w:rsidTr="000F674E"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A79615B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Подпрограмма 2.«Развитие муниципальной службы в Атяшевском муниципальном районе»</w:t>
            </w:r>
          </w:p>
        </w:tc>
      </w:tr>
      <w:tr w:rsidR="000F674E" w:rsidRPr="00813597" w14:paraId="7D1BA2DC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FDE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2DE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Контрольное событие 2.1 </w:t>
            </w:r>
          </w:p>
          <w:p w14:paraId="14B0FBF7" w14:textId="5E5D1B6C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Совершенствование работы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направленной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E36F" w14:textId="5246483C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Администрации Атяшевского муниципального района </w:t>
            </w:r>
            <w:r w:rsidR="00A4404D">
              <w:rPr>
                <w:rFonts w:ascii="Times New Roman" w:hAnsi="Times New Roman"/>
                <w:sz w:val="24"/>
                <w:szCs w:val="24"/>
              </w:rPr>
              <w:t>Суняйкина Ю.В.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F5B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F8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8B2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725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548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CDB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6C9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0D3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A6F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8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B74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C33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ACB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720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2463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5F3E1D48" w14:textId="77777777" w:rsidTr="006E37BB">
        <w:trPr>
          <w:trHeight w:val="1541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2B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C20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2.2 Автоматизация кадровых процедур, повышение качества и эффективности муниципальной службы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D26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12E73659" w14:textId="3A43BFA0" w:rsidR="000F674E" w:rsidRPr="00813597" w:rsidRDefault="000B7DF3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7DF3">
              <w:rPr>
                <w:rFonts w:ascii="Times New Roman" w:hAnsi="Times New Roman"/>
                <w:sz w:val="24"/>
                <w:szCs w:val="24"/>
              </w:rPr>
              <w:t>Суняйкина Ю.В.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BD0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FD4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307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40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D1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4A2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072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B9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FE7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72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A5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764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A13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694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1F91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4035CF7F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2DE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82C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2.3 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AE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7BE9D6C0" w14:textId="19AA34F3" w:rsidR="000F674E" w:rsidRPr="00813597" w:rsidRDefault="000B7DF3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7DF3">
              <w:rPr>
                <w:rFonts w:ascii="Times New Roman" w:hAnsi="Times New Roman"/>
                <w:sz w:val="24"/>
                <w:szCs w:val="24"/>
              </w:rPr>
              <w:t>Суняйкина Ю.В.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901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A47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2D9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9A1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CEE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7C1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70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7A1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90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EDA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256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100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6D7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89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16E6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3246C50A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FFB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3139" w14:textId="34F1E543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2.4 Совершенствование механизма формирования, подготовки   и использования муниципального резерва управленческих кадров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1E5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08F9BAA4" w14:textId="644DC578" w:rsidR="000F674E" w:rsidRPr="00813597" w:rsidRDefault="000B7DF3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7DF3">
              <w:rPr>
                <w:rFonts w:ascii="Times New Roman" w:hAnsi="Times New Roman"/>
                <w:sz w:val="24"/>
                <w:szCs w:val="24"/>
              </w:rPr>
              <w:t>Суняйкина Ю.В.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EBC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5F6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B78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BB9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776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85A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11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963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FE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26B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CA0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05D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1C1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6CE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A017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345876A6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DAC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30A8" w14:textId="3EF50BD0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Контрольное событие 2.5 Совершенствование средств и методов информирования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о деятельности органов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7B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делами </w:t>
            </w:r>
          </w:p>
          <w:p w14:paraId="71D2DD95" w14:textId="5E18422D" w:rsidR="000F674E" w:rsidRPr="00813597" w:rsidRDefault="000B7DF3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7DF3">
              <w:rPr>
                <w:rFonts w:ascii="Times New Roman" w:hAnsi="Times New Roman"/>
                <w:sz w:val="24"/>
                <w:szCs w:val="24"/>
              </w:rPr>
              <w:t>Суняйкина Ю.В.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965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43B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1D8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673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72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92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CF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FED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D8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228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C51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74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48C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77C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4D3A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0B2FC529" w14:textId="77777777" w:rsidTr="00687441">
        <w:trPr>
          <w:cantSplit/>
          <w:trHeight w:val="2706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4F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DA8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2.6 Профессиональная переподготовка и повышение квалификации, краткосрочное профессиональное обучение муниципальных служащих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38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41A0FDED" w14:textId="77777777" w:rsidR="000B7DF3" w:rsidRDefault="000B7DF3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7DF3">
              <w:rPr>
                <w:rFonts w:ascii="Times New Roman" w:hAnsi="Times New Roman"/>
                <w:sz w:val="24"/>
                <w:szCs w:val="24"/>
              </w:rPr>
              <w:t>Суняйкина Ю.В.</w:t>
            </w:r>
          </w:p>
          <w:p w14:paraId="51501268" w14:textId="33619514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отдел бухгалтерии Крапивина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013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6D6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B4A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B4F830" w14:textId="67129E22" w:rsidR="000F674E" w:rsidRPr="00813597" w:rsidRDefault="005507A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AE4C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A20AD9" w14:textId="2D49CD9D" w:rsidR="000F674E" w:rsidRPr="00813597" w:rsidRDefault="005507A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AE4C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87169F" w14:textId="5B6EDDDD" w:rsidR="000F674E" w:rsidRPr="00813597" w:rsidRDefault="005507A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AE4C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7BD243" w14:textId="588363D9" w:rsidR="000F674E" w:rsidRPr="00813597" w:rsidRDefault="005507A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AE4C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3E41F6" w14:textId="54D98E78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754A51" w14:textId="36DA7B67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B0D800" w14:textId="4A61AF97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5B31EC" w14:textId="4EC1D1B8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96EDDF" w14:textId="54C8A6B6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305444" w14:textId="7D8809E0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1D61EC" w14:textId="1B4F6EC6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242792F" w14:textId="6ABE2D7F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674E" w:rsidRPr="00813597" w14:paraId="05D3488C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7B81" w14:textId="62ACCF74" w:rsidR="000F674E" w:rsidRPr="00813597" w:rsidRDefault="000F4DEF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D3E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2.7</w:t>
            </w:r>
            <w:r w:rsidRPr="00813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пенсионное обеспечение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850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7DC0BDBD" w14:textId="77777777" w:rsidR="000B7DF3" w:rsidRDefault="000B7DF3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7DF3">
              <w:rPr>
                <w:rFonts w:ascii="Times New Roman" w:hAnsi="Times New Roman"/>
                <w:sz w:val="24"/>
                <w:szCs w:val="24"/>
              </w:rPr>
              <w:t>Суняйкина Ю.В.</w:t>
            </w:r>
          </w:p>
          <w:p w14:paraId="0D1625B5" w14:textId="4220C209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отдел бухгалтерии Крапивина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52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B8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A4E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266B30" w14:textId="34F56566" w:rsidR="000F674E" w:rsidRPr="00813597" w:rsidRDefault="002E509B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507AC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EAD84B" w14:textId="60B34648" w:rsidR="000F674E" w:rsidRPr="00813597" w:rsidRDefault="002E509B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507AC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789681" w14:textId="12459A1E" w:rsidR="000F674E" w:rsidRPr="00813597" w:rsidRDefault="002E509B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507AC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32A3DD" w14:textId="48AC2017" w:rsidR="000F674E" w:rsidRPr="00813597" w:rsidRDefault="002E509B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507AC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C51653" w14:textId="0365D82D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F63B1B" w14:textId="774B81C8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464331" w14:textId="4A679394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8C741D" w14:textId="132F1BBF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4F30AF" w14:textId="22E0972E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0B939A" w14:textId="3611FC71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2A2F3E" w14:textId="2DE4C9DC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863557C" w14:textId="43291C1A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0F674E" w:rsidRPr="00813597" w14:paraId="3D2153D2" w14:textId="77777777" w:rsidTr="008F4D72">
        <w:trPr>
          <w:cantSplit/>
          <w:trHeight w:val="1134"/>
        </w:trPr>
        <w:tc>
          <w:tcPr>
            <w:tcW w:w="15312" w:type="dxa"/>
            <w:gridSpan w:val="19"/>
            <w:tcBorders>
              <w:top w:val="single" w:sz="4" w:space="0" w:color="auto"/>
              <w:bottom w:val="nil"/>
            </w:tcBorders>
          </w:tcPr>
          <w:p w14:paraId="1592D5D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3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Подпрограмма 3.«Повышение  эффективности  управления муниципальным имуществом, земельными ресурсами и приватизации в Атяшевском муниципальном районе»</w:t>
            </w:r>
          </w:p>
        </w:tc>
      </w:tr>
      <w:tr w:rsidR="000F674E" w:rsidRPr="00813597" w14:paraId="57E3D62B" w14:textId="77777777" w:rsidTr="006E37BB">
        <w:trPr>
          <w:cantSplit/>
          <w:trHeight w:val="1134"/>
        </w:trPr>
        <w:tc>
          <w:tcPr>
            <w:tcW w:w="6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996F2A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9DD" w14:textId="0A296C28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Контрольное событие 1.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Проведение технической инвентаризации и паспортизации , изготовление технических планов , проектов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актов обследования объектов муниципального имущества.</w:t>
            </w:r>
          </w:p>
          <w:p w14:paraId="28CC0154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B647" w14:textId="7226F220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Отдел по управлению муниципальным</w:t>
            </w:r>
            <w:r w:rsidR="00813597"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имуществом и земельным отношениям </w:t>
            </w:r>
          </w:p>
          <w:p w14:paraId="1A6C9591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Начальник отдела  по управлению  муниципальным и земельным отношениям Атяшевского муниципального района           Абрамова О.В.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1F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D7E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55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F96711" w14:textId="678FB812" w:rsidR="000F674E" w:rsidRPr="00813597" w:rsidRDefault="007504B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F3D690" w14:textId="1F2F422D" w:rsidR="000F674E" w:rsidRPr="00813597" w:rsidRDefault="007504B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7B0E8F" w14:textId="01E4415C" w:rsidR="000F674E" w:rsidRPr="00813597" w:rsidRDefault="007504B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EA38ED" w14:textId="0004ABE5" w:rsidR="000F674E" w:rsidRPr="00813597" w:rsidRDefault="007504B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969FAF" w14:textId="5D9E5BA4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78DBC6" w14:textId="73B62CAA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93F8EF" w14:textId="39191FAA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C1BB49" w14:textId="60E38CDE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3AA22C" w14:textId="3E68BD59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6C281E" w14:textId="2FBE9806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4BFCF4" w14:textId="689886B4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</w:tcPr>
          <w:p w14:paraId="3733C39B" w14:textId="61C12217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0F674E" w:rsidRPr="00813597" w14:paraId="223FB65C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6B0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6A53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Контрольное событие 2.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Проведение работ по государственному кадастровому учету земельных участков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CA92" w14:textId="2D947E9A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Начальник отдела            по управлению муниципальным</w:t>
            </w:r>
            <w:r w:rsidR="00813597"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имуществом и земельным отношениям </w:t>
            </w:r>
          </w:p>
          <w:p w14:paraId="5CD80367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616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B3B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0F0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5FEE" w14:textId="3790FF75" w:rsidR="000F674E" w:rsidRPr="00813597" w:rsidRDefault="005507AC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1131" w14:textId="63EAC83C" w:rsidR="000F674E" w:rsidRPr="00813597" w:rsidRDefault="005507AC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5593" w14:textId="3652C475" w:rsidR="000F674E" w:rsidRPr="00813597" w:rsidRDefault="005507AC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AE6" w14:textId="7528E218" w:rsidR="000F674E" w:rsidRPr="00813597" w:rsidRDefault="005507AC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E2DF" w14:textId="68B45C2D" w:rsidR="000F674E" w:rsidRPr="000C029C" w:rsidRDefault="001416ED" w:rsidP="00813597">
            <w:pPr>
              <w:pStyle w:val="a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C45" w14:textId="208F809D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C2F1" w14:textId="66F699DB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6327" w14:textId="517AA776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B392" w14:textId="6A03D870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12A" w14:textId="0EB50E1B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0C07" w14:textId="34607E3F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F453B" w14:textId="057E4240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0C029C" w:rsidRPr="00813597" w14:paraId="7045E259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BDAB" w14:textId="77777777" w:rsidR="000C029C" w:rsidRPr="00813597" w:rsidRDefault="000C029C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FF39" w14:textId="77777777" w:rsidR="000C029C" w:rsidRPr="00813597" w:rsidRDefault="000C029C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рыночной стоимости муниципального имущества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E6BB" w14:textId="34C9B7AE" w:rsidR="000C029C" w:rsidRPr="00813597" w:rsidRDefault="000C029C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Отдел по управлению муниципальным имуществом и земельным отношениям </w:t>
            </w:r>
          </w:p>
          <w:p w14:paraId="1B665BAE" w14:textId="77777777" w:rsidR="000C029C" w:rsidRPr="00813597" w:rsidRDefault="000C029C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Начальник отдела  по управлению  муниципальным и земельным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отношениям Атяшевского муниципального района           Абрамова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5D6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06BE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6776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FBCD" w14:textId="55116B40" w:rsidR="000C029C" w:rsidRPr="00813597" w:rsidRDefault="007504B2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AA75" w14:textId="680D9EA6" w:rsidR="000C029C" w:rsidRPr="00813597" w:rsidRDefault="007504B2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332F" w14:textId="00F1E0B7" w:rsidR="000C029C" w:rsidRPr="00813597" w:rsidRDefault="007504B2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19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3C09" w14:textId="31C4E890" w:rsidR="000C029C" w:rsidRPr="00813597" w:rsidRDefault="007504B2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21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452" w14:textId="72DEA220" w:rsidR="000C029C" w:rsidRPr="000C029C" w:rsidRDefault="000C029C" w:rsidP="000C029C">
            <w:pPr>
              <w:pStyle w:val="a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C029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  <w:r w:rsidR="001416E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B978" w14:textId="49F96EB2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F59B" w14:textId="044E1317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9F2" w14:textId="0EDCBBB0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B36C" w14:textId="6AD7B5AE" w:rsidR="000C029C" w:rsidRPr="00813597" w:rsidRDefault="000C029C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141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0F7A" w14:textId="0B8A01C9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7B9B" w14:textId="62627A06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7E3AB" w14:textId="53086C04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0F674E" w:rsidRPr="00813597" w14:paraId="1CF807BF" w14:textId="77777777" w:rsidTr="003047B1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842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B36B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комплексных кадастровых работ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E8BC" w14:textId="399870F8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по управлению муниципальным</w:t>
            </w:r>
            <w:r w:rsidR="00813597"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имуществом и земельным отношениям </w:t>
            </w:r>
          </w:p>
          <w:p w14:paraId="78E35E78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Начальник отдела  по управлению  муниципальным и земельным отношениям Атяшевского муниципального района           Абрамова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A3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98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667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2E94DE" w14:textId="4485AFEA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11B8C0" w14:textId="77777777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E98F1E" w14:textId="3BDB7E79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2444EC" w14:textId="550B4366" w:rsidR="000F674E" w:rsidRPr="00813597" w:rsidRDefault="00326674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74CF19" w14:textId="7CD984D1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39E939" w14:textId="77777777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B4DBFD" w14:textId="77777777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68602A" w14:textId="32E44456" w:rsidR="000F674E" w:rsidRPr="00813597" w:rsidRDefault="00326674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3DEA6D" w14:textId="472B178F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570FCC" w14:textId="77777777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05C16E" w14:textId="77777777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DA54E7" w14:textId="4F2E346D" w:rsidR="000F674E" w:rsidRPr="00813597" w:rsidRDefault="00326674" w:rsidP="003047B1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12000</w:t>
            </w:r>
          </w:p>
        </w:tc>
      </w:tr>
      <w:tr w:rsidR="000F674E" w:rsidRPr="00813597" w14:paraId="3527A0B4" w14:textId="77777777" w:rsidTr="000F674E">
        <w:trPr>
          <w:cantSplit/>
          <w:trHeight w:val="1134"/>
        </w:trPr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24DFE7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Подпрограмма 4.«Предупреждение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районе»</w:t>
            </w:r>
          </w:p>
        </w:tc>
      </w:tr>
      <w:tr w:rsidR="000F674E" w:rsidRPr="00813597" w14:paraId="3CB86F86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53A" w14:textId="43306A62" w:rsidR="000F674E" w:rsidRPr="00813597" w:rsidRDefault="000C029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BAE5" w14:textId="53830585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событие </w:t>
            </w:r>
            <w:r w:rsidR="000C02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D3A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Противопожарная безопасность и защита населения от чрезвычайных ситуаций на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Атяшевского</w:t>
            </w:r>
          </w:p>
          <w:p w14:paraId="7CE9C18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муниципального  района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25D2" w14:textId="65D9DD3F" w:rsidR="000F674E" w:rsidRPr="00813597" w:rsidRDefault="000F674E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 Начальник 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lastRenderedPageBreak/>
              <w:t>диспетчерская служба»</w:t>
            </w:r>
          </w:p>
          <w:p w14:paraId="0361B1C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8A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282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243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83B60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EB344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40C2A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77A7F5" w14:textId="6BAA9ED0" w:rsidR="000F674E" w:rsidRPr="00813597" w:rsidRDefault="001416ED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73131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AFE57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03FCF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0BB897" w14:textId="66CFC501" w:rsidR="000F674E" w:rsidRPr="00813597" w:rsidRDefault="001416ED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B5494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C818A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65C66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796F87" w14:textId="78E40115" w:rsidR="000F674E" w:rsidRPr="00813597" w:rsidRDefault="001416ED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C029C" w:rsidRPr="00813597" w14:paraId="753E7538" w14:textId="77777777" w:rsidTr="000C029C">
        <w:trPr>
          <w:cantSplit/>
          <w:trHeight w:val="268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4D96" w14:textId="1053B982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282C" w14:textId="63293724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Контрольное событие 1.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Обеспечение деятельности 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</w:t>
            </w:r>
          </w:p>
          <w:p w14:paraId="1E9DC7B3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DBD9" w14:textId="04CADB57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Начальник 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</w:t>
            </w:r>
          </w:p>
          <w:p w14:paraId="56B8D8B1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D55F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38A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872F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82FCCD" w14:textId="564C8F49" w:rsidR="000C029C" w:rsidRPr="00813597" w:rsidRDefault="003B0A4A" w:rsidP="000C029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t>5</w:t>
            </w:r>
            <w:r w:rsidR="005507AC">
              <w:t>75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291F6F" w14:textId="5FE12AAE" w:rsidR="000C029C" w:rsidRPr="00813597" w:rsidRDefault="003B0A4A" w:rsidP="000C029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t>5</w:t>
            </w:r>
            <w:r w:rsidR="005507AC">
              <w:t>75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A7D2CB" w14:textId="4DE2EAC1" w:rsidR="000C029C" w:rsidRPr="00813597" w:rsidRDefault="003B0A4A" w:rsidP="000C029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t>5</w:t>
            </w:r>
            <w:r w:rsidR="005507AC">
              <w:t>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4E9E1F" w14:textId="23FD94B0" w:rsidR="000C029C" w:rsidRPr="00813597" w:rsidRDefault="003B0A4A" w:rsidP="000C029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t>5</w:t>
            </w:r>
            <w:r w:rsidR="005507AC">
              <w:t>75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14E613" w14:textId="60B6C85F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CB466F" w14:textId="44011C80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5A00DE" w14:textId="756012FE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E017BE" w14:textId="07DFCE69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FBBEB8" w14:textId="565FB0EC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D08BDC" w14:textId="4A2601FD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9249CA" w14:textId="59CB283C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25C689" w14:textId="7E461BEB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0F674E" w:rsidRPr="00813597" w14:paraId="3FA01201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E46B" w14:textId="548901CB" w:rsidR="000F674E" w:rsidRPr="00813597" w:rsidRDefault="003D3A28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DF79" w14:textId="2ACCC1A4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Контрольное событие 1.</w:t>
            </w:r>
            <w:r w:rsidR="003D3A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Обеспечение безопасности и охраны жизни людей на водных объектах Атяшевского муниципального район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F83" w14:textId="3F004D21" w:rsidR="000F674E" w:rsidRPr="00813597" w:rsidRDefault="000F674E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Начальник 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</w:t>
            </w:r>
          </w:p>
          <w:p w14:paraId="4B24442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D55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AC3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C7F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3356F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9B8AA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233BD5" w14:textId="77777777" w:rsidR="000F674E" w:rsidRPr="006E37BB" w:rsidRDefault="000F674E" w:rsidP="0081359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BB03F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93ED4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03834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CF3E1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8EAEC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D41D1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6D3E6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FF7B4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2899C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5F5A9D38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785E" w14:textId="45B48FA0" w:rsidR="000F674E" w:rsidRPr="00813597" w:rsidRDefault="003D3A28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D57" w14:textId="2AA5C799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Контрольное событие 1.</w:t>
            </w:r>
            <w:r w:rsidR="003D3A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 Развитие гражданской обороны в Атяшевском муниципальном районе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01B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813597">
              <w:rPr>
                <w:rFonts w:ascii="Times New Roman" w:eastAsia="Arial" w:hAnsi="Times New Roman"/>
                <w:sz w:val="24"/>
                <w:szCs w:val="24"/>
              </w:rPr>
              <w:t>МКУ Атяшевского муниципального района РМ «Единая дежурно-диспетчерская служба»;</w:t>
            </w:r>
          </w:p>
          <w:p w14:paraId="286CFE5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D57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A32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F67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F82C1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C16DE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27CE1" w14:textId="03DA00D3" w:rsidR="000F674E" w:rsidRPr="006E37BB" w:rsidRDefault="000F674E" w:rsidP="006E37BB">
            <w:pPr>
              <w:pStyle w:val="a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9D99AF" w14:textId="3654163E" w:rsidR="000F674E" w:rsidRPr="00813597" w:rsidRDefault="005507AC" w:rsidP="00FE53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1D8F2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0A07C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D8A4F3" w14:textId="77777777" w:rsidR="000F674E" w:rsidRPr="00813597" w:rsidRDefault="000F674E" w:rsidP="00FE53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3CC15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D1EFE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ECA3A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4FA68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AB5110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04295C68" w14:textId="77777777" w:rsidTr="00DC69BE">
        <w:trPr>
          <w:cantSplit/>
          <w:trHeight w:val="772"/>
        </w:trPr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24E629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Подпрограмма 6 «Повышение эффективности обслуживания муниципальных учреждений в Атяшевском муниципальном районе»</w:t>
            </w:r>
          </w:p>
        </w:tc>
      </w:tr>
      <w:tr w:rsidR="000C029C" w:rsidRPr="00813597" w14:paraId="5CC9FD3A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692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1000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Контрольное событие 1. </w:t>
            </w: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функционирования МКУ «Центр обслуживания муниципальных учреждений» и укрепление материально-технической базы учреждения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8520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Директор МКУ «Центр обслуживания муниципальных учреждений»</w:t>
            </w:r>
          </w:p>
          <w:p w14:paraId="73B6EE25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F342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0185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1D49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C66EC7" w14:textId="0DEFD470" w:rsidR="000C029C" w:rsidRPr="00813597" w:rsidRDefault="005507AC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04B2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94D2C3" w14:textId="48C08A93" w:rsidR="000C029C" w:rsidRPr="00813597" w:rsidRDefault="005507AC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04B2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665018" w14:textId="392BBF1B" w:rsidR="000C029C" w:rsidRPr="00813597" w:rsidRDefault="005507AC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04B2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1B669C" w14:textId="7643A2E4" w:rsidR="000C029C" w:rsidRPr="00813597" w:rsidRDefault="005507AC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04B2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3C49DD" w14:textId="1C44F4CC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EA58EE" w14:textId="28CA702D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62A4C2" w14:textId="1DCB8CC3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57A1E3" w14:textId="5A051413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EA3B3B" w14:textId="45059270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EF485C" w14:textId="637F1DD9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B7CA11" w14:textId="2C7EB638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9CF9D14" w14:textId="079271E7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247C" w:rsidRPr="00813597" w14:paraId="580EB61E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5D6D" w14:textId="476D87E5" w:rsidR="0027247C" w:rsidRPr="00813597" w:rsidRDefault="0027247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0925" w14:textId="62AA0838" w:rsidR="0027247C" w:rsidRPr="0027247C" w:rsidRDefault="0027247C" w:rsidP="00813597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B585" w14:textId="77777777" w:rsidR="0027247C" w:rsidRPr="00813597" w:rsidRDefault="0027247C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A6E" w14:textId="77777777" w:rsidR="0027247C" w:rsidRPr="00813597" w:rsidRDefault="0027247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301" w14:textId="77777777" w:rsidR="0027247C" w:rsidRPr="00813597" w:rsidRDefault="0027247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CD6C" w14:textId="77777777" w:rsidR="0027247C" w:rsidRPr="00813597" w:rsidRDefault="0027247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B37CD3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C8ADA0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B9C071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18AFC7" w14:textId="389F9D36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1C4188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0AC8E3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C97511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9D0DC0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257343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C3BC7D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22D7A9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AB8367B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B60DA9" w14:textId="38D778B0" w:rsidR="00DF62DB" w:rsidRDefault="000F674E" w:rsidP="00DF62D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0E2B">
        <w:rPr>
          <w:rFonts w:ascii="Times New Roman" w:hAnsi="Times New Roman"/>
          <w:sz w:val="28"/>
          <w:szCs w:val="28"/>
        </w:rPr>
        <w:t>5</w:t>
      </w:r>
      <w:r w:rsidR="00F33E57" w:rsidRPr="00026A93">
        <w:rPr>
          <w:rFonts w:ascii="Times New Roman" w:hAnsi="Times New Roman"/>
          <w:sz w:val="28"/>
          <w:szCs w:val="28"/>
        </w:rPr>
        <w:t>.</w:t>
      </w:r>
      <w:r w:rsidR="00F33E57">
        <w:rPr>
          <w:rFonts w:ascii="Times New Roman" w:hAnsi="Times New Roman"/>
          <w:sz w:val="28"/>
          <w:szCs w:val="28"/>
        </w:rPr>
        <w:t xml:space="preserve"> </w:t>
      </w:r>
      <w:r w:rsidR="00F33E57" w:rsidRPr="00026A93">
        <w:rPr>
          <w:rFonts w:ascii="Times New Roman" w:hAnsi="Times New Roman"/>
          <w:sz w:val="28"/>
          <w:szCs w:val="28"/>
        </w:rPr>
        <w:t>Приложение №5 к Программе изложить в следующей редакции :</w:t>
      </w:r>
    </w:p>
    <w:p w14:paraId="7BBB8B3F" w14:textId="77777777" w:rsidR="00DF62DB" w:rsidRDefault="00DF62DB" w:rsidP="00DF62D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F33E57">
        <w:rPr>
          <w:rFonts w:ascii="Times New Roman" w:hAnsi="Times New Roman"/>
          <w:sz w:val="28"/>
          <w:szCs w:val="28"/>
        </w:rPr>
        <w:t>«</w:t>
      </w:r>
      <w:r w:rsidR="00F33E57" w:rsidRPr="003E6868">
        <w:rPr>
          <w:rFonts w:ascii="Times New Roman" w:hAnsi="Times New Roman"/>
          <w:sz w:val="28"/>
          <w:szCs w:val="28"/>
        </w:rPr>
        <w:t>Приложение № 5</w:t>
      </w:r>
      <w:r>
        <w:rPr>
          <w:rFonts w:ascii="Times New Roman" w:hAnsi="Times New Roman"/>
          <w:sz w:val="28"/>
          <w:szCs w:val="28"/>
        </w:rPr>
        <w:t xml:space="preserve"> </w:t>
      </w:r>
      <w:r w:rsidR="00F33E57" w:rsidRPr="003E6868">
        <w:rPr>
          <w:rFonts w:ascii="Times New Roman" w:hAnsi="Times New Roman"/>
          <w:sz w:val="28"/>
          <w:szCs w:val="28"/>
        </w:rPr>
        <w:t>к муниципальн</w:t>
      </w:r>
      <w:r w:rsidR="00F33E57">
        <w:rPr>
          <w:rFonts w:ascii="Times New Roman" w:hAnsi="Times New Roman"/>
          <w:sz w:val="28"/>
          <w:szCs w:val="28"/>
        </w:rPr>
        <w:t>ой</w:t>
      </w:r>
      <w:r w:rsidR="00F33E57" w:rsidRPr="003E6868">
        <w:rPr>
          <w:rFonts w:ascii="Times New Roman" w:hAnsi="Times New Roman"/>
          <w:sz w:val="28"/>
          <w:szCs w:val="28"/>
        </w:rPr>
        <w:t xml:space="preserve"> программ</w:t>
      </w:r>
      <w:r w:rsidR="00F33E5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E5E4937" w14:textId="72BCA593" w:rsidR="00F33E57" w:rsidRPr="003E6868" w:rsidRDefault="00DF62DB" w:rsidP="00DF62D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3E6868">
        <w:rPr>
          <w:rFonts w:ascii="Times New Roman" w:hAnsi="Times New Roman"/>
          <w:sz w:val="28"/>
          <w:szCs w:val="28"/>
        </w:rPr>
        <w:t>Атяшевского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722BA043" w14:textId="77777777" w:rsidR="00F33E57" w:rsidRPr="003E6868" w:rsidRDefault="00F33E57" w:rsidP="00DF62DB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 xml:space="preserve">«Повышение эффективности муниципального </w:t>
      </w:r>
    </w:p>
    <w:p w14:paraId="0EB03004" w14:textId="77777777" w:rsidR="00F33E57" w:rsidRPr="003E6868" w:rsidRDefault="00F33E57" w:rsidP="00F33E57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 xml:space="preserve">управления Атяшевского муниципального </w:t>
      </w:r>
    </w:p>
    <w:p w14:paraId="182EBEBB" w14:textId="77777777" w:rsidR="00F33E57" w:rsidRDefault="00F33E57" w:rsidP="00F33E57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>района»</w:t>
      </w:r>
    </w:p>
    <w:p w14:paraId="0B1B5C39" w14:textId="709FBB15" w:rsidR="00F33E57" w:rsidRPr="004A0197" w:rsidRDefault="00DF62DB" w:rsidP="004A0197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F83665">
        <w:rPr>
          <w:rFonts w:ascii="Times New Roman" w:hAnsi="Times New Roman"/>
          <w:b/>
          <w:sz w:val="24"/>
          <w:szCs w:val="24"/>
        </w:rPr>
        <w:t>ет</w:t>
      </w:r>
      <w:r w:rsidR="00F33E57" w:rsidRPr="00AE71B4">
        <w:rPr>
          <w:rFonts w:ascii="Times New Roman" w:hAnsi="Times New Roman"/>
          <w:b/>
          <w:sz w:val="24"/>
          <w:szCs w:val="24"/>
        </w:rPr>
        <w:t>альный план-график реализации муниципальной Программы на очередной финансовый 20</w:t>
      </w:r>
      <w:r w:rsidR="00F33E57">
        <w:rPr>
          <w:rFonts w:ascii="Times New Roman" w:hAnsi="Times New Roman"/>
          <w:b/>
          <w:sz w:val="24"/>
          <w:szCs w:val="24"/>
        </w:rPr>
        <w:t>2</w:t>
      </w:r>
      <w:r w:rsidR="001A0C1C">
        <w:rPr>
          <w:rFonts w:ascii="Times New Roman" w:hAnsi="Times New Roman"/>
          <w:b/>
          <w:sz w:val="24"/>
          <w:szCs w:val="24"/>
        </w:rPr>
        <w:t>4</w:t>
      </w:r>
      <w:r w:rsidR="006E37BB">
        <w:rPr>
          <w:rFonts w:ascii="Times New Roman" w:hAnsi="Times New Roman"/>
          <w:b/>
          <w:sz w:val="24"/>
          <w:szCs w:val="24"/>
        </w:rPr>
        <w:t xml:space="preserve"> </w:t>
      </w:r>
      <w:r w:rsidR="00F33E57" w:rsidRPr="00AE71B4">
        <w:rPr>
          <w:rFonts w:ascii="Times New Roman" w:hAnsi="Times New Roman"/>
          <w:b/>
          <w:sz w:val="24"/>
          <w:szCs w:val="24"/>
        </w:rPr>
        <w:t>год и плановый период 202</w:t>
      </w:r>
      <w:r w:rsidR="001A0C1C">
        <w:rPr>
          <w:rFonts w:ascii="Times New Roman" w:hAnsi="Times New Roman"/>
          <w:b/>
          <w:sz w:val="24"/>
          <w:szCs w:val="24"/>
        </w:rPr>
        <w:t>5</w:t>
      </w:r>
      <w:r w:rsidR="00F33E57" w:rsidRPr="00AE71B4">
        <w:rPr>
          <w:rFonts w:ascii="Times New Roman" w:hAnsi="Times New Roman"/>
          <w:b/>
          <w:sz w:val="24"/>
          <w:szCs w:val="24"/>
        </w:rPr>
        <w:t>-202</w:t>
      </w:r>
      <w:r w:rsidR="001A0C1C">
        <w:rPr>
          <w:rFonts w:ascii="Times New Roman" w:hAnsi="Times New Roman"/>
          <w:b/>
          <w:sz w:val="24"/>
          <w:szCs w:val="24"/>
        </w:rPr>
        <w:t>6</w:t>
      </w:r>
      <w:r w:rsidR="00F33E57" w:rsidRPr="00AE71B4">
        <w:rPr>
          <w:rFonts w:ascii="Times New Roman" w:hAnsi="Times New Roman"/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-1558"/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87"/>
        <w:gridCol w:w="2126"/>
        <w:gridCol w:w="1134"/>
        <w:gridCol w:w="1276"/>
        <w:gridCol w:w="1559"/>
        <w:gridCol w:w="1134"/>
        <w:gridCol w:w="851"/>
        <w:gridCol w:w="850"/>
        <w:gridCol w:w="1136"/>
        <w:gridCol w:w="849"/>
      </w:tblGrid>
      <w:tr w:rsidR="000F674E" w:rsidRPr="00AE71B4" w14:paraId="5A6F6A8B" w14:textId="77777777" w:rsidTr="000F674E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2483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 w:rsidRPr="00AE71B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80AA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FA1D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78" w:right="-1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Ответственный исполнитель (руководитель / Ф.И.О.)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E3DB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20AC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22" w:right="-2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57B4" w14:textId="77777777" w:rsidR="000F674E" w:rsidRPr="00AE71B4" w:rsidRDefault="000F674E" w:rsidP="000F67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Срок окончания реализации</w:t>
            </w:r>
          </w:p>
          <w:p w14:paraId="762A5979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135" w:right="-1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(дата окончания контрольного события)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B762EE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Объем ресурсного обеспечения на очередной финансовый год и плановый период  (тыс. 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5B1490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30927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 т. ч. по источникам финансирования</w:t>
            </w:r>
          </w:p>
        </w:tc>
      </w:tr>
      <w:tr w:rsidR="000F674E" w:rsidRPr="00AE71B4" w14:paraId="22B1E9B7" w14:textId="77777777" w:rsidTr="000F674E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40BE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A897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9487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D98F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069D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6955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ABD9D6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D0DF9B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F043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101" w:right="-1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респуб-ликанский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019A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7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1A7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C61B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110" w:right="-1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внебюджет-ные источники</w:t>
            </w:r>
          </w:p>
        </w:tc>
      </w:tr>
      <w:tr w:rsidR="000F674E" w:rsidRPr="00AE71B4" w14:paraId="361AB4BF" w14:textId="77777777" w:rsidTr="000F674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E2DB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A913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1C9C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7D4A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5A0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5F5D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3BB1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C507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5B3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ECE6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1C14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140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D0A75" w:rsidRPr="00AE71B4" w14:paraId="1821B5CE" w14:textId="77777777" w:rsidTr="000F674E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94CE51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BBC57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 w:rsidRPr="00AE71B4">
              <w:rPr>
                <w:rFonts w:ascii="Times New Roman" w:hAnsi="Times New Roman"/>
                <w:bCs/>
                <w:sz w:val="24"/>
                <w:szCs w:val="24"/>
              </w:rPr>
              <w:t>«Повышение эффективности муниципального управления Атяшевского муниципального района»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3C12B" w14:textId="69B5A86A" w:rsidR="00AD0A75" w:rsidRPr="00AE71B4" w:rsidRDefault="000B7DF3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DF3">
              <w:rPr>
                <w:rFonts w:ascii="Times New Roman" w:hAnsi="Times New Roman"/>
                <w:sz w:val="24"/>
                <w:szCs w:val="24"/>
              </w:rPr>
              <w:t>Суняйкина Ю.В.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68562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эффективности муниципального управления Атяшевского муниципального района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17D69F" w14:textId="748CB495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915951" w14:textId="60C234DE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642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всего, в т. ч.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CD78" w14:textId="4BA27091" w:rsidR="00AD0A75" w:rsidRPr="001A0C1C" w:rsidRDefault="009B2052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21</w:t>
            </w:r>
            <w:r w:rsidR="000A16F3">
              <w:rPr>
                <w:rFonts w:ascii="Times New Roman" w:hAnsi="Times New Roman"/>
                <w:color w:val="FF0000"/>
                <w:sz w:val="20"/>
                <w:szCs w:val="20"/>
              </w:rPr>
              <w:t>7544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3422" w14:textId="6CFFDA4F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D764" w14:textId="2E66F054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E568" w14:textId="7B963B43" w:rsidR="00AD0A75" w:rsidRPr="0067419C" w:rsidRDefault="00CB66AF" w:rsidP="00AD0A7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194344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849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70838623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48599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A26AD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AC581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7AD32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AC2E02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6DCA3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3808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7083" w14:textId="4AAFB548" w:rsidR="00AD0A75" w:rsidRPr="0067419C" w:rsidRDefault="009B2052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="000A16F3">
              <w:rPr>
                <w:rFonts w:ascii="Times New Roman" w:hAnsi="Times New Roman"/>
                <w:color w:val="FF0000"/>
                <w:sz w:val="24"/>
                <w:szCs w:val="24"/>
              </w:rPr>
              <w:t>7680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10C2" w14:textId="3E1E8216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9AAC" w14:textId="337148FB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9B2B" w14:textId="395AA8FC" w:rsidR="00AD0A75" w:rsidRPr="0067419C" w:rsidRDefault="004D4786" w:rsidP="00AD0A7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62980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7C91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2B73B259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BDE72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596F2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9F68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433D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865CB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A05BA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212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EA28" w14:textId="099F4309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D175" w14:textId="1C09877F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2F92" w14:textId="349FE376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EB7A" w14:textId="2B6C1D2F" w:rsidR="00AD0A75" w:rsidRPr="001410F0" w:rsidRDefault="00466147" w:rsidP="00AD0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6F5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13829BA9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8DC91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68392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5065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1703A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2B507D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BBA92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D332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0E71" w14:textId="7E0768CE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C066" w14:textId="74E5F4EA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B722" w14:textId="34F1A70D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8864" w14:textId="7B7F8E7D" w:rsidR="00AD0A75" w:rsidRPr="00AE71B4" w:rsidRDefault="00466147" w:rsidP="00AD0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3388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57A15E68" w14:textId="77777777" w:rsidTr="000F674E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9A5F2A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418DA7" w14:textId="05CD49DC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AE71B4">
              <w:rPr>
                <w:rFonts w:ascii="Times New Roman" w:hAnsi="Times New Roman"/>
                <w:sz w:val="24"/>
                <w:szCs w:val="24"/>
              </w:rPr>
              <w:t>«Обеспечение деятельности Администрации Атяшевского муниципального района»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10C78" w14:textId="77777777" w:rsidR="000B7DF3" w:rsidRDefault="000B7DF3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DF3">
              <w:rPr>
                <w:rFonts w:ascii="Times New Roman" w:hAnsi="Times New Roman"/>
                <w:sz w:val="24"/>
                <w:szCs w:val="24"/>
              </w:rPr>
              <w:t>Суняйкина Ю.В.</w:t>
            </w:r>
          </w:p>
          <w:p w14:paraId="240AFA1A" w14:textId="044762AC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Крапивина О.В.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97FFA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Обеспечение бесперебойного функционирования Администрации Атяшевского муниципального района с целью решения вопросов местного значения, направленных на дальнейшее </w:t>
            </w:r>
            <w:r w:rsidRPr="00AE71B4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социально-экономическое развитие Атяшевского муниципального района и повышение уровня жизни его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1F6D11" w14:textId="00B26EF5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A7F772" w14:textId="2D7E84F1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BB3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всего, в т. ч.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F422" w14:textId="79F0B48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B66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212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8E96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E65C" w14:textId="24DD196D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B66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376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7760A6F7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AF9C8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143A8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677A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9325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0DD47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9C48AD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C2DA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1343" w14:textId="5634B32B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B66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EB0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1E6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D599" w14:textId="7625C3DE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B66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298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4535FE5F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F23A08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A918C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7616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09C96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13FD2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E4D3F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313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7CBF" w14:textId="56957F38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719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B5A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9A10" w14:textId="6D38307C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109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479CAB70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6A4A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625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13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9F1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64C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28ED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C9C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2A7C" w14:textId="5C7E40E2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BF92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2CDD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F89E" w14:textId="0FA28DE4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B98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1B18A8E0" w14:textId="77777777" w:rsidTr="000F674E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69CC6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D2F6F6" w14:textId="5400A38E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E71B4">
              <w:rPr>
                <w:rFonts w:ascii="Times New Roman" w:hAnsi="Times New Roman"/>
                <w:sz w:val="24"/>
                <w:szCs w:val="24"/>
              </w:rPr>
              <w:t>«Развитие муниципальной службы в Атяшевском муниципальном районе»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7C8D1" w14:textId="77777777" w:rsidR="00AD0A75" w:rsidRDefault="000B7DF3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DF3">
              <w:rPr>
                <w:rFonts w:ascii="Times New Roman" w:hAnsi="Times New Roman"/>
                <w:sz w:val="24"/>
                <w:szCs w:val="24"/>
              </w:rPr>
              <w:t>Суняйкина Ю.В.</w:t>
            </w:r>
          </w:p>
          <w:p w14:paraId="19592505" w14:textId="066CAF24" w:rsidR="000B7DF3" w:rsidRPr="00AE71B4" w:rsidRDefault="000B7DF3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Сабайкина Е.И.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DE8A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Развитие муниципальной службы в Атяшевском муниципальном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029B6B" w14:textId="36687CF0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11286C" w14:textId="1720ACDA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74D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всего, в т. ч.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A854" w14:textId="56EFC0A3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4331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8B0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CC8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3A19" w14:textId="6C9E8B9C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C34">
              <w:t>8</w:t>
            </w:r>
            <w:r w:rsidR="00943319">
              <w:t>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AFDE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271746F6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1348F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E29F98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153B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5C15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96037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109BB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A1A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6108" w14:textId="23CC9736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3319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FD1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62C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58AB" w14:textId="0DCB5436" w:rsidR="00AD0A75" w:rsidRPr="00AE71B4" w:rsidRDefault="00943319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2660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7E2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284B4DD8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0A113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42B67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E73AE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8B7A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FA223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FE5ED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F19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A06" w14:textId="111D7A72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BC8D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34EE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61C8" w14:textId="65C48E3B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C34">
              <w:t>2820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0EE6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1594A116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2B76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3F7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536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A5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BA6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3C71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7CE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второй год </w:t>
            </w:r>
            <w:r w:rsidRPr="00AE71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планового периода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E9E3" w14:textId="1BB359CF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6AE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032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62C3" w14:textId="225F2379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C34">
              <w:t>2820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9A0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2661F5A7" w14:textId="77777777" w:rsidTr="000F674E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F498C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966862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E71B4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</w:p>
          <w:p w14:paraId="682F39C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«Повышение эффективности управления   муниципальным имуществом, земельными ресурсами и  приватизации в Атяшевском муниципальном районе»</w:t>
            </w:r>
          </w:p>
          <w:p w14:paraId="76C7ED9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2AE71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Абрамова О.В.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B172A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  муниципальным имуществом, земельными ресурсами  в Атяшевском муниципальном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5498AB" w14:textId="01BE66C3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71E669" w14:textId="3B980D91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219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всего, в т. ч.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505C" w14:textId="6568DF32" w:rsidR="00AD0A75" w:rsidRPr="00AE71B4" w:rsidRDefault="00943319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  <w:r w:rsidR="00CB66A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9D62" w14:textId="78453E0A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88C7" w14:textId="16401CF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FB67" w14:textId="4CBBBD17" w:rsidR="00AD0A75" w:rsidRPr="00AE71B4" w:rsidRDefault="00943319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B66AF"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8B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31F6C6DB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19CD5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E7CCB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4515A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1EC9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6E69A6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D7C46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39C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A337" w14:textId="10FB3698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43319">
              <w:rPr>
                <w:rFonts w:ascii="Times New Roman" w:hAnsi="Times New Roman"/>
                <w:sz w:val="24"/>
                <w:szCs w:val="24"/>
              </w:rPr>
              <w:t>1</w:t>
            </w:r>
            <w:r w:rsidR="00CB66A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74F4" w14:textId="377B5E2C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BE23" w14:textId="24D2663E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42E" w14:textId="13D5B3B0" w:rsidR="00AD0A75" w:rsidRPr="00AE71B4" w:rsidRDefault="00CB66AF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368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2CC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231B0257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377CF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C340BD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7876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22DB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11BC3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6DB2C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D28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8B1F" w14:textId="2256EFE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EF90" w14:textId="44DEB27D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5635" w14:textId="3D60A20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0280" w14:textId="1BE04FE6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600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BAC6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0424CBE3" w14:textId="77777777" w:rsidTr="006A262D">
        <w:trPr>
          <w:trHeight w:val="135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973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5AD2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007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5E0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E32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BE4E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BB8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4A" w14:textId="7C6ACA49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37A5" w14:textId="756B9F69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6DA9" w14:textId="526F38A3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D97E" w14:textId="3A2DFAB8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700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7C3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6B9B920E" w14:textId="77777777" w:rsidTr="000F674E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7EE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7F84" w14:textId="332922B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AE71B4">
              <w:rPr>
                <w:rFonts w:ascii="Times New Roman" w:hAnsi="Times New Roman"/>
                <w:sz w:val="24"/>
                <w:szCs w:val="24"/>
              </w:rPr>
              <w:t xml:space="preserve">«Предупреждение и ликвидация последствий </w:t>
            </w:r>
            <w:r w:rsidRPr="00AE71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чрезвычайных ситуаций природного и техногенного характера, проявления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районе»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B581" w14:textId="52655D96" w:rsidR="00AD0A75" w:rsidRPr="006E37BB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7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</w:t>
            </w:r>
            <w:r w:rsidRPr="006E37BB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</w:t>
            </w:r>
            <w:r w:rsidRPr="006E37BB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lastRenderedPageBreak/>
              <w:t>ного района РМ «Единая дежурно-диспетчерская служба»</w:t>
            </w: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6E37BB">
              <w:rPr>
                <w:rFonts w:ascii="Times New Roman" w:hAnsi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ац</w:t>
            </w:r>
            <w:r w:rsidRPr="006E37BB">
              <w:rPr>
                <w:rFonts w:ascii="Times New Roman" w:hAnsi="Times New Roman"/>
                <w:sz w:val="24"/>
                <w:szCs w:val="24"/>
              </w:rPr>
              <w:t>ия Атяшевского муниципального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0BCD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Предупреждение и ликвидация последствий чрезвычайных </w:t>
            </w:r>
            <w:r w:rsidRPr="00AE71B4">
              <w:rPr>
                <w:rFonts w:ascii="Times New Roman" w:hAnsi="Times New Roman"/>
                <w:sz w:val="24"/>
                <w:szCs w:val="24"/>
              </w:rPr>
              <w:lastRenderedPageBreak/>
              <w:t>ситуаций природного и техногенного характера, проявления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8D91" w14:textId="2FFC9F0A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C233" w14:textId="6B31B1E4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0628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всего, в т. ч.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806" w14:textId="6DB6B12D" w:rsidR="00AD0A75" w:rsidRPr="0067419C" w:rsidRDefault="00943319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t>6796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1091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2AB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B156" w14:textId="2CEA13CC" w:rsidR="00AD0A75" w:rsidRPr="0067419C" w:rsidRDefault="00943319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t>6796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0E46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5808B5E8" w14:textId="77777777" w:rsidTr="000F674E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2264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212E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CD28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63A6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DBA1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80F0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3BAD" w14:textId="77777777" w:rsidR="00AD0A75" w:rsidRPr="0084279C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9C">
              <w:rPr>
                <w:rFonts w:ascii="Times New Roman" w:hAnsi="Times New Roman"/>
                <w:sz w:val="24"/>
                <w:szCs w:val="24"/>
              </w:rPr>
              <w:t xml:space="preserve">очередной финансовый </w:t>
            </w:r>
            <w:r w:rsidRPr="0084279C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1012" w14:textId="3435D096" w:rsidR="00AD0A75" w:rsidRPr="0084279C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7E0D">
              <w:lastRenderedPageBreak/>
              <w:t>2</w:t>
            </w:r>
            <w:r w:rsidR="00943319">
              <w:t>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7388" w14:textId="77777777" w:rsidR="00AD0A75" w:rsidRPr="0084279C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FEF3" w14:textId="77777777" w:rsidR="00AD0A75" w:rsidRPr="0084279C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8241" w14:textId="41C649DA" w:rsidR="00AD0A75" w:rsidRPr="0084279C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7AE5">
              <w:t>2</w:t>
            </w:r>
            <w:r w:rsidR="00943319">
              <w:t>372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A026" w14:textId="77777777" w:rsidR="00AD0A75" w:rsidRPr="0084279C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7617029B" w14:textId="77777777" w:rsidTr="000F674E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78E5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CD72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699A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14F5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D6F2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B085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B768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E97F" w14:textId="33445BF9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E0D">
              <w:t>22</w:t>
            </w:r>
            <w:r w:rsidR="00466147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895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25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55AB" w14:textId="68FCA241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E5">
              <w:t>22</w:t>
            </w:r>
            <w:r w:rsidR="00466147"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34F8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0FD1C4F3" w14:textId="77777777" w:rsidTr="000F674E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DF87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3B8D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4D49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EB25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CD91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3FCB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1BF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9E5" w14:textId="25556C9D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E0D">
              <w:t>22</w:t>
            </w:r>
            <w:r w:rsidR="00466147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AB0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947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752A" w14:textId="0E2DF236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E5">
              <w:t>22</w:t>
            </w:r>
            <w:r w:rsidR="00466147"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C798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34EE87DF" w14:textId="77777777" w:rsidTr="000F674E">
        <w:trPr>
          <w:trHeight w:val="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D50A0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B0CBA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AE71B4">
              <w:rPr>
                <w:rFonts w:ascii="Times New Roman" w:hAnsi="Times New Roman"/>
                <w:sz w:val="24"/>
                <w:szCs w:val="24"/>
              </w:rPr>
              <w:t>Повышение эффективности обслуживания муниципальных учреждений в Атяшевском муниципальном районе»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40620" w14:textId="3C35F90D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КовшарьО.В.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BC932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обслуживания муниципальных учреждений в Атяшевском муниципальном районе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27F9F" w14:textId="0234FF9D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6C55C" w14:textId="748E1EB8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490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всего, в т. ч.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FC30" w14:textId="4D49903A" w:rsidR="00AD0A75" w:rsidRPr="001410F0" w:rsidRDefault="00943319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7</w:t>
            </w:r>
            <w:r w:rsidR="00823380">
              <w:t>5</w:t>
            </w:r>
            <w: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A031" w14:textId="77777777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139" w14:textId="77777777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B76C" w14:textId="1262F064" w:rsidR="00AD0A75" w:rsidRPr="001410F0" w:rsidRDefault="00001AE0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7</w:t>
            </w:r>
            <w:r w:rsidR="00823380">
              <w:t>5</w:t>
            </w:r>
            <w:r w:rsidR="00943319">
              <w:t>500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A3C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147" w:rsidRPr="00AE71B4" w14:paraId="367801F9" w14:textId="77777777" w:rsidTr="000F674E">
        <w:trPr>
          <w:trHeight w:val="1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F3E8B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F2DBE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AA44C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DBC06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2DF6F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29A6F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90DB" w14:textId="77777777" w:rsidR="00466147" w:rsidRPr="00435D7D" w:rsidRDefault="00466147" w:rsidP="00466147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5D7D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733" w14:textId="2117DA24" w:rsidR="00466147" w:rsidRPr="001410F0" w:rsidRDefault="00FE5365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2</w:t>
            </w:r>
            <w:r w:rsidR="00823380">
              <w:t>5</w:t>
            </w:r>
            <w:r w:rsidR="00943319">
              <w:t>5</w:t>
            </w:r>
            <w:r w:rsidR="00466147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50F7" w14:textId="77777777" w:rsidR="00466147" w:rsidRPr="001410F0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143B" w14:textId="77777777" w:rsidR="00466147" w:rsidRPr="001410F0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090E" w14:textId="60975CBC" w:rsidR="00466147" w:rsidRPr="001410F0" w:rsidRDefault="00FE5365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2</w:t>
            </w:r>
            <w:r w:rsidR="00823380">
              <w:t>5</w:t>
            </w:r>
            <w:r w:rsidR="00943319">
              <w:t>5</w:t>
            </w:r>
            <w:r w:rsidR="00466147" w:rsidRPr="00392958"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2DF6" w14:textId="77777777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147" w:rsidRPr="00AE71B4" w14:paraId="3EF57235" w14:textId="77777777" w:rsidTr="000F674E">
        <w:trPr>
          <w:trHeight w:val="1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06B80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8D044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A6E1D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F04DC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A39D9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A1013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855D" w14:textId="77777777" w:rsidR="00466147" w:rsidRPr="00435D7D" w:rsidRDefault="00466147" w:rsidP="00466147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5D7D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202A" w14:textId="638FA20B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F43B" w14:textId="77777777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3069" w14:textId="77777777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EFBB" w14:textId="2D8B41DC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958">
              <w:t>25000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ACA1" w14:textId="77777777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147" w:rsidRPr="00AE71B4" w14:paraId="7797BD79" w14:textId="77777777" w:rsidTr="000F674E">
        <w:trPr>
          <w:trHeight w:val="1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2D4C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B8D7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F017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6FFB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D0EB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8DF4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A787" w14:textId="77777777" w:rsidR="00466147" w:rsidRPr="00435D7D" w:rsidRDefault="00466147" w:rsidP="00466147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5D7D">
              <w:rPr>
                <w:rFonts w:ascii="Times New Roman" w:hAnsi="Times New Roman"/>
                <w:sz w:val="20"/>
                <w:szCs w:val="20"/>
              </w:rPr>
              <w:t xml:space="preserve">второй год планового периода </w:t>
            </w:r>
          </w:p>
          <w:p w14:paraId="357FB05F" w14:textId="77777777" w:rsidR="00466147" w:rsidRPr="00435D7D" w:rsidRDefault="00466147" w:rsidP="00466147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E9E0D8A" w14:textId="77777777" w:rsidR="00466147" w:rsidRPr="00435D7D" w:rsidRDefault="00466147" w:rsidP="00466147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07A6FF5" w14:textId="77777777" w:rsidR="00466147" w:rsidRPr="00435D7D" w:rsidRDefault="00466147" w:rsidP="00466147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425B131" w14:textId="77777777" w:rsidR="00466147" w:rsidRPr="00435D7D" w:rsidRDefault="00466147" w:rsidP="00466147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50B7E90" w14:textId="77777777" w:rsidR="00466147" w:rsidRPr="00435D7D" w:rsidRDefault="00466147" w:rsidP="00466147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B61" w14:textId="1FAE193B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5D2" w14:textId="77777777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6479" w14:textId="77777777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411C" w14:textId="54E0A646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958">
              <w:t>25000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B022" w14:textId="77777777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7900"/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514"/>
        <w:gridCol w:w="1329"/>
        <w:gridCol w:w="1418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709"/>
        <w:gridCol w:w="709"/>
        <w:gridCol w:w="850"/>
      </w:tblGrid>
      <w:tr w:rsidR="00E36AB2" w:rsidRPr="008127A2" w14:paraId="66435168" w14:textId="77777777" w:rsidTr="00E36AB2">
        <w:trPr>
          <w:trHeight w:val="907"/>
        </w:trPr>
        <w:tc>
          <w:tcPr>
            <w:tcW w:w="1648" w:type="dxa"/>
            <w:gridSpan w:val="2"/>
          </w:tcPr>
          <w:p w14:paraId="60E27EE6" w14:textId="77777777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01BCB22D" w14:textId="2FB57F54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0C18FA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7A2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14:paraId="4E27043E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DA8BB3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2E2F50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D9EF5F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C0EB26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09F043" w14:textId="77777777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7A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55323EA" w14:textId="6FDC35FF" w:rsidR="00E36AB2" w:rsidRPr="008127A2" w:rsidRDefault="00A85E56" w:rsidP="00C53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36AB2" w:rsidRPr="008127A2">
              <w:rPr>
                <w:rFonts w:ascii="Times New Roman" w:hAnsi="Times New Roman"/>
                <w:sz w:val="28"/>
                <w:szCs w:val="28"/>
              </w:rPr>
              <w:t>.    Приложение №6 « Ресурсное обеспечение и прогнозная (справочная) оценка расходов республиканского и местного бюджетов и иных источников финансирования на реализацию муниципальной программы»:</w:t>
            </w:r>
            <w:r w:rsidR="00E36AB2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14:paraId="01959F4E" w14:textId="77777777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7A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14:paraId="640D17E6" w14:textId="77777777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5AC4F8" w14:textId="77777777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AB2" w:rsidRPr="00F71FC2" w14:paraId="37971E17" w14:textId="77777777" w:rsidTr="00E36AB2">
        <w:trPr>
          <w:trHeight w:val="3581"/>
        </w:trPr>
        <w:tc>
          <w:tcPr>
            <w:tcW w:w="1648" w:type="dxa"/>
            <w:gridSpan w:val="2"/>
          </w:tcPr>
          <w:p w14:paraId="4D52822C" w14:textId="77777777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3F96F187" w14:textId="6C2B1F09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CBC8D5B" w14:textId="77777777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sz w:val="28"/>
                <w:szCs w:val="28"/>
              </w:rPr>
              <w:t>к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E686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08879036" w14:textId="77777777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sz w:val="28"/>
                <w:szCs w:val="28"/>
              </w:rPr>
              <w:t xml:space="preserve">Атяшевского муниципального района </w:t>
            </w:r>
          </w:p>
          <w:p w14:paraId="53B42B47" w14:textId="77777777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«Повышение эффективности муниципального </w:t>
            </w:r>
          </w:p>
          <w:p w14:paraId="41ED1D75" w14:textId="77777777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управления Атяшевского муниципального </w:t>
            </w:r>
          </w:p>
          <w:p w14:paraId="408FE31A" w14:textId="77777777" w:rsidR="00E36AB2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bCs/>
                <w:sz w:val="28"/>
                <w:szCs w:val="28"/>
              </w:rPr>
              <w:t>района</w:t>
            </w:r>
          </w:p>
          <w:p w14:paraId="6B082EDD" w14:textId="77777777" w:rsidR="00E36AB2" w:rsidRPr="00E14E2C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и прогнозная (справочная) оценка расходов республиканского и местного бюджетов и иных источников финансирования на реализацию муниципальной программы </w:t>
            </w:r>
          </w:p>
          <w:p w14:paraId="33FACCFF" w14:textId="77777777" w:rsidR="00E36AB2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AB2" w:rsidRPr="00F71FC2" w14:paraId="718E425F" w14:textId="77777777" w:rsidTr="00F402BE">
        <w:trPr>
          <w:trHeight w:val="9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2ED3" w14:textId="77777777" w:rsidR="00E36AB2" w:rsidRPr="00867D87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D87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1FA7" w14:textId="77777777" w:rsidR="00E36AB2" w:rsidRPr="00867D87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D8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30D" w14:textId="77777777" w:rsidR="00E36AB2" w:rsidRPr="00867D87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D87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D74" w14:textId="77777777" w:rsidR="00E36AB2" w:rsidRPr="00F71FC2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1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4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ED527" w14:textId="77777777" w:rsidR="00E36AB2" w:rsidRDefault="00E36AB2" w:rsidP="00E36A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1338BFD" w14:textId="5CA839D0" w:rsidR="00E36AB2" w:rsidRPr="00F71FC2" w:rsidRDefault="00E36AB2" w:rsidP="00E36A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1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Оценка расходов (тыс.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71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руб.), годы</w:t>
            </w:r>
          </w:p>
        </w:tc>
      </w:tr>
      <w:tr w:rsidR="00F6662E" w:rsidRPr="004B1279" w14:paraId="274D8761" w14:textId="77777777" w:rsidTr="00F6662E">
        <w:trPr>
          <w:trHeight w:val="9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3211" w14:textId="77777777" w:rsidR="00E36AB2" w:rsidRPr="00867D87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A43E" w14:textId="77777777" w:rsidR="00E36AB2" w:rsidRPr="00867D87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D849" w14:textId="77777777" w:rsidR="00E36AB2" w:rsidRPr="00867D87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2271" w14:textId="77777777" w:rsidR="00E36AB2" w:rsidRPr="00F71FC2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5DB0" w14:textId="7FD53BF7" w:rsidR="00E36AB2" w:rsidRPr="009233FF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33F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F106" w14:textId="326A70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1C9E" w14:textId="3877A7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9E09" w14:textId="615320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816E" w14:textId="4D2169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41B6" w14:textId="15C6EC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0BA8F" w14:textId="0B74D52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D8D1" w14:textId="1C22A9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78DBC" w14:textId="78CEE1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4DE6" w14:textId="33B0F1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9E8" w14:textId="2AC87FF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5D654" w14:textId="77777777" w:rsidR="00F6662E" w:rsidRDefault="00F6662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AD931C9" w14:textId="44DC200B" w:rsidR="00E36AB2" w:rsidRPr="004B1279" w:rsidRDefault="00E36AB2" w:rsidP="00F66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72D1" w14:textId="0121DA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F6662E" w:rsidRPr="004B1279" w14:paraId="618C3B09" w14:textId="77777777" w:rsidTr="00F6662E">
        <w:trPr>
          <w:cantSplit/>
          <w:trHeight w:val="12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6AB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6CC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1279">
              <w:rPr>
                <w:rFonts w:ascii="Times New Roman" w:eastAsia="Arial" w:hAnsi="Times New Roman"/>
              </w:rPr>
              <w:t>«Повышение эффективности муниципального управления Атяшевского муниципального района»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217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1279">
              <w:rPr>
                <w:rFonts w:ascii="Times New Roman" w:eastAsia="Arial" w:hAnsi="Times New Roman"/>
              </w:rPr>
              <w:t>Администрация Атяшевского муниципального района Республики Мордовия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E8D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59CAE2" w14:textId="26389226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26825,35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C90110" w14:textId="634B856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29419,20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3AAF2A" w14:textId="6348E8AD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52546,90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5E848B" w14:textId="7F131A26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42741,40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0FC1BB" w14:textId="1ADF13D3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40443,3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88071D" w14:textId="7B084E68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41702,6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385B7C1" w14:textId="08B4D3EF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47117,4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E74740" w14:textId="18E6B80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56366,50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2A51774" w14:textId="48AC27DD" w:rsidR="00E36AB2" w:rsidRPr="00466147" w:rsidRDefault="00823380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816F44" w14:textId="1ABD4FD6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967167" w14:textId="1337FE26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424F3FA5" w14:textId="3A10061D" w:rsidR="00E36AB2" w:rsidRPr="00466147" w:rsidRDefault="00943319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892CE6" w14:textId="09DB3AD4" w:rsidR="00E36AB2" w:rsidRPr="00466147" w:rsidRDefault="00943319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</w:t>
            </w:r>
            <w:r w:rsidR="008233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8233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,65</w:t>
            </w:r>
          </w:p>
        </w:tc>
      </w:tr>
      <w:tr w:rsidR="00F6662E" w:rsidRPr="004B1279" w14:paraId="3817C750" w14:textId="77777777" w:rsidTr="00F6662E">
        <w:trPr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AD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8AF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E4E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03C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05C145" w14:textId="5B65EE77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D43388" w14:textId="707A26F1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C9BC79" w14:textId="1934D1FB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506685" w14:textId="1A68495A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79B9D5" w14:textId="2DD2B9E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DAFF16" w14:textId="08324283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B78DF9C" w14:textId="0B2E578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273DCF" w14:textId="0BE0E23D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77B1BBF" w14:textId="02C4CB5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E43772" w14:textId="2AF2756B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2FC7B6" w14:textId="3159AF3A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1F5E7CD2" w14:textId="497F262F" w:rsidR="00E36AB2" w:rsidRPr="00466147" w:rsidRDefault="00943319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0D6CE7" w14:textId="6DC93048" w:rsidR="00E36AB2" w:rsidRPr="00466147" w:rsidRDefault="005144A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210</w:t>
            </w:r>
            <w:r w:rsidR="00E36AB2"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</w:tr>
      <w:tr w:rsidR="00F6662E" w:rsidRPr="004B1279" w14:paraId="3DEA433F" w14:textId="77777777" w:rsidTr="00F6662E">
        <w:trPr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296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DFA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135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C8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941AF1" w14:textId="278C75D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DA4593" w14:textId="5291C346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ABF0D1" w14:textId="3CFD2C2C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4268A7" w14:textId="5794625C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B5A9B4" w14:textId="728E3D1C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3C52D4" w14:textId="55CB454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C427332" w14:textId="722D49B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4A1962" w14:textId="4E712581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1BCA4BD" w14:textId="4B2710FA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089BDC" w14:textId="09C7A264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501F6B" w14:textId="7B7C0FA8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71CB8F6C" w14:textId="00582B84" w:rsidR="00E36AB2" w:rsidRPr="00466147" w:rsidRDefault="00943319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D203D8" w14:textId="486EA5F9" w:rsidR="00E36AB2" w:rsidRPr="00466147" w:rsidRDefault="005144A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</w:t>
            </w:r>
            <w:r w:rsidR="00E36AB2"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58,8</w:t>
            </w:r>
          </w:p>
        </w:tc>
      </w:tr>
      <w:tr w:rsidR="00F6662E" w:rsidRPr="004B1279" w14:paraId="4B115391" w14:textId="77777777" w:rsidTr="00F6662E">
        <w:trPr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90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8C8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0F8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64C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231E17" w14:textId="75CB19F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26825,35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464F44" w14:textId="0BAFC744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29419,20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5BC7A8" w14:textId="717C278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52546,90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075DB5" w14:textId="43059693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42741,40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A2D541" w14:textId="486E5D2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40443,3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DBD2B0" w14:textId="4CF822D1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41702,6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42E8CFE" w14:textId="665C859D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46701,6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E3CB0F" w14:textId="191D715E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56366,50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5F1CFAB" w14:textId="6D2B081A" w:rsidR="00E36AB2" w:rsidRPr="00466147" w:rsidRDefault="00823380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62980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B8CF6D" w14:textId="75A11C15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65632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FA6FA0" w14:textId="25F1BE5A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18635F1D" w14:textId="79E55C6C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</w:t>
            </w:r>
            <w:r w:rsidR="005144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991D99" w14:textId="4DEF069C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59</w:t>
            </w:r>
            <w:r w:rsidR="005144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6822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,85</w:t>
            </w:r>
          </w:p>
        </w:tc>
      </w:tr>
      <w:tr w:rsidR="00F6662E" w:rsidRPr="004B1279" w14:paraId="226355AC" w14:textId="77777777" w:rsidTr="00F6662E">
        <w:trPr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CB7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CD1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56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A03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AB797C" w14:textId="58EDB0F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605068" w14:textId="31AB35A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F96EC4" w14:textId="1035D81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1B0588" w14:textId="7CAF48A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B01251" w14:textId="6B827918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BB7415" w14:textId="076C6C8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6612E7C" w14:textId="658B622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411141" w14:textId="2F419BCF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03FCC05" w14:textId="030310AC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82BAC1" w14:textId="0928111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4336E8" w14:textId="77777777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5FBE6EC4" w14:textId="77777777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9E5659" w14:textId="3744A6C4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1D96CE31" w14:textId="77777777" w:rsidTr="00F6662E">
        <w:trPr>
          <w:trHeight w:val="15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69F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47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деятельности Администрации Атяшевского муниципального района</w:t>
            </w:r>
            <w:r w:rsidRPr="004B1279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5027" w14:textId="77777777" w:rsidR="00E36AB2" w:rsidRPr="004B1279" w:rsidRDefault="00E36AB2" w:rsidP="009233FF">
            <w:pPr>
              <w:spacing w:line="240" w:lineRule="atLeast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 Финансовое управление</w:t>
            </w:r>
          </w:p>
          <w:p w14:paraId="38E1DB0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eastAsia="Arial" w:hAnsi="Times New Roman"/>
              </w:rPr>
              <w:t>Отдел бухгалтерии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AD3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395E" w14:textId="27A33A0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7D92" w14:textId="3BF4EF9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539C" w14:textId="3E98395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16888,2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4E08" w14:textId="70DB9A8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51E2" w14:textId="33C3755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4829" w14:textId="6C7A98F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60684" w14:textId="364C668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C394" w14:textId="3DF0A77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FE580" w14:textId="3EB5CA20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2615" w14:textId="7CBA1F5E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D185" w14:textId="05406075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FA62B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477006F1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0614BD74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0346D8FE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1336AEF0" w14:textId="64B4B313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7F48" w14:textId="359BAC28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461,6</w:t>
            </w:r>
          </w:p>
        </w:tc>
      </w:tr>
      <w:tr w:rsidR="00F6662E" w:rsidRPr="004B1279" w14:paraId="1340AFB2" w14:textId="77777777" w:rsidTr="00F6662E">
        <w:trPr>
          <w:trHeight w:val="58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E9E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C39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6A0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214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B5FA" w14:textId="43F5EB5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09F1" w14:textId="4C52534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3F62" w14:textId="0D52A3F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94D4" w14:textId="3669F3C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572B" w14:textId="19BA157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D168" w14:textId="12D5B5C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252E1" w14:textId="2BABFE7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623E" w14:textId="004F082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FE2EE" w14:textId="72F7CA7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8858" w14:textId="4A8646A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8789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5681F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7E5E" w14:textId="33E1F51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1DB5AF5B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077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7AB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208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024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0FA" w14:textId="271EB6A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709E" w14:textId="60513BB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4986" w14:textId="276BE32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5146" w14:textId="70F5E73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E217" w14:textId="24B434F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6944" w14:textId="30600D7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C3889" w14:textId="6FF0869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A9A6" w14:textId="7968F15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622E3" w14:textId="49FFEC1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59A5" w14:textId="326AC92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0075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AF66C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6975" w14:textId="5EF8608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68D3AE74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07A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8A7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567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C4C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D53B" w14:textId="7A1081C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E4B8" w14:textId="664F5FD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27BC" w14:textId="0E1CD64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16888,2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1650" w14:textId="035568D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CBB0" w14:textId="7EA2D98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E37E" w14:textId="4880652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D60B2" w14:textId="00B4F71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5352" w14:textId="1D561DD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055A5" w14:textId="150BBFC4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6127" w14:textId="18D75FEC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D035" w14:textId="3AE87EB9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1FC2A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359BF7C7" w14:textId="433A9C7B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868E" w14:textId="6CE1342A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461,6</w:t>
            </w:r>
          </w:p>
        </w:tc>
      </w:tr>
      <w:tr w:rsidR="00F6662E" w:rsidRPr="004B1279" w14:paraId="6C00DD34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932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E29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978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575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95EF" w14:textId="797C4A3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9E2E" w14:textId="303705D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38EF" w14:textId="49E8641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E3CB" w14:textId="7355D0A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BAB7" w14:textId="3E31826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D267" w14:textId="0C63D7F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87DAE" w14:textId="6D61344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41E5" w14:textId="451FC3A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EC52F" w14:textId="6EA12C7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717F" w14:textId="3832B7E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CB50" w14:textId="24CB7D9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1FBE0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7C0C" w14:textId="3B7D632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6169F4F1" w14:textId="77777777" w:rsidTr="00F6662E">
        <w:trPr>
          <w:trHeight w:val="9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160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 xml:space="preserve">основное мероприятие 1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6B1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деятельности Администрации Атяшевского муниципального района</w:t>
            </w:r>
            <w:r w:rsidRPr="004B1279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ACD3" w14:textId="77777777" w:rsidR="00E36AB2" w:rsidRPr="004B1279" w:rsidRDefault="00E36AB2" w:rsidP="009233FF">
            <w:pPr>
              <w:spacing w:line="240" w:lineRule="atLeast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 Финансовое управление</w:t>
            </w:r>
          </w:p>
          <w:p w14:paraId="0AB0CF1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Отдел бухгалтерии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F7F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CE1" w14:textId="0CC6E70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CE70" w14:textId="4599A88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6B57" w14:textId="32E3D4C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16888,2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BB7B" w14:textId="6965DE6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0D1C" w14:textId="0412240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EA8E" w14:textId="46FC2D9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B0C0D" w14:textId="536E54B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069F" w14:textId="5A9D346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CC891" w14:textId="564B43B9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63D5" w14:textId="56A35916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b/>
                <w:iCs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C9DA" w14:textId="7667C298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b/>
                <w:iCs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4D269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5D60A5B9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626C3484" w14:textId="5948EAB2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AA7A" w14:textId="4C1D2B6B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461,6</w:t>
            </w:r>
          </w:p>
        </w:tc>
      </w:tr>
      <w:tr w:rsidR="00F6662E" w:rsidRPr="004B1279" w14:paraId="0242E196" w14:textId="77777777" w:rsidTr="00F6662E">
        <w:trPr>
          <w:trHeight w:val="6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AD9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9D9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E5D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85D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C2DA" w14:textId="0253726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E60B" w14:textId="5659B5A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2913" w14:textId="4A9BDE9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7D71" w14:textId="58B7BD9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3317" w14:textId="1BF14F8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C76E" w14:textId="1384C9A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1AB24" w14:textId="6839F7A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584D" w14:textId="12DF44B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B3BBE" w14:textId="1A5B37E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C396" w14:textId="1A9AEAA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9FB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18D71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6FE1" w14:textId="6C2798E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49016254" w14:textId="77777777" w:rsidTr="00F6662E">
        <w:trPr>
          <w:trHeight w:val="73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D8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BD7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E1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49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8283" w14:textId="387B9D1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AED6" w14:textId="79453EF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1A04" w14:textId="708E310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CFDD" w14:textId="19FB872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24E8" w14:textId="617D94A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A708" w14:textId="29BC933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7B414" w14:textId="4267DEC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1265" w14:textId="25DA243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29033" w14:textId="3CABA34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B066" w14:textId="36755CB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F18E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13424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866A" w14:textId="103BF27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2A9F986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17D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7F7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51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EBE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6A69" w14:textId="1FA4949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16EF" w14:textId="07E559F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B208" w14:textId="04B9554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16888,2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A343" w14:textId="5508C0D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30B0" w14:textId="4BDA8EE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8045" w14:textId="1AA8565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9909E" w14:textId="4704D9B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9DB2" w14:textId="4756652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77427" w14:textId="4DED375E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F43E" w14:textId="2AB3B064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B842" w14:textId="39DA8574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2E0E7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2056DB49" w14:textId="2DDACEF9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6542" w14:textId="219DF4D9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461,6</w:t>
            </w:r>
          </w:p>
        </w:tc>
      </w:tr>
      <w:tr w:rsidR="00F6662E" w:rsidRPr="004B1279" w14:paraId="309620C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71F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2D0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61F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88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C631" w14:textId="7BF45EA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282F" w14:textId="68DF861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5981" w14:textId="622798A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A02C" w14:textId="24178A3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B0FF" w14:textId="361E5A7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E799" w14:textId="4582469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CC4ED" w14:textId="31DA551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AB1C" w14:textId="1FFF051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04A68" w14:textId="1573CE0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4D92" w14:textId="1256AA1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D96B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B655B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AF9E" w14:textId="3F2747D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2818FE59" w14:textId="77777777" w:rsidTr="00F6662E">
        <w:trPr>
          <w:trHeight w:val="5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7C9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2C4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«Развитие муниципальной службы в Атяшевском муниципальном районе»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A86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769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75A3" w14:textId="16B3A7A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1449,25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EBB9" w14:textId="0532911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E0CF" w14:textId="7FF53C1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65C7" w14:textId="7E0FB15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5172" w14:textId="3B137F9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4732" w14:textId="7611CE9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63FA1" w14:textId="242F6CC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BDA2" w14:textId="333888E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EC7E5" w14:textId="5A71B0C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94331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66</w:t>
            </w: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6014" w14:textId="62C46D9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A878" w14:textId="2FEB3A3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E3C4A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01458763" w14:textId="712B6067" w:rsidR="00E36AB2" w:rsidRPr="00466147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EF32" w14:textId="2E4ADDB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</w:t>
            </w:r>
            <w:r w:rsidR="0094331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86</w:t>
            </w: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3,45</w:t>
            </w:r>
          </w:p>
        </w:tc>
      </w:tr>
      <w:tr w:rsidR="00F6662E" w:rsidRPr="004B1279" w14:paraId="6B354E3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641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86D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21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699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AF4A" w14:textId="0FE0E9C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6D51" w14:textId="4276127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A88C" w14:textId="46AE895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E0D3" w14:textId="30D8887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A996" w14:textId="7DF8AC6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BC68" w14:textId="47FABD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A9E40" w14:textId="7943542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C721" w14:textId="270102F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51A92" w14:textId="6CDA7AD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4E39" w14:textId="14A7792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ABDD" w14:textId="3826045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A5D5B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7E1" w14:textId="636798B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7E4B891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D89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0AA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3F0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C18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964D" w14:textId="77DF882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D53A" w14:textId="55767EA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CFF6" w14:textId="3DE6BCA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EB8D" w14:textId="57DFBAD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8299" w14:textId="3D0FAD1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0384" w14:textId="1D6FFCD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7DA49" w14:textId="6C42668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FB9C" w14:textId="4A64B81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A6864" w14:textId="14F6287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7A33" w14:textId="427A165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E75F" w14:textId="2E9284B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41195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01E" w14:textId="5DBC25D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0D94700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EBB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83C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002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9A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6AB6" w14:textId="60B9118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1449,25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C552" w14:textId="36E1574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C8B5" w14:textId="7DDE41B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B380" w14:textId="528B09A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1722" w14:textId="3AFE2A4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40D3" w14:textId="43A9B59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3D7CF" w14:textId="60A972F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sz w:val="16"/>
                <w:szCs w:val="16"/>
              </w:rPr>
              <w:t>1912,1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1575" w14:textId="1120B53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sz w:val="16"/>
                <w:szCs w:val="16"/>
              </w:rPr>
              <w:t>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333F9" w14:textId="1C581B6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sz w:val="16"/>
                <w:szCs w:val="16"/>
              </w:rPr>
              <w:t>2</w:t>
            </w:r>
            <w:r w:rsidR="00943319">
              <w:rPr>
                <w:sz w:val="16"/>
                <w:szCs w:val="16"/>
              </w:rPr>
              <w:t>66</w:t>
            </w:r>
            <w:r w:rsidRPr="00466147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A4B5" w14:textId="0AC79B1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sz w:val="16"/>
                <w:szCs w:val="16"/>
              </w:rPr>
              <w:t>2820,0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9803" w14:textId="6D20A27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2324F" w14:textId="733FC9BE" w:rsidR="00E36AB2" w:rsidRPr="00466147" w:rsidRDefault="002019DE" w:rsidP="009233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5FEA" w14:textId="64A8F78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sz w:val="16"/>
                <w:szCs w:val="16"/>
              </w:rPr>
              <w:t>2</w:t>
            </w:r>
            <w:r w:rsidR="002019DE">
              <w:rPr>
                <w:sz w:val="16"/>
                <w:szCs w:val="16"/>
              </w:rPr>
              <w:t>3</w:t>
            </w:r>
            <w:r w:rsidR="00943319">
              <w:rPr>
                <w:sz w:val="16"/>
                <w:szCs w:val="16"/>
              </w:rPr>
              <w:t>86</w:t>
            </w:r>
            <w:r w:rsidRPr="00466147">
              <w:rPr>
                <w:sz w:val="16"/>
                <w:szCs w:val="16"/>
              </w:rPr>
              <w:t>3,45</w:t>
            </w:r>
          </w:p>
        </w:tc>
      </w:tr>
      <w:tr w:rsidR="00F6662E" w:rsidRPr="004B1279" w14:paraId="14F0A7B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62C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78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FB2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FC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1331" w14:textId="46D85BD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2D66" w14:textId="75479A2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596D" w14:textId="56F17E3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8D5B" w14:textId="0984F3A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9F1F" w14:textId="4C84336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318B" w14:textId="06B5835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26DB4" w14:textId="7C7C508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3B73" w14:textId="482B616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0994B" w14:textId="4343A19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CF74" w14:textId="149A6E5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5CA0" w14:textId="664EECF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9B6FA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248A" w14:textId="1200D78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1DB112FE" w14:textId="77777777" w:rsidTr="00F6662E">
        <w:trPr>
          <w:trHeight w:val="9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FBCD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BC93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Анализ муниципальной нормативной правовой базы на предмет своевременного </w:t>
            </w:r>
            <w:r w:rsidRPr="004B1279">
              <w:rPr>
                <w:rFonts w:ascii="Times New Roman" w:eastAsia="Arial" w:hAnsi="Times New Roman"/>
              </w:rPr>
              <w:lastRenderedPageBreak/>
              <w:t>устранения выявленных нарушений действующего законодательства 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2FF7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Правовое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EA8A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1CC09" w14:textId="038846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D3F3A" w14:textId="1E0140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F5242" w14:textId="3102DE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3A509" w14:textId="561B11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F3C3D" w14:textId="6780ED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6AE33" w14:textId="581BFD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5C3A6" w14:textId="44D944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B183" w14:textId="5E3757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9D251" w14:textId="0C35E3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6490" w14:textId="0A588C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BAF5" w14:textId="6B6D83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EC82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3041" w14:textId="1DCD79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0986994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6AE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BE1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40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9F3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D12A8" w14:textId="021637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98AA" w14:textId="295CF2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A7F3C" w14:textId="6DC1F6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FF397" w14:textId="450BBFB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0DD0B" w14:textId="6EC732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CCC22" w14:textId="6AF813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005B9" w14:textId="49FE77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6E16" w14:textId="42418E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420B3" w14:textId="67FCD5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63A5" w14:textId="69A1D0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8B02" w14:textId="2D82BD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52A9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8BF1" w14:textId="281298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ADDD3AF" w14:textId="77777777" w:rsidTr="00F6662E">
        <w:trPr>
          <w:trHeight w:val="4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221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9A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18E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563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F7D9A" w14:textId="7FC64B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23DC3" w14:textId="7555EB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8255A" w14:textId="7C2A49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DBA6C" w14:textId="7D4324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59B12" w14:textId="13DCAD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AF994" w14:textId="13E98D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555F1" w14:textId="01E60C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DAB7" w14:textId="718672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961FE" w14:textId="4DF41FD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1A01" w14:textId="2975F3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4BD7" w14:textId="277A1E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615D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8C8" w14:textId="65EF59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D9A6E40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AEC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BA3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0F0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3203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5DEA3" w14:textId="2D0142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04A8" w14:textId="245687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E7B2B" w14:textId="26976B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80E2A" w14:textId="1A13FD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45087" w14:textId="0BE183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21AD7" w14:textId="656D2A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C951B" w14:textId="2802FF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EEF8" w14:textId="1611D8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C88D8" w14:textId="45A1F2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9DC3" w14:textId="70F078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0CC5" w14:textId="10DD49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EB23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AD9F" w14:textId="5DC0CD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03B782E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5DA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7F5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5AB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BD8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71AD5" w14:textId="543BBA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D09D0" w14:textId="1272CB9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E3F64" w14:textId="58FA10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2961A" w14:textId="0C63E00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534D2" w14:textId="6E96CF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819CE" w14:textId="2AABE2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2D28B" w14:textId="1F125B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0F1D" w14:textId="1E4C4F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4A59A" w14:textId="7081AF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C529" w14:textId="3A4875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82EB" w14:textId="170E18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5C18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6715" w14:textId="2556E6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6B61A90" w14:textId="77777777" w:rsidTr="00F6662E">
        <w:trPr>
          <w:trHeight w:val="10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579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6F1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Разработка и реализация нормативных правовых актов, направленных на дальнейшую социальную защиту муниципальных служащих, совершенствование взаимодействия муниципальной и государственной гражданской службы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650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773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A3B" w14:textId="08CE3A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8E2D" w14:textId="6A9F9C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3EE4" w14:textId="083FDB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BC44" w14:textId="14D9A2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7E41" w14:textId="7C4A61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5FA1" w14:textId="4C7B70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F5910" w14:textId="36995F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8FC7" w14:textId="34F2D8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0C4BF" w14:textId="6375BA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AC19" w14:textId="368646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3DAF" w14:textId="00833E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D133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2D21" w14:textId="506D0E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696CAF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DC6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50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A7F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A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75AE" w14:textId="584C62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6488" w14:textId="0577A1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AAD2" w14:textId="596D21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05F8" w14:textId="4A9C433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C01A" w14:textId="67CC05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8A73" w14:textId="18F33C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931EC" w14:textId="465C2E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03E6" w14:textId="59658C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B6E3C" w14:textId="27D993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F247" w14:textId="60EC91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58A5" w14:textId="7F7636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5A14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9D64" w14:textId="763698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06E53A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293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D62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98B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A82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19BF" w14:textId="6E98B0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5FB3" w14:textId="72C770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090E" w14:textId="682920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2C4F" w14:textId="0CD1FB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D047" w14:textId="6EBA192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1E1D" w14:textId="74648C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13525" w14:textId="507554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BAE3" w14:textId="403052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E666B" w14:textId="18EB6F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C314" w14:textId="1B199E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B68C" w14:textId="5876DB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B380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25B" w14:textId="66B8A8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DDF60A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B59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4BA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0BB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8BF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2EC2" w14:textId="40EF44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9090" w14:textId="362849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8DC0" w14:textId="428C0C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C363" w14:textId="11D308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6F21" w14:textId="67F751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075F" w14:textId="15FEB1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6C52B" w14:textId="66DE35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CDA0" w14:textId="75A6FD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B4624" w14:textId="226880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DD2B" w14:textId="1E0774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B1D5" w14:textId="3E576A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FF2E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11D7" w14:textId="76106B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4BA65A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217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A58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EB7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F48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D64B" w14:textId="1F06C9A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BCCF" w14:textId="6271FC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2890" w14:textId="49FB4F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1493" w14:textId="4928F9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1355" w14:textId="43FA31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8C1C" w14:textId="7043F3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7B4C2" w14:textId="79EA22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6539" w14:textId="264BB2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E012A" w14:textId="410013F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90B5" w14:textId="3B0B92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518A" w14:textId="09E6A7C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AC92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D02F" w14:textId="6C17BD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3F34AA4" w14:textId="77777777" w:rsidTr="00F6662E">
        <w:trPr>
          <w:trHeight w:val="9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A11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B8E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Разработка методических рекомендаций по вопросам местного самоуправления, муниципальной службы и модельных актов органов </w:t>
            </w:r>
            <w:r w:rsidRPr="004B1279">
              <w:rPr>
                <w:rFonts w:ascii="Times New Roman" w:eastAsia="Arial" w:hAnsi="Times New Roman"/>
              </w:rPr>
              <w:lastRenderedPageBreak/>
              <w:t>местного самоуправления, а также их актуализация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6AC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Управление делами, правовое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487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73BE" w14:textId="461322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EE08" w14:textId="671C3E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709D" w14:textId="418E41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215C" w14:textId="096345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9699" w14:textId="406D2F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2CB1" w14:textId="37C0C4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57C95" w14:textId="792D4E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4AC1" w14:textId="5A2A99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593CC" w14:textId="2F4681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D01A" w14:textId="3EF11C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4ADD" w14:textId="2B67D9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9AAF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CD1" w14:textId="2F93ACD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1142542" w14:textId="77777777" w:rsidTr="00F6662E">
        <w:trPr>
          <w:trHeight w:val="6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543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854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5FE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6D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913" w14:textId="42DAA3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C395" w14:textId="58B7E1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F157" w14:textId="214056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51A6" w14:textId="3C323D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2C3C" w14:textId="6E774F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FF52" w14:textId="7237AB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EBAA4" w14:textId="5CB1EA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F4DA" w14:textId="308D77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02FC8" w14:textId="3E28DD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C44D" w14:textId="40BE23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A419" w14:textId="3C409E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4C31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307" w14:textId="3E0176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DD3A7E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13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E80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1D3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F4E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F516" w14:textId="596C25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F335" w14:textId="24F6D8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0428" w14:textId="2CD3C8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4C72" w14:textId="53C3873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8A0E" w14:textId="0F286A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105A" w14:textId="1C954D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741A8" w14:textId="26DA69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B8B2" w14:textId="240241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08FCD" w14:textId="058C88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B784" w14:textId="7B535A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0929" w14:textId="411261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A4E9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4B4C" w14:textId="725C1B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AA5B4D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4E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F29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A15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6FC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3BF7" w14:textId="47D372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678C" w14:textId="15E86B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2027" w14:textId="10659B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5E26" w14:textId="2504E5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9372" w14:textId="47F355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6CBC" w14:textId="5D1A96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D2690" w14:textId="5FFE18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39FA" w14:textId="320290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61997" w14:textId="277446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93AB" w14:textId="32B477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CA7C" w14:textId="6B490C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9B0C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B5D6" w14:textId="1EF572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CB4802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D3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8ED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78D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B1F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5001" w14:textId="505A27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E771" w14:textId="2DA448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B2EA" w14:textId="1287587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A52E" w14:textId="6D59DD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BE51" w14:textId="2B8C51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CC6A" w14:textId="41227C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9F80C" w14:textId="632221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8973" w14:textId="2F6BDD5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D740" w14:textId="5816B1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56E3" w14:textId="799E17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3BD8" w14:textId="061335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E06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D791" w14:textId="453F4B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1987885" w14:textId="77777777" w:rsidTr="00F6662E">
        <w:trPr>
          <w:trHeight w:val="8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7E5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649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Разработка и внедрение методик оценки профессиональных, деловых и моральных качеств кадров при проведении конкурсов, аттестации и квалификационных экзаменов с целью повышения профессионального уровня кадров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C90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044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EA64" w14:textId="40FB02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D1BA" w14:textId="78896CD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866A" w14:textId="4B20FA4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730A" w14:textId="4B2D3F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1B01" w14:textId="21DE21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BD12" w14:textId="61C1B2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62EDB" w14:textId="5EEE38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872A" w14:textId="73FA96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E169F" w14:textId="6F645E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ACB9" w14:textId="787D3D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22AE" w14:textId="475A86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49F4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F39" w14:textId="681AA6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3D9305E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5D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265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03F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2BC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36ED" w14:textId="77B167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F7E3" w14:textId="6BCD64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BED9" w14:textId="418720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3637" w14:textId="77F3D8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BC56" w14:textId="60CE3D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1FB6" w14:textId="631366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45552" w14:textId="7A4C61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FA36" w14:textId="5F4BDE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0D823" w14:textId="7CAA48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8D7B" w14:textId="2BAEEB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8E90" w14:textId="38236A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8D29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ECEC" w14:textId="521047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9893F5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60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A98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972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6C1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2772" w14:textId="709E73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03C6" w14:textId="09CBD9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A815" w14:textId="6C5C5A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0FB7" w14:textId="2E0F9A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8A1D" w14:textId="27B1AE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61EF" w14:textId="669033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F0124" w14:textId="450377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8A89" w14:textId="30FC0F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E760B" w14:textId="50F289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80C0" w14:textId="0382DD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3025" w14:textId="53879D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1B67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F8F3" w14:textId="62D3C2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5ACA3C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EE3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306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2A5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877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2BDD" w14:textId="4E793C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9B66" w14:textId="1C05F2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67EF" w14:textId="2B46FA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E111" w14:textId="5D05A5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0738" w14:textId="3CB54E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C07D" w14:textId="12843B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870BF" w14:textId="75E50D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3A9D" w14:textId="6F4FA7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749BC" w14:textId="5DDB8E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B40B" w14:textId="4AFDAD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08DA" w14:textId="10FB89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71CA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5A9A" w14:textId="38522A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36A0D6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0CD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52E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FD4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375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BB10" w14:textId="010591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1CD3" w14:textId="4DA8A4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6D1F" w14:textId="59BD26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0705" w14:textId="4887C9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0C9A" w14:textId="1C571E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5C38" w14:textId="554306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495E1" w14:textId="074F3F8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A1CA" w14:textId="064453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9C668" w14:textId="0640E6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5FB8" w14:textId="02DD19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EAD0" w14:textId="0097A4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5D2A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6A8" w14:textId="4E8376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69F7B9B" w14:textId="77777777" w:rsidTr="00F6662E">
        <w:trPr>
          <w:trHeight w:val="7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44D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B69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Совершенствование работы, направленной 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611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D64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D0B4" w14:textId="7720F5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3A19" w14:textId="4687FD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871B" w14:textId="6A0BD4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EF3A" w14:textId="62EAA2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446F" w14:textId="5E66F9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3149" w14:textId="2F6D81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4AAFD" w14:textId="171874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944A" w14:textId="202CD3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58F56" w14:textId="72B081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8F6A" w14:textId="7858C07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9FB0" w14:textId="254C11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D77D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608" w14:textId="0B8028E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EF330C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B5F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713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071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576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280E" w14:textId="7FDD62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8A82" w14:textId="6B0AB3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8CDE" w14:textId="149EC1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1338" w14:textId="296912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F467" w14:textId="3EF9F5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01F0" w14:textId="164766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92B08" w14:textId="4C38E0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9964" w14:textId="3D0AF4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D4FBF" w14:textId="686076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11A1" w14:textId="57BDA9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0CA8" w14:textId="14B478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0408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413A" w14:textId="6FDB31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AC7161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180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B6E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031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E87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D039" w14:textId="221F2E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0F73" w14:textId="214193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6240" w14:textId="6BC286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294A" w14:textId="20AC1A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AF10" w14:textId="05733A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AE9D" w14:textId="309F05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F808B" w14:textId="5F943C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4796" w14:textId="54F1E8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E1F55" w14:textId="5F66BF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D18D" w14:textId="03C4E8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79E" w14:textId="224D21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5F29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4042" w14:textId="55887A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5E3F3A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62B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278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FA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30E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D3D9" w14:textId="340CCB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1961" w14:textId="69E64D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6725" w14:textId="4325D3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C62A" w14:textId="1D25D9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1D4A" w14:textId="500B48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662A" w14:textId="5BEA67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941A3" w14:textId="4A97D1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BEAA" w14:textId="3D5D63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A5F4B" w14:textId="42CDDF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8A6D" w14:textId="6F0F50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4AB1" w14:textId="4D1C39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B5A4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300" w14:textId="7DC885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C904FE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208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23E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14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4E2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244" w14:textId="399F85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8D18" w14:textId="37DD32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B9DF" w14:textId="3BEA7C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65EC" w14:textId="2DC6B7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D445" w14:textId="3B67A2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241E" w14:textId="11D9276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896EC" w14:textId="52C9A9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B7AD" w14:textId="1D685E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D1675" w14:textId="47FD2B9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393C" w14:textId="567EEF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7C26" w14:textId="7554E1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184D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B756" w14:textId="18B36B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863A870" w14:textId="77777777" w:rsidTr="00F6662E">
        <w:trPr>
          <w:trHeight w:val="7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66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9F9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Принять участие в ежегодных </w:t>
            </w:r>
            <w:r w:rsidRPr="004B1279">
              <w:rPr>
                <w:rFonts w:ascii="Times New Roman" w:eastAsia="Arial" w:hAnsi="Times New Roman"/>
              </w:rPr>
              <w:lastRenderedPageBreak/>
              <w:t>республиканских конкурсах на звание «Лучший муниципальный служащий Республики Мордовия»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5C9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F2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535C" w14:textId="5EC3E1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BAD3" w14:textId="1BB74F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18A8" w14:textId="62642F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9D02" w14:textId="38824B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FD24" w14:textId="799B69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21E3" w14:textId="5A2764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ECE74" w14:textId="3436BD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1731" w14:textId="330977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D62DF" w14:textId="0D37C1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B959" w14:textId="2EFBC6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7399" w14:textId="4A40C2D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A7AC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71B9" w14:textId="3EF1FA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23C7E1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AF8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660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D28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05D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7ADD" w14:textId="0BFECC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6984" w14:textId="48EC9A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E91C" w14:textId="37F379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B044" w14:textId="128664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D30F" w14:textId="48C4A00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9C52" w14:textId="3A3CAD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8E6A1" w14:textId="44DAAE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9D9B" w14:textId="146EBBE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F2B75" w14:textId="772ADF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13C7" w14:textId="42DBDA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7EE7" w14:textId="58C8CF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189B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33F0" w14:textId="66E45A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5F08B5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148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F5F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52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30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4E21" w14:textId="076AEA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39BA" w14:textId="2BA5A0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8A94" w14:textId="0BFDC4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5343" w14:textId="216EBF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2927" w14:textId="30B249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81A7" w14:textId="42CA21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DBE41" w14:textId="5F75D0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B49B" w14:textId="45D253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574DB" w14:textId="30DA8E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A12A" w14:textId="4BAAC9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BD86" w14:textId="12ADDCF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468A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7B80" w14:textId="418C49B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2C6F82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02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ED5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E14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282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0514" w14:textId="71F7BF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8EAD" w14:textId="4880E30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8ED1" w14:textId="139270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A717" w14:textId="73F529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FBEA" w14:textId="1F391C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22B0" w14:textId="6D13D2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89C3E" w14:textId="2C7F38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DC5A" w14:textId="2795B2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83CC3" w14:textId="34F43E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FD66" w14:textId="1910D8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15DC" w14:textId="6E4185B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2F84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70A9" w14:textId="645F24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FB7FF4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0A0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0BB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E69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163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4473" w14:textId="36403E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A6ED" w14:textId="599F57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9FF3" w14:textId="50E84C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FC8D" w14:textId="7ACCAF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8DCE" w14:textId="1976E2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EF6D8" w14:textId="00CCD64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0A299" w14:textId="4D459C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9129" w14:textId="028C80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FB9F8" w14:textId="632D05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4466" w14:textId="513437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C6B5" w14:textId="06C84D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851A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FCCC" w14:textId="3FCAA9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294BDD1" w14:textId="77777777" w:rsidTr="00F6662E">
        <w:trPr>
          <w:trHeight w:val="6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AA4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2AF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Автоматизация кадровых процедур, повышение качества и эффективности муниципальной службы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9F3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FEB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8763" w14:textId="5B4BA5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A2D3" w14:textId="001CF1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6BE4" w14:textId="716A36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F19B" w14:textId="12B446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90BD" w14:textId="28FBFE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F7CCC" w14:textId="666629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38BA8" w14:textId="7842FC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7515" w14:textId="3CE137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5AAA7" w14:textId="271FB7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A49B" w14:textId="06DE53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A348" w14:textId="3EE1BA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6F7D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B3E3" w14:textId="0BF234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92C24A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D7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30B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8B4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89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3B78" w14:textId="1A2C01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1455" w14:textId="2541BF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BB06" w14:textId="666E89B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B8B9" w14:textId="39A5747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63C8" w14:textId="1B72BE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7A994" w14:textId="1C0E54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155E8" w14:textId="6CC6DC0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4F2A" w14:textId="23F408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EECB5" w14:textId="64048D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8531" w14:textId="1DB18C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6D6F" w14:textId="770674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39F4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23DA" w14:textId="1D1E8D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3A85F74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1F4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470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B0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75E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04F0" w14:textId="3F577E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3823" w14:textId="1AA4BC6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8576" w14:textId="3CDB61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C52E" w14:textId="473669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29DD" w14:textId="0D8A40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EC6F3" w14:textId="0BE6B4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30C94" w14:textId="2CB7B7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B5E" w14:textId="1F10F7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BDCAB" w14:textId="68F1C1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7CD1" w14:textId="1D8CE9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1899" w14:textId="23ED1B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0A06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61AC" w14:textId="49A15D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6FD648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1E1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B83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CC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7A2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CACC" w14:textId="41EEC9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A99B" w14:textId="00B334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93AD" w14:textId="7601E3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0AB2" w14:textId="418848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2702" w14:textId="245433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8311E" w14:textId="4D4492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15159" w14:textId="5AAD10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8A24" w14:textId="3C62B7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25381" w14:textId="3217C5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6031" w14:textId="54F524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19F5" w14:textId="4705C0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FC86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A3E6" w14:textId="1D6595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08B4AF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7A4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138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BC7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526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E021" w14:textId="5B8316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FA86" w14:textId="4F023EF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CAC8" w14:textId="243601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4E45" w14:textId="46E113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9165" w14:textId="43A7A7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B1D8" w14:textId="11DAD3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A9BA" w14:textId="12FD41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FA98" w14:textId="18C6FB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E71A3" w14:textId="24B417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3A94" w14:textId="2BE985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1ABA" w14:textId="4AEE75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8DC7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F0A" w14:textId="275728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5EABCEA" w14:textId="77777777" w:rsidTr="00F6662E">
        <w:trPr>
          <w:trHeight w:val="5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86A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31C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Разработка на основе кадрового мониторинга муниципальных образований плана обучения муниципальных служащих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691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BAB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1DE0" w14:textId="38A4A8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D87D" w14:textId="1FD14C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2380" w14:textId="3B6441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DB83" w14:textId="10384F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0DA7" w14:textId="5B5B6A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8A12" w14:textId="5D2025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9BC8B" w14:textId="3539A8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D878" w14:textId="7FFA90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7415F" w14:textId="4A8A3C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A1D1" w14:textId="3448DB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B3A1" w14:textId="4E5DA20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8C3B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061F" w14:textId="15BEA4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781EEA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14F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AEF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DBA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3A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F631" w14:textId="6A1C8A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6DC6" w14:textId="63EA7F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12B5" w14:textId="362D27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720F" w14:textId="7D5DF2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8E28" w14:textId="183721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4CCE" w14:textId="161191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73E20" w14:textId="3AF953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0972" w14:textId="0A088E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2409E" w14:textId="05615B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BDF2" w14:textId="030682F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D0DF" w14:textId="43F0E36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7EB4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BA54" w14:textId="5E683A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44F209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30B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CC2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D9E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FFD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A1E1" w14:textId="2BDB21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1001" w14:textId="109C9C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B2FC" w14:textId="63371F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1F00" w14:textId="54B444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1859" w14:textId="22AD7C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BD89" w14:textId="74946A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D1B3F" w14:textId="7CB990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F7B5" w14:textId="75D6E3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DC0F4" w14:textId="4FE8AE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478D" w14:textId="2C6CD27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D040" w14:textId="1DE7DC0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E197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13E6" w14:textId="47FA1A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C816D3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35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DBF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9D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54A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F8F0" w14:textId="65D345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D64C" w14:textId="751B15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E38C" w14:textId="2B11E4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45B5" w14:textId="687B67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EE0B" w14:textId="614129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0C2A" w14:textId="1BDE14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87DF4" w14:textId="31BED8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B330" w14:textId="01807A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AFF19" w14:textId="38E94C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2092" w14:textId="69318A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6D9C" w14:textId="29F856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682A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B15" w14:textId="4382DF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7F16A0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1CB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59C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69A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32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7AA" w14:textId="2CAADD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2D4B" w14:textId="321143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4322" w14:textId="5B55E8B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1B43" w14:textId="09CCE4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9DBF" w14:textId="147675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A25E" w14:textId="1F949A7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8E543" w14:textId="22F6B8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1182" w14:textId="6E1A58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C7DB8" w14:textId="03BC03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DF58" w14:textId="5EDD71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3B90" w14:textId="15F758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0958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E240" w14:textId="708F32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2C925F1" w14:textId="77777777" w:rsidTr="00F6662E">
        <w:trPr>
          <w:trHeight w:val="5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1C0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lastRenderedPageBreak/>
              <w:t>основное мероприятие 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532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C1A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1BB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4973" w14:textId="7048C4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AC12" w14:textId="32B54A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32F0" w14:textId="700AE4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F988" w14:textId="6CDD1C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8FCD" w14:textId="79A795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8A8F" w14:textId="2D2AE0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056C3" w14:textId="610187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1CE7" w14:textId="12ABC4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AAE40" w14:textId="628E21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891E" w14:textId="01A1B3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22C2" w14:textId="27DD52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E50C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44AB" w14:textId="05C4B4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019C9AB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75E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FEB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CBB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CA2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5E81" w14:textId="337274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4FE7" w14:textId="48EE2B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5756" w14:textId="74160FD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7959" w14:textId="0D6BB7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35F4" w14:textId="787BD7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BDAF" w14:textId="421042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5DFEE" w14:textId="04E4733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82F4" w14:textId="4B24B4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8AE26" w14:textId="5A3858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A3AD" w14:textId="3EA87D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DC59" w14:textId="407318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739D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F429" w14:textId="7FAD4A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0223183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45C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DC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CF1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5C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9B4D" w14:textId="60D3E3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D2E1" w14:textId="3BDCC0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EFF5" w14:textId="1EC3D6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6B42" w14:textId="5A1854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BA56" w14:textId="725F50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15CB7" w14:textId="4DAA81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ED2D7" w14:textId="2146BA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4D69" w14:textId="3173B8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57DAD" w14:textId="3F70DE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2918" w14:textId="681487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4FFD" w14:textId="498A6B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0254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87AF" w14:textId="34121F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711715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04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5B2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B9D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6DE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0207" w14:textId="7691B4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97D8" w14:textId="4ED655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F004" w14:textId="0F95C1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AC49" w14:textId="7F2966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3666" w14:textId="724D63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FC4A4" w14:textId="1DE5CE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79C66" w14:textId="142D9B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C036" w14:textId="34B128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59236" w14:textId="0B699A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FD1A" w14:textId="6D690C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C655" w14:textId="3B9CB7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0682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656" w14:textId="55E2DF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5F0DBC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2E5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6C4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2A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C55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E701" w14:textId="721A0F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F6BD" w14:textId="6CDF78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A7A5" w14:textId="541D25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4FDD" w14:textId="7D2EC9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B2D7" w14:textId="06F461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5CEF9" w14:textId="683D1D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223D0" w14:textId="0BA54E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B80E" w14:textId="5FC334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5D498" w14:textId="5EB416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8716" w14:textId="3DCC58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35DB" w14:textId="668F2A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A6CB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C463" w14:textId="39979D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FCA7B85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AC5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B5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Проведение аттестации муниципальных служащих Администрации Атяшевского муниципального района, Финансового управления Администрации Атяшевского муниципального района, Управления образования Администрации Атяшевского муниципального района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8DF8" w14:textId="77777777" w:rsidR="00E36AB2" w:rsidRPr="004B1279" w:rsidRDefault="00E36AB2" w:rsidP="009233FF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4B1279">
              <w:rPr>
                <w:rFonts w:ascii="Times New Roman" w:eastAsia="Arial" w:hAnsi="Times New Roman"/>
              </w:rPr>
              <w:t xml:space="preserve">Управление делами Администрации,  </w:t>
            </w:r>
          </w:p>
          <w:p w14:paraId="0E30155D" w14:textId="719A4792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Финансовое управление, Управление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55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931C" w14:textId="637162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97F3" w14:textId="0FE230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2C02" w14:textId="7364DE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FD66" w14:textId="7FC937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267E" w14:textId="6557077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1941A" w14:textId="56C6A17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B8B9B" w14:textId="1D2D63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AD5" w14:textId="715840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A700E" w14:textId="61A0C5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9A89" w14:textId="6FCFEE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3E42" w14:textId="2089C5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C836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1E33" w14:textId="41789BC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2C5491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823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781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DB4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ED2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F398" w14:textId="17019A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F0BF" w14:textId="339329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CA1E" w14:textId="2FA468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CEF8" w14:textId="514A0E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D37D" w14:textId="211C3F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4429F" w14:textId="53CDAD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C89EF" w14:textId="14834D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43D4" w14:textId="0C44AA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B0A17" w14:textId="4160A5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C150" w14:textId="33C910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F34D" w14:textId="442390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2D74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B7A0" w14:textId="5449A7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26018F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F57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A45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4E9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889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E251" w14:textId="439BC3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30AB" w14:textId="49B03F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D1AE" w14:textId="097AA9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FDF1" w14:textId="41CEE6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EF87" w14:textId="39721A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5D3E1" w14:textId="69662E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E1D4D" w14:textId="1005F9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0684" w14:textId="503F4B6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1AD06" w14:textId="273B8E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AC6D" w14:textId="32CBED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A525" w14:textId="10980F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7A3C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4438" w14:textId="6FFA0F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81BF5A4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C3D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8A0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617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096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F1C0" w14:textId="5457F5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3296" w14:textId="4D7400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642F" w14:textId="763ABC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21B0" w14:textId="46546F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39C7" w14:textId="303F33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73CCC" w14:textId="03A184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405BF" w14:textId="665D1C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4D9A" w14:textId="1D19FE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6BEED" w14:textId="094B75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437E" w14:textId="2EF252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235C" w14:textId="1C8702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8979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55D7" w14:textId="76C3C7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10EBA1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7AE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DB1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115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215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162E" w14:textId="2143634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A04E" w14:textId="314402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8FA7" w14:textId="1927213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BFCE" w14:textId="0D32966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F5EA" w14:textId="68BF8E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1CEB3" w14:textId="17C51C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387D0" w14:textId="7FEB62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07CA" w14:textId="042661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D7FF6" w14:textId="4F6954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E752" w14:textId="16E17B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FE4C" w14:textId="3AFD99E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5441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645A" w14:textId="779D43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9587F86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008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A0B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Совершенствование механизма формирования, подготовки и </w:t>
            </w:r>
            <w:r w:rsidRPr="004B1279">
              <w:rPr>
                <w:rFonts w:ascii="Times New Roman" w:eastAsia="Arial" w:hAnsi="Times New Roman"/>
              </w:rPr>
              <w:lastRenderedPageBreak/>
              <w:t>использования муниципального резерва управленческих кадров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C27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Управление делами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A4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1FC0" w14:textId="635798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F1A6" w14:textId="328914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5288" w14:textId="4FF531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1474" w14:textId="0C6D4E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9975" w14:textId="586CC1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6E5E2" w14:textId="5F3EE8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DFAC6" w14:textId="0B7C9D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5885" w14:textId="46A5D5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2B0F2" w14:textId="62F500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0A75" w14:textId="6C0E0B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FC79" w14:textId="4D6FBE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DFC9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A338" w14:textId="67519C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3BEF998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0BF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369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E3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4C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820F" w14:textId="71CB69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42CF" w14:textId="23A713E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AC02" w14:textId="5BB429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9408" w14:textId="29BAAB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F6F" w14:textId="794EF4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4FEEE" w14:textId="650D4B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4E92C" w14:textId="4A0E49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085C" w14:textId="2131F0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7A749" w14:textId="13F28C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6AA5" w14:textId="5AF4B8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0E96" w14:textId="412273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1BDA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77BE" w14:textId="1F3100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488480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94C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9F5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889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288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DB1F" w14:textId="796178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3AE8" w14:textId="2B4AF2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BFDA" w14:textId="754E37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0BC7" w14:textId="54A8FF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9541" w14:textId="726115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BAEC9" w14:textId="117CCF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D3C7F" w14:textId="7C34F9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A80E" w14:textId="175554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A0BB6" w14:textId="3F95F1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0AE0" w14:textId="76507D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1156" w14:textId="49F97F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9B04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E18A" w14:textId="3036A0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9FCF7E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B0D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7E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D4A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B52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860C" w14:textId="08D8F0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41FE" w14:textId="058498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79A0" w14:textId="4ADEC9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CC7D" w14:textId="5FE6E0E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9753" w14:textId="374E6D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522AB" w14:textId="56C356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FD9F4" w14:textId="1EEA67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4BB1" w14:textId="2193D2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9AE46" w14:textId="3EF60A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9FB4" w14:textId="0006C9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81EC" w14:textId="5F8DD2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B2E3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2A28" w14:textId="00ACDE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0497D2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3BA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1EC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DA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11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8479" w14:textId="1F6F1EB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EF93" w14:textId="04F9E2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972B" w14:textId="0176A4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3260" w14:textId="3F8C07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59FB" w14:textId="7A0129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BA222" w14:textId="19ACB8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7FC25" w14:textId="123EF2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F2C7" w14:textId="13E9FE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EA63E" w14:textId="12CBD0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6C39" w14:textId="3012D2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760F" w14:textId="0BCFA8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90D7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15DC" w14:textId="1359D1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A458CEE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028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1DC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Совершенствование средств и методов информирования населения о деятельности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5D9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653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02C2" w14:textId="5D2DBF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A8B8" w14:textId="3F19EC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3EF5" w14:textId="608EC1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2BF8" w14:textId="5FA8BB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C9BF" w14:textId="67264E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77994" w14:textId="43974EF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010C2" w14:textId="1EBE50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D531" w14:textId="062C8D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29629" w14:textId="763D20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892C" w14:textId="220FB1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3481" w14:textId="09D702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116A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F256" w14:textId="5CE57A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3174311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6F6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E18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903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8E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7364" w14:textId="4F0D15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9EF8" w14:textId="43FC60D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4930" w14:textId="441B51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A004" w14:textId="6704F8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6A4F" w14:textId="44AF84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C1CA8" w14:textId="1C7BB2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44F91" w14:textId="506FCD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554E" w14:textId="6C27CC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E4CD5" w14:textId="4DE97D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4365" w14:textId="117D1F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667C" w14:textId="72DDF5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04D6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995C" w14:textId="5B1F50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CBE442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406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7AF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997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6EF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E7F5" w14:textId="0828A3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9F48" w14:textId="1A0F7D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81F9" w14:textId="5F4E6E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E7D3" w14:textId="5EE34D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769A" w14:textId="512DFB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5A99D" w14:textId="6C24F1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EAA9" w14:textId="6054AA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54B3" w14:textId="2B2B89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121E2" w14:textId="404983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A030" w14:textId="5F3746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170B" w14:textId="3508CDE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589C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F761" w14:textId="7E56D9F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E238B3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F55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EEF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E2C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029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A0F0" w14:textId="66A5DA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F90B" w14:textId="03C8FB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FD61" w14:textId="506D69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38AD" w14:textId="106BD1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EE6F" w14:textId="13489B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2EAE5" w14:textId="639025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A4A7A" w14:textId="2BFDA2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0AC0" w14:textId="3C45B5F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15F30" w14:textId="596344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7C98" w14:textId="50435A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A9FC" w14:textId="68F126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F615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0F6C" w14:textId="3AB2E9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80D398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5C7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8CB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C8E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2FC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354D" w14:textId="42F437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AA81" w14:textId="2E03B5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0769" w14:textId="5F4A45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F3E1" w14:textId="3F585A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C313" w14:textId="3B863A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B7C8E" w14:textId="277814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62674" w14:textId="44AC2C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2C4C" w14:textId="1C410A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638A0" w14:textId="062B55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23E0" w14:textId="4774A7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025F" w14:textId="7ADE49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F51E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C09F" w14:textId="6F36F8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5D14F62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B88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D2C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Проведение мониторинга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</w:t>
            </w:r>
            <w:r w:rsidRPr="004B1279">
              <w:rPr>
                <w:rFonts w:ascii="Times New Roman" w:eastAsia="Arial" w:hAnsi="Times New Roman"/>
              </w:rPr>
              <w:lastRenderedPageBreak/>
              <w:t>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0F2B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Управление делами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0DF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30F1" w14:textId="614D46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3B7B" w14:textId="6CA150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C4CA" w14:textId="0389FE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418B" w14:textId="6004FC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21E6" w14:textId="3A6A9F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A5B6F" w14:textId="2788DF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273DC" w14:textId="4902EB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A427" w14:textId="1012538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D2EDA" w14:textId="2A1AAE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545B" w14:textId="5CAAB2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2E3A" w14:textId="5C86A3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460C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5AFC" w14:textId="3A26D0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97D8FF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5AA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F8C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7E05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A72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37DA" w14:textId="1B90B7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9AB6" w14:textId="19D968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FCF9" w14:textId="44964D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D9E4" w14:textId="552DB6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B601" w14:textId="55C29E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6045B" w14:textId="263A8C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1CF2E" w14:textId="2F3C0C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F36C" w14:textId="2DBE25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873AB" w14:textId="72BFFFF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1D4B" w14:textId="7E2196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AC9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B222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4810" w14:textId="54A156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9D09DF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BDD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A3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6B0D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0BC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ED8F" w14:textId="4ACB1D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5FE4" w14:textId="6D495C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789B" w14:textId="3280D1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B6CA" w14:textId="12E8ED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2D1E" w14:textId="0CF1F2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6812F" w14:textId="38E6EE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6C524" w14:textId="0E564E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9A1E" w14:textId="2010477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658E7" w14:textId="2B92B5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596D" w14:textId="057D3C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9DB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CE1C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42C8" w14:textId="10AB0B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362747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E61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01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2E4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EB3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10BB" w14:textId="363810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AB94" w14:textId="1FDB36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17D8" w14:textId="37D83D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9376" w14:textId="7DBD4C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CF1D" w14:textId="6237DF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25CB0" w14:textId="14744D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A748C" w14:textId="4CD339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09F0" w14:textId="5E4796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7F5F5" w14:textId="7B6689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9392" w14:textId="71B90A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088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66A7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F220" w14:textId="10CEB5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2D43C6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C87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23A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37E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30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8342" w14:textId="27C1E9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7EDA" w14:textId="5524AD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3F0C" w14:textId="7B25A1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7EA1" w14:textId="6DABC5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ED6E" w14:textId="71C298D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19A69" w14:textId="516DE4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D74F3" w14:textId="7FF4C8F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8112" w14:textId="6CCF91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04D80" w14:textId="71FFD6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3005" w14:textId="5E5244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07D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AF91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46CF" w14:textId="0DCF2C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D373CA9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270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97F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Формирование системы подготовки кадров для муниципальной службы на договорной основе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FFD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делами, правовое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55D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5C23" w14:textId="7EC30D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77AA" w14:textId="1BF85F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A381" w14:textId="226B3D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5153" w14:textId="072F68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9F3D" w14:textId="40D332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AC8F1" w14:textId="013F3F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BA0F7" w14:textId="7276A9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EE48" w14:textId="4D53FE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43619" w14:textId="2A4D32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0CF6" w14:textId="35F612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15D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6249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4567" w14:textId="546322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0162AE4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FA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C1E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CEC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3DD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FBAE" w14:textId="6E84A4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2231" w14:textId="71AFAB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A5CB" w14:textId="7B445F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171D" w14:textId="08FDCA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A07B" w14:textId="0B3E79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E6CB8" w14:textId="76C021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A730" w14:textId="43C435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95D6" w14:textId="593E83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7EB77" w14:textId="4E4790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FAF7" w14:textId="1355E1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9B3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3A98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68E3" w14:textId="0A264A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BAFB92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2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8E8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AC1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6FB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2555" w14:textId="2A8DD7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14FC" w14:textId="1E870E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B8A1" w14:textId="3E3BD9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AAFE" w14:textId="190707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9616" w14:textId="3DB7EB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58C3A" w14:textId="53D669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17CC9" w14:textId="63AABA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248E" w14:textId="27BD23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0270B" w14:textId="1DFAA2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811A" w14:textId="4023A0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8D7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4618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5ECD" w14:textId="5F5B69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67DA89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454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E07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C76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39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49C2" w14:textId="333520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6A1F" w14:textId="182651B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0E84" w14:textId="1118D3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9CF8" w14:textId="008843F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A6B8" w14:textId="06A4D6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EA567" w14:textId="7CB9DF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41FA" w14:textId="01C9DF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DA54" w14:textId="388326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39F6E" w14:textId="1A559C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33C6" w14:textId="234D13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139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0C3F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4778" w14:textId="647D6F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702E8F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E5E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8D1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3BD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A58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B3EC" w14:textId="615CFF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3847" w14:textId="47C53E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E9F0" w14:textId="750388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767A" w14:textId="238D4D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FB70" w14:textId="7ED084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ADEB8" w14:textId="208060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EE2F4" w14:textId="780CCB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87A1" w14:textId="1DD913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0EEED" w14:textId="2BC1275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BFDB" w14:textId="69E24C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128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3AFA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499D" w14:textId="730B72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AD15510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EB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5F4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Заключение органами местного самоуправления с гражданами договоров о целевом обучении с обязательством по прохождению муниципальной службы, оказание информационно-методической, консультативной помощи по данному вопросу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914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98B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4174" w14:textId="2C103D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DAA1" w14:textId="061B11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2403" w14:textId="578309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528B" w14:textId="591F78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74F6" w14:textId="275BA6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3F2BD" w14:textId="01FFBE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3E951" w14:textId="4B4BC2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AC28" w14:textId="347036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B56C5" w14:textId="4FE9E8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8E0C" w14:textId="0E6E11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2AF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2031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1FF1" w14:textId="091633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2F6620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320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5A6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51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4F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9D7B" w14:textId="5B9A02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26AB" w14:textId="3E6379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1D53" w14:textId="0947B1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E3A0" w14:textId="1E6084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4F4F" w14:textId="77B903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C6FE6" w14:textId="0FB81F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DC178" w14:textId="259BBBD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D62F" w14:textId="62814B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CAEC0" w14:textId="15476E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E840" w14:textId="37EE37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935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39EC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BA35" w14:textId="4F2E7D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E1CA0C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EAD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A98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7A7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7DC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FD91" w14:textId="705A33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6DB5" w14:textId="4F6916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7DE9" w14:textId="0D870F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4696" w14:textId="1169BC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B464" w14:textId="205FF4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C609A" w14:textId="1C319C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F2F3" w14:textId="3646C6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299E" w14:textId="543F34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C8E55" w14:textId="17D4CC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1724" w14:textId="244276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85C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B98D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60D5" w14:textId="310E68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5C37E6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8EA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364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B9B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16A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6199" w14:textId="59B2796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2889" w14:textId="2EE8A3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F6A6" w14:textId="2DE30C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00EB" w14:textId="7A5B0C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FD34" w14:textId="11F8D5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098D1" w14:textId="123078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37D8B" w14:textId="689C75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FB76" w14:textId="554A8E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2C006" w14:textId="283B9A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7E13" w14:textId="74C01D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54D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3DB3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00A5" w14:textId="6DB26B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64F8BF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F6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5A1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14B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A8D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1922" w14:textId="11A4D1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EA6B" w14:textId="7B10FF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E622" w14:textId="5628EE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8956" w14:textId="7B4853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59C4" w14:textId="20ABEE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8B6E2" w14:textId="7EE274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CBE44" w14:textId="50A646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F917" w14:textId="15F6873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FBEA5" w14:textId="2DAE9F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B13B" w14:textId="133BA9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16D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D026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6AAE" w14:textId="24BD1F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04D7351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A57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00E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Определение приоритетных направлений программ </w:t>
            </w:r>
            <w:r w:rsidRPr="004B1279">
              <w:rPr>
                <w:rFonts w:ascii="Times New Roman" w:eastAsia="Arial" w:hAnsi="Times New Roman"/>
              </w:rPr>
              <w:lastRenderedPageBreak/>
              <w:t>дополнительного профессионального образования муниципальных служащих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7D1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EFE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0010" w14:textId="1F326C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68F0" w14:textId="6C74757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943B" w14:textId="4ACC3B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7B7E" w14:textId="181BA6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655E" w14:textId="77C8F6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6A3C3" w14:textId="739EBA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536CD" w14:textId="2B572D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0A7A" w14:textId="4A81F2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2A00B" w14:textId="764C0E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A8E7" w14:textId="70D0B3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76C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A482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16AB" w14:textId="3930EF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E431A8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B2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B5C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56D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0FA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15B1" w14:textId="5ED0F8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0D6D" w14:textId="11D86A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FE8A" w14:textId="366D6F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DC5B" w14:textId="1F5E3B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24C" w14:textId="7D20B3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58563" w14:textId="6A93E0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AF065" w14:textId="462564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2CD5" w14:textId="239739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5AE8F" w14:textId="7B7FE1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9338" w14:textId="4BBDB7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9B1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CE25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BF34" w14:textId="795FE5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CFC504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E24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40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D0D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EF3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37B4" w14:textId="73EC61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BAFA" w14:textId="4E6AA2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C057" w14:textId="6BE22A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BA4C" w14:textId="5E888D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D6A5" w14:textId="37ABBB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13408" w14:textId="5251B1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60AAB" w14:textId="2305BF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3451" w14:textId="2E896F5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7B402" w14:textId="6980A8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8D7C" w14:textId="156435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C94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D521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8788" w14:textId="76831D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F89317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DF3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A4B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CE1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9C7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B91C" w14:textId="07C87A4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704A" w14:textId="310835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B04E" w14:textId="23005B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8FFC" w14:textId="5FBE8C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5C8A" w14:textId="2C138D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6D121" w14:textId="0538D4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1C544" w14:textId="703E1C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994B" w14:textId="19DA41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AB90C" w14:textId="650D35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E34B" w14:textId="365930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773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AAB8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FB1B" w14:textId="42E24B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D506DD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A4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91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D0D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23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0F7F" w14:textId="46B881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42B1" w14:textId="2F5930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6C0C" w14:textId="0B9A14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E9D8" w14:textId="311EB5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C314" w14:textId="021C52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7DEA3" w14:textId="1385D6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4DD2C" w14:textId="108E7B4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9F2D" w14:textId="451B0BA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8520B" w14:textId="399A27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61E3" w14:textId="1B6C19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1EE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A965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4ACC" w14:textId="43136B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F49887D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BDE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3CF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Включение в программы дополнительного профессионального образования муниципальных служащих изучения вопросов противодействия коррупции, межнациональных и межконфессиональных отношений, правовых и морально-этических аспектов управленческой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799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6A7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19AF" w14:textId="69E3CD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10BC" w14:textId="635A4C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E50C" w14:textId="1A3D16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D4A7" w14:textId="349E34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D599" w14:textId="345DF0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D1AA2" w14:textId="12D980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3A0B4" w14:textId="3D1B4C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E9C9" w14:textId="5B429A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DC067" w14:textId="251F5E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F6FA" w14:textId="7E5E69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9A3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3F0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9E5F" w14:textId="260795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A7BCB1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057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83B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24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A42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28F7" w14:textId="3F7CC4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547C" w14:textId="307A61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0133" w14:textId="61F35F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C76F" w14:textId="50914E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D938" w14:textId="718834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C28C3" w14:textId="1146CD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49E81" w14:textId="644BA2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704A" w14:textId="44ACDD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D8DEA" w14:textId="36B888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2B57" w14:textId="03CE45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809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8C4C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4452" w14:textId="0E2181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8A494C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02C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A39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C7D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EB4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B4D2" w14:textId="60621C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B89B" w14:textId="2EE7F3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BD65" w14:textId="137496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902D" w14:textId="7AC3ED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E8F0" w14:textId="496A76B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F09D1" w14:textId="14587C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86D78" w14:textId="21AC51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6690" w14:textId="6AB210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79793" w14:textId="4C233B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C694" w14:textId="20ABC8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165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8D5B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3478" w14:textId="5222EF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94B017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083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D37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5F9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F7E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488E" w14:textId="7E9B79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551E" w14:textId="2D815E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2F18" w14:textId="5712DA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ABB2" w14:textId="095222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AECB" w14:textId="2EF3E4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D8780" w14:textId="5D9738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4069A" w14:textId="0D53E7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1844" w14:textId="66E308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5A5C6" w14:textId="2EC391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51D5" w14:textId="4203D5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14F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19A7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5274" w14:textId="023C67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64F9AEE" w14:textId="77777777" w:rsidTr="00F6662E">
        <w:trPr>
          <w:trHeight w:val="5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C79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BC8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A55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Администрация Главы РМ (финансирование </w:t>
            </w:r>
            <w:r w:rsidRPr="004B1279">
              <w:rPr>
                <w:rFonts w:ascii="Times New Roman" w:eastAsia="Arial" w:hAnsi="Times New Roman"/>
              </w:rPr>
              <w:lastRenderedPageBreak/>
              <w:t>процесса обучения), управление делами, отдел бухгалтерии (финансирование командировочных расходов) (по  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B37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84A4" w14:textId="1FBB49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586C" w14:textId="6F05F3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2711" w14:textId="525E08B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6629" w14:textId="7C807A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E21B" w14:textId="67F387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6DA8E" w14:textId="049B63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B4701" w14:textId="58404D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DBAF" w14:textId="35DB39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BBF30" w14:textId="36327B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5C85" w14:textId="246C09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2A1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DDFB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8588" w14:textId="557043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025BEE3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853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3FE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Профессиональная </w:t>
            </w:r>
            <w:r w:rsidRPr="004B1279">
              <w:rPr>
                <w:rFonts w:ascii="Times New Roman" w:eastAsia="Arial" w:hAnsi="Times New Roman"/>
              </w:rPr>
              <w:lastRenderedPageBreak/>
              <w:t>переподготовка и повышение квалификации, краткосрочное профессиональное обучение муниципальных служащих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98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0B7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08AD" w14:textId="49B86A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46,85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8494" w14:textId="42EA5A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F04A" w14:textId="3392D2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2E83" w14:textId="22AA39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1316" w14:textId="776BE1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0EF03" w14:textId="00B0FFF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E0C87" w14:textId="215902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40A0" w14:textId="6EBBD2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3330F" w14:textId="768BFE0A" w:rsidR="00E36AB2" w:rsidRPr="004B1279" w:rsidRDefault="00943319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1</w:t>
            </w:r>
            <w:r w:rsidR="00E36AB2"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A6E2" w14:textId="4DD5C9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FD2E" w14:textId="230A5C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BF531" w14:textId="38F67ED5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6F5B" w14:textId="044310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2</w:t>
            </w:r>
            <w:r w:rsidR="0094331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8,15</w:t>
            </w:r>
          </w:p>
        </w:tc>
      </w:tr>
      <w:tr w:rsidR="00F6662E" w:rsidRPr="004B1279" w14:paraId="6F4A370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F99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B1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BD0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E47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FA4C" w14:textId="77FDED0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D9E0" w14:textId="637A94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3CEC" w14:textId="708FDD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D557" w14:textId="5A32F7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5FDE" w14:textId="704490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4ABD5" w14:textId="115C934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0B83D" w14:textId="2789C40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B5EE" w14:textId="6B315E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84706" w14:textId="600A57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89AB" w14:textId="2789134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52D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8710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F2C5" w14:textId="42C9F9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8AF875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AC2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A0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08D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611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A4EE" w14:textId="07C175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0FC2" w14:textId="23D063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6263" w14:textId="0C8445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52CB" w14:textId="4961F9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25FE" w14:textId="4EA5D04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4387F" w14:textId="4A33C3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834F5" w14:textId="3EF230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6628" w14:textId="6C4140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FED7D" w14:textId="1E5618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AFE6" w14:textId="4B944A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DC1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74BB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B6B9" w14:textId="6264B9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214959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D3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063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8FE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14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74AF" w14:textId="67F4A2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46,85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25A7" w14:textId="2F0382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6DD4" w14:textId="34BE8F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4903" w14:textId="0D859A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E09E" w14:textId="59847B6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7CFDB" w14:textId="4A7F48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E092E" w14:textId="1007A3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1708" w14:textId="10145FD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76858" w14:textId="0AE7A5F0" w:rsidR="00E36AB2" w:rsidRPr="004B1279" w:rsidRDefault="00943319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</w:t>
            </w:r>
            <w:r w:rsidR="00E36AB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DB06" w14:textId="7B1981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53F8" w14:textId="488515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3A096" w14:textId="1669EEC6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FBF4" w14:textId="6334EC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</w:t>
            </w:r>
            <w:r w:rsidR="0094331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8,15</w:t>
            </w:r>
          </w:p>
        </w:tc>
      </w:tr>
      <w:tr w:rsidR="00F6662E" w:rsidRPr="004B1279" w14:paraId="295BA3D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5C1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5B2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087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59E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ED39" w14:textId="6519A5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997E" w14:textId="23DF4B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654A" w14:textId="486BFF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C504" w14:textId="723A2B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EB1D" w14:textId="3CAF95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BAE5F" w14:textId="36F86F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D4FA6" w14:textId="73DC2A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64AE" w14:textId="60676A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424BB" w14:textId="7A5FA8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D248" w14:textId="6AD404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DE6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A43A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3C36" w14:textId="76C47C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206E55A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EF6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382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Пенсионное обеспечение лиц, замещавших должности муниципальной службы в Администрации Атяшевского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318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делами, отдел бухгалтерии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560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E3D8" w14:textId="42DB32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1402,4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CF4D" w14:textId="6E3453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1299,5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A44C" w14:textId="6877B6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E3F5" w14:textId="53B076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1309,4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FA82" w14:textId="33CDBA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1390,3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81229" w14:textId="7675F1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D8CEE" w14:textId="25B4A4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5EB9" w14:textId="77508F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2DE5C" w14:textId="4AE5B191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</w:t>
            </w:r>
            <w:r w:rsidR="0094331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65</w:t>
            </w:r>
            <w:r w:rsidR="00E36AB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52B4" w14:textId="0F2E76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4"/>
                <w:szCs w:val="14"/>
              </w:rPr>
              <w:t>2800,0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90CA" w14:textId="61BBF2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4"/>
                <w:szCs w:val="14"/>
              </w:rPr>
              <w:t>2800,0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01B46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7C3FD085" w14:textId="71878BEE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8794" w14:textId="085D032A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23</w:t>
            </w:r>
            <w:r w:rsidR="0094331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59</w:t>
            </w:r>
            <w:r w:rsidR="00E36AB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5,30</w:t>
            </w:r>
          </w:p>
        </w:tc>
      </w:tr>
      <w:tr w:rsidR="00F6662E" w:rsidRPr="004B1279" w14:paraId="2C93959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641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CD1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9B5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2F3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8916" w14:textId="5B6908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CF1C" w14:textId="6764CE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2EE8" w14:textId="215B90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2390" w14:textId="50C49E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4EBD" w14:textId="220FDF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D7338" w14:textId="5604C3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9D48D" w14:textId="0FD440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21AE" w14:textId="5CCCC0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4DEBD" w14:textId="360D9BD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B9EC" w14:textId="72CA2D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749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2DC0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A73E" w14:textId="372F84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E60837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B82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1C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641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632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213E" w14:textId="431F79D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1753" w14:textId="299304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8FCA" w14:textId="081DAE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FA8B" w14:textId="75ABFEF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8F3E" w14:textId="62624C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33B2E" w14:textId="701569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21EB7" w14:textId="008323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2581" w14:textId="41F20A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8833C" w14:textId="7D87A4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3F36" w14:textId="0BD066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A6C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5BBD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ED12" w14:textId="63EFED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3A1EFB9C" w14:textId="77777777" w:rsidTr="00F6662E">
        <w:trPr>
          <w:trHeight w:val="82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267E" w14:textId="77777777" w:rsidR="00E36AB2" w:rsidRPr="004B1279" w:rsidRDefault="00E36AB2" w:rsidP="00EB1B88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A291" w14:textId="77777777" w:rsidR="00E36AB2" w:rsidRPr="004B1279" w:rsidRDefault="00E36AB2" w:rsidP="00EB1B88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52A3" w14:textId="77777777" w:rsidR="00E36AB2" w:rsidRPr="004B1279" w:rsidRDefault="00E36AB2" w:rsidP="00EB1B88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3FBD" w14:textId="77777777" w:rsidR="00E36AB2" w:rsidRPr="004B1279" w:rsidRDefault="00E36AB2" w:rsidP="00EB1B8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B87E" w14:textId="57ADC74A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1402,4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82FA" w14:textId="40C334D4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1299,5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9C6B" w14:textId="1BCE85C8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886B" w14:textId="5CEEF82F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1309,4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38A7" w14:textId="56B41B8F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1390,3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C38F5" w14:textId="569219C9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1E41F" w14:textId="3DF40FE2" w:rsidR="00E36AB2" w:rsidRPr="004B1279" w:rsidRDefault="00E36AB2" w:rsidP="00EB1B8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b/>
                <w:sz w:val="16"/>
                <w:szCs w:val="16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6049" w14:textId="017D101F" w:rsidR="00E36AB2" w:rsidRPr="004B1279" w:rsidRDefault="00E36AB2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DFC75C" w14:textId="012205DD" w:rsidR="00E36AB2" w:rsidRPr="00EB1B88" w:rsidRDefault="00E36AB2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EB1B88">
              <w:rPr>
                <w:rFonts w:ascii="Times New Roman" w:hAnsi="Times New Roman"/>
                <w:sz w:val="16"/>
                <w:szCs w:val="16"/>
              </w:rPr>
              <w:t>2</w:t>
            </w:r>
            <w:r w:rsidR="00943319">
              <w:rPr>
                <w:rFonts w:ascii="Times New Roman" w:hAnsi="Times New Roman"/>
                <w:sz w:val="16"/>
                <w:szCs w:val="16"/>
              </w:rPr>
              <w:t>65</w:t>
            </w:r>
            <w:r w:rsidRPr="00EB1B8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CB0B" w14:textId="21DBF5EC" w:rsidR="00E36AB2" w:rsidRPr="00EB1B88" w:rsidRDefault="00E36AB2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EB1B88">
              <w:rPr>
                <w:rFonts w:ascii="Times New Roman" w:hAnsi="Times New Roman"/>
                <w:sz w:val="16"/>
                <w:szCs w:val="16"/>
              </w:rPr>
              <w:t>2800,0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4ECB" w14:textId="0E763654" w:rsidR="00E36AB2" w:rsidRPr="00EB1B88" w:rsidRDefault="00E36AB2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EB1B88">
              <w:rPr>
                <w:rFonts w:ascii="Times New Roman" w:hAnsi="Times New Roman"/>
                <w:sz w:val="16"/>
                <w:szCs w:val="16"/>
              </w:rPr>
              <w:t>2800,0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5E1EE" w14:textId="70944605" w:rsidR="00E36AB2" w:rsidRDefault="002019DE" w:rsidP="00EB1B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ADDE" w14:textId="7BE5E572" w:rsidR="00E36AB2" w:rsidRPr="00EB1B88" w:rsidRDefault="002019DE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943319">
              <w:rPr>
                <w:rFonts w:ascii="Times New Roman" w:hAnsi="Times New Roman"/>
                <w:sz w:val="16"/>
                <w:szCs w:val="16"/>
              </w:rPr>
              <w:t>59</w:t>
            </w:r>
            <w:r w:rsidR="00E36AB2">
              <w:rPr>
                <w:rFonts w:ascii="Times New Roman" w:hAnsi="Times New Roman"/>
                <w:sz w:val="16"/>
                <w:szCs w:val="16"/>
              </w:rPr>
              <w:t>5,30</w:t>
            </w:r>
          </w:p>
        </w:tc>
      </w:tr>
      <w:tr w:rsidR="00F6662E" w:rsidRPr="004B1279" w14:paraId="1EBF75E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60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E70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F43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EC0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0BF3" w14:textId="629DDA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346F" w14:textId="5CCE48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40EC" w14:textId="70ADD0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52DC" w14:textId="572FC1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9371" w14:textId="5E222F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F47DF" w14:textId="608C8C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4E61D" w14:textId="0B03F1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D7E8" w14:textId="315068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38C03" w14:textId="74CB10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39CA" w14:textId="2D525A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C709" w14:textId="1C5909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79C6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7723" w14:textId="62993F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AE1AEED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51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4F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«Повышение эффективности управления   муниципальным имуществом,  земельными  ресурсами и приватизации в Атяшевском </w:t>
            </w:r>
            <w:r w:rsidRPr="004B1279">
              <w:rPr>
                <w:rFonts w:ascii="Times New Roman" w:eastAsia="Arial" w:hAnsi="Times New Roman"/>
              </w:rPr>
              <w:lastRenderedPageBreak/>
              <w:t>муниципальном районе»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B422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Отдел по управлению муниципальным имуществом и земельным отношениям</w:t>
            </w:r>
          </w:p>
          <w:p w14:paraId="1CF346D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21F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F8FE" w14:textId="4B6CA2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ED0F" w14:textId="219EBB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288C" w14:textId="618B3F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635D" w14:textId="361A13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E531" w14:textId="215C93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24CC2" w14:textId="778277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A503" w14:textId="633017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4B90" w14:textId="470983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9CD99" w14:textId="25A53A6D" w:rsidR="00E36AB2" w:rsidRPr="004B1279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51</w:t>
            </w:r>
            <w:r w:rsidR="008A1CC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2AD9" w14:textId="240A367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75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6626" w14:textId="25EE7C3C" w:rsidR="00E36AB2" w:rsidRPr="000F16F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0F16F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12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</w:t>
            </w:r>
            <w:r w:rsidRPr="000F16F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1943A" w14:textId="42C18F02" w:rsidR="00E36AB2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  <w:r w:rsidR="002019D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BD29" w14:textId="5804D357" w:rsidR="00E36AB2" w:rsidRPr="004B1279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388</w:t>
            </w:r>
            <w:r w:rsidR="008A1CC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54</w:t>
            </w:r>
          </w:p>
        </w:tc>
      </w:tr>
      <w:tr w:rsidR="00F6662E" w:rsidRPr="004B1279" w14:paraId="4EC7429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9C8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C0F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75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A69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389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8C3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E22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E94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6E3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8A9F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C4F5B" w14:textId="403ECD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1080" w14:textId="532583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EF26B" w14:textId="5ADC28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B1E3" w14:textId="21CF36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2217" w14:textId="2AC6BC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26100" w14:textId="295177E1" w:rsidR="00E36AB2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90EA" w14:textId="742BDFCD" w:rsidR="00E36AB2" w:rsidRPr="004B1279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210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57</w:t>
            </w:r>
          </w:p>
        </w:tc>
      </w:tr>
      <w:tr w:rsidR="00F6662E" w:rsidRPr="004B1279" w14:paraId="3FFE93A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7B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90F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2EB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4FD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675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8B4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541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2D9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387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E576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B8493" w14:textId="4464B4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CEF2" w14:textId="6133A5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50810" w14:textId="56E0CF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01E3" w14:textId="7C65E9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4485" w14:textId="3388F7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2B4F4" w14:textId="7107D5D2" w:rsidR="00E36AB2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8119" w14:textId="53810ADA" w:rsidR="00E36AB2" w:rsidRPr="00ED7D72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D7D7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14158,8</w:t>
            </w:r>
          </w:p>
        </w:tc>
      </w:tr>
      <w:tr w:rsidR="00F6662E" w:rsidRPr="004B1279" w14:paraId="38525D0F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DD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95C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49B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85D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499C" w14:textId="6677C4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D83D" w14:textId="1BB59C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6B96" w14:textId="214C22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21A6" w14:textId="00C55F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B413" w14:textId="2EE49E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5FD6A" w14:textId="139DA2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7B469" w14:textId="215F6A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DF03" w14:textId="649551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38C7" w14:textId="2D022101" w:rsidR="00E36AB2" w:rsidRPr="004B1279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  <w:r w:rsidR="008A1CC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F718" w14:textId="1D723503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3486" w14:textId="5D2079EF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1C57D" w14:textId="49F4827D" w:rsidR="00E36AB2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EC99" w14:textId="4E64DAB1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</w:t>
            </w:r>
            <w:r w:rsidR="00ED7D7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</w:t>
            </w:r>
            <w:r w:rsidR="008A1CC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,2</w:t>
            </w:r>
          </w:p>
        </w:tc>
      </w:tr>
      <w:tr w:rsidR="00F6662E" w:rsidRPr="004B1279" w14:paraId="35F8202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DA2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C7A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3D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4D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94FE" w14:textId="670960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ACEB" w14:textId="6DD293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6DBE" w14:textId="427BF8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D89B" w14:textId="2905DE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9032" w14:textId="61327C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9987E" w14:textId="68F034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BFACE" w14:textId="620B50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934A" w14:textId="672CE7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C71CD" w14:textId="40B310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78E0" w14:textId="1F2351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F41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5B44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80C8" w14:textId="266215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C7C5B1F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FAB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1F11" w14:textId="75866E04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Постановка на кадастровый учет земельных участков (межевание, , уточнение границ, образование,</w:t>
            </w:r>
          </w:p>
          <w:p w14:paraId="2ED487D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раздел земельных участков).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696B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Отдел по управлению муниципальным имуществом и земельным отношениям</w:t>
            </w:r>
          </w:p>
          <w:p w14:paraId="75B7F77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DED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7608" w14:textId="308725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AF19" w14:textId="4BAA69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5A02" w14:textId="63A881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AD41" w14:textId="527960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8F18" w14:textId="157CBE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48EEA" w14:textId="6DB489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BA94E" w14:textId="420C98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10BE" w14:textId="785075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E2928" w14:textId="3DEED689" w:rsidR="00E36AB2" w:rsidRPr="004B1279" w:rsidRDefault="003F3B0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BF18" w14:textId="6B209C5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D436" w14:textId="094DC21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3E933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5E0EDCD2" w14:textId="34BF6935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E2F4" w14:textId="7B169974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</w:t>
            </w:r>
            <w:r w:rsidR="003F3B0B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75</w:t>
            </w:r>
            <w:r w:rsidR="00E36AB2"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,5</w:t>
            </w:r>
          </w:p>
        </w:tc>
      </w:tr>
      <w:tr w:rsidR="00F6662E" w:rsidRPr="004B1279" w14:paraId="3F4B817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7BB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0CC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FA1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906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9300" w14:textId="1FB3F1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2304" w14:textId="555273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3D3F" w14:textId="57294C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9033" w14:textId="666AE8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C72C" w14:textId="2E6985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FCA3D" w14:textId="213E01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E4554" w14:textId="62CB8B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5FB5" w14:textId="35B4643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2ABCC" w14:textId="6475E9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937D" w14:textId="460D4AC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0F3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5EA5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3433" w14:textId="7B3A50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070F2C4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6C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97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6F5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31F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0957" w14:textId="1A7970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14AA" w14:textId="3FEB6E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913B" w14:textId="45E9E9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453E" w14:textId="39B09C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604C" w14:textId="4779B7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A23E4" w14:textId="237171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FCB54" w14:textId="52298E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25C3" w14:textId="1F3EBB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D9848" w14:textId="44B258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F851" w14:textId="1BFB82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266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10B5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E5C3" w14:textId="549CCB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B7EBAD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643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189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BEC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F68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2441" w14:textId="08FED3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8430" w14:textId="32FA67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1694" w14:textId="4B6F2C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103F" w14:textId="02FF93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0AB1" w14:textId="21BACF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EFEEC" w14:textId="16A986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65650" w14:textId="009D89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05D7" w14:textId="36AB1F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EED96" w14:textId="425AB8DD" w:rsidR="00E36AB2" w:rsidRPr="004B1279" w:rsidRDefault="003F3B0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5D4B" w14:textId="15A82274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0339" w14:textId="28507203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57508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4400F4EA" w14:textId="52311EBF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A103" w14:textId="7461C50E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</w:t>
            </w:r>
            <w:r w:rsidR="003F3B0B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75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,5</w:t>
            </w:r>
          </w:p>
        </w:tc>
      </w:tr>
      <w:tr w:rsidR="00F6662E" w:rsidRPr="004B1279" w14:paraId="5DF0E32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BB2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AAB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247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D2E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B55" w14:textId="637734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BA96" w14:textId="6F1BC85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FD1C" w14:textId="17E2D7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F53D" w14:textId="748188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E55F" w14:textId="285580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060E8" w14:textId="732618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24D44" w14:textId="178C8C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1143" w14:textId="060039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1DC82" w14:textId="51A513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1E4C" w14:textId="115EFD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36D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4EC8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59F5" w14:textId="73C08E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D90174C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E5C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976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Оценка  рыночной стоимости  объектов муниципального имущества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319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Отдел по управлению муниципальным имуществом и земельным отношениям</w:t>
            </w:r>
          </w:p>
          <w:p w14:paraId="36DE72A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5F3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3643" w14:textId="44F76A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8374" w14:textId="62ADAA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CE2F" w14:textId="3B6B43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C122" w14:textId="1D143A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09F2" w14:textId="2C1541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46586" w14:textId="467CC9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7B300" w14:textId="3C5561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123,5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E170" w14:textId="0195C5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768BF" w14:textId="2AA5A619" w:rsidR="00E36AB2" w:rsidRPr="004B1279" w:rsidRDefault="008A1CC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1FCF" w14:textId="7AFF9003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196B" w14:textId="6848BB74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DD64B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716A4D94" w14:textId="4569D06E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1A2E" w14:textId="2FC0E9AA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42</w:t>
            </w:r>
          </w:p>
        </w:tc>
      </w:tr>
      <w:tr w:rsidR="00F6662E" w:rsidRPr="004B1279" w14:paraId="6EA57E4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AE7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5F8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A1E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935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3956" w14:textId="1ACC1B5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4BCB" w14:textId="2342C9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8363" w14:textId="54354F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423C" w14:textId="1C3BC9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C666" w14:textId="3CA72A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CFF49" w14:textId="741EF6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A7142" w14:textId="62E4E5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AD5E" w14:textId="023A94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2D86C" w14:textId="1C5FAF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88F1" w14:textId="51AB39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59F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E306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5A4F" w14:textId="162F10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3E37DC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A9F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D8C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E35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8DE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80DF" w14:textId="1DD689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C646" w14:textId="4A5F3B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4E69" w14:textId="427A6B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E9F7" w14:textId="6D6C8B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57B7" w14:textId="782B0F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9B6B0" w14:textId="26EB77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2420C" w14:textId="32505C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A478" w14:textId="4FF56E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E6ED5" w14:textId="159B10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8FAE" w14:textId="64D3BE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102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3CBE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9171" w14:textId="1DB2DA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F54BBA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4FE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DF6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8E5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9F9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9BBC" w14:textId="78E2B5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222F" w14:textId="2C4746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4955" w14:textId="455FD3F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F6B4" w14:textId="085320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3367" w14:textId="780E73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6D25A" w14:textId="5D7665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C206" w14:textId="222803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123,5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5FC9" w14:textId="463B55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76261" w14:textId="37923C76" w:rsidR="00E36AB2" w:rsidRPr="004B1279" w:rsidRDefault="008A1CC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2491" w14:textId="08C555A0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95EF" w14:textId="10E7085D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9B477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3BC81E00" w14:textId="1BC2B5EB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C1B2" w14:textId="47F07F32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42</w:t>
            </w:r>
          </w:p>
        </w:tc>
      </w:tr>
      <w:tr w:rsidR="00F6662E" w:rsidRPr="004B1279" w14:paraId="0F889AD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F3E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5AF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16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76B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4A13" w14:textId="74D7DD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BB09" w14:textId="184B76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ECC2" w14:textId="220692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B9EE" w14:textId="712C8F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95B7" w14:textId="5579DB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E2E14" w14:textId="3EE81E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A6945" w14:textId="69F6D2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48C8" w14:textId="3CF343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6119C" w14:textId="5B7C6B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73F3" w14:textId="11F883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08C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7309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3395" w14:textId="0733AB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F6992E3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CE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5FBF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Изготовление</w:t>
            </w:r>
          </w:p>
          <w:p w14:paraId="3A992DAE" w14:textId="2BA73A28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технических планов, проектов, составление актов обследования объектов </w:t>
            </w:r>
            <w:r w:rsidRPr="004B1279">
              <w:rPr>
                <w:rFonts w:ascii="Times New Roman" w:eastAsia="Arial" w:hAnsi="Times New Roman"/>
              </w:rPr>
              <w:lastRenderedPageBreak/>
              <w:t>муниципального имущества.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397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Отдел по управлению муниципальным имуществом и земельным отношениям</w:t>
            </w:r>
          </w:p>
          <w:p w14:paraId="68FB481E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 </w:t>
            </w:r>
          </w:p>
          <w:p w14:paraId="0B0AA87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1FC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72C3" w14:textId="4F466C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5591" w14:textId="5BADC9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7464" w14:textId="351C26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FC91" w14:textId="140E80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1128" w14:textId="0B6B75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DF423" w14:textId="348B0E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BBCEE" w14:textId="55BDEC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C49D" w14:textId="722B3B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27FD2" w14:textId="40AD4BD2" w:rsidR="00E36AB2" w:rsidRPr="004B1279" w:rsidRDefault="003F3B0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13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6B63" w14:textId="1864D8E3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9579" w14:textId="45CE6AB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440AD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08B22AA3" w14:textId="301D06A2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1AFF" w14:textId="3B92B2FD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</w:t>
            </w:r>
            <w:r w:rsidR="003F3B0B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,5</w:t>
            </w:r>
          </w:p>
        </w:tc>
      </w:tr>
      <w:tr w:rsidR="00F6662E" w:rsidRPr="004B1279" w14:paraId="47C0FA8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D7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A6B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B4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281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47FD" w14:textId="64ECB0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7593" w14:textId="672B6D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58E1" w14:textId="081640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665D" w14:textId="58B5EB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C139" w14:textId="561F69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16D77" w14:textId="0E194D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14C31" w14:textId="7BCB975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C51A" w14:textId="4C795F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A2CFF" w14:textId="674391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EF1B" w14:textId="2D9290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A8B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20DF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4586" w14:textId="361A65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0E9EFC8F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CBA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6A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23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0F8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C1E4" w14:textId="2637F9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EC78" w14:textId="4C64EB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8A9D" w14:textId="56B6DA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A3C5" w14:textId="3FED62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846D" w14:textId="10F8BF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2047E" w14:textId="31E384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326C5" w14:textId="006798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3AF7" w14:textId="2146EB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A090B" w14:textId="38C22A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D9D1" w14:textId="33A746F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F33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C275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E849" w14:textId="3CFE89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DBAC98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AAB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4E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4C6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7F6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2648" w14:textId="0BDC0B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8255" w14:textId="13B7F2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B91E" w14:textId="12D20FB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7D42" w14:textId="1FB102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F9C8" w14:textId="64C22B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B5F52" w14:textId="081090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4BBC1" w14:textId="7E8C6C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DBB1" w14:textId="6C1A62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FE374" w14:textId="66B1359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</w:t>
            </w:r>
            <w:r w:rsidR="003F3B0B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9DED" w14:textId="27CD45B3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5D32" w14:textId="5021F037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EA94A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1DF368F8" w14:textId="26822629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27AC" w14:textId="42CDD83D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</w:t>
            </w:r>
            <w:r w:rsidR="003F3B0B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,5</w:t>
            </w:r>
          </w:p>
        </w:tc>
      </w:tr>
      <w:tr w:rsidR="00F6662E" w:rsidRPr="004B1279" w14:paraId="6B9730E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03E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8AD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47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556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FE61" w14:textId="670B3D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C7DF" w14:textId="3536F9F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A0EE" w14:textId="1920FE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D275" w14:textId="21C034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A00F" w14:textId="65B1FB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612DB" w14:textId="780008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DFFE6" w14:textId="345629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F811" w14:textId="6883DB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F7206" w14:textId="2575DA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45D2" w14:textId="15FFE7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438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7B56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B13C" w14:textId="1E0EC0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64F53EC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BDA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7E1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</w:rPr>
              <w:t xml:space="preserve">Проведение комплексных  кадастровых работ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6BC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Отдел по управлению муниципальным имуществом и земельным отношениям</w:t>
            </w:r>
          </w:p>
          <w:p w14:paraId="0FED99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11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32DE" w14:textId="353B2E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5E4B" w14:textId="3A6E99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2F72" w14:textId="4002A2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1E33" w14:textId="401495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790B" w14:textId="70C2CF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49820" w14:textId="7CA61E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CEAA8" w14:textId="0BF1C6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D924" w14:textId="5566743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11710" w14:textId="3883BF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AA9C" w14:textId="4ED126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0ECB" w14:textId="01E4C1DD" w:rsidR="00E36AB2" w:rsidRPr="002E5F2B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2E5F2B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EB00B" w14:textId="65CAF463" w:rsidR="00E36AB2" w:rsidRDefault="00D903A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5FC7" w14:textId="516362BD" w:rsidR="00E36AB2" w:rsidRPr="004B1279" w:rsidRDefault="00D903A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36</w:t>
            </w:r>
            <w:r w:rsidR="00E36AB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520</w:t>
            </w:r>
          </w:p>
        </w:tc>
      </w:tr>
      <w:tr w:rsidR="00F6662E" w:rsidRPr="004B1279" w14:paraId="79602DC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5DA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80A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5EC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E9C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F4A0" w14:textId="6B5022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617D" w14:textId="7C3C86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B733" w14:textId="38EE4D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019B" w14:textId="29313E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8E98" w14:textId="614776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43DA8" w14:textId="0D989C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E00BD" w14:textId="32C462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4107" w14:textId="32F277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E98BC" w14:textId="1096DD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536B" w14:textId="4C28DA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F1BC" w14:textId="38BB4E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005AD" w14:textId="7F11CD6C" w:rsidR="00E36AB2" w:rsidRDefault="00D903A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862C" w14:textId="75F361D2" w:rsidR="00E36AB2" w:rsidRPr="004B1279" w:rsidRDefault="00D903A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210</w:t>
            </w:r>
            <w:r w:rsidR="00E36AB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57</w:t>
            </w:r>
          </w:p>
        </w:tc>
      </w:tr>
      <w:tr w:rsidR="00F6662E" w:rsidRPr="004B1279" w14:paraId="2A0C322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5B4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403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F88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897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80C9" w14:textId="65D263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61C8" w14:textId="534EA9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096C" w14:textId="0BB70F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7749" w14:textId="08D827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F985" w14:textId="67792E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04086" w14:textId="2EF1A2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85362" w14:textId="06EC40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B66F" w14:textId="3073A1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AA661" w14:textId="1AC500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99D9" w14:textId="034B481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0607" w14:textId="144809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7A2DA" w14:textId="3701FDBE" w:rsidR="00E36AB2" w:rsidRDefault="00D903A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1F78" w14:textId="7EC420AA" w:rsidR="00E36AB2" w:rsidRPr="004B1279" w:rsidRDefault="00D903A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14158,8</w:t>
            </w:r>
          </w:p>
        </w:tc>
      </w:tr>
      <w:tr w:rsidR="00F6662E" w:rsidRPr="004B1279" w14:paraId="3857F3F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1FC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4F4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B7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1A5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FFC5" w14:textId="324037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F0A7" w14:textId="64AFBE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E01A" w14:textId="453757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3072" w14:textId="771917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4794" w14:textId="1898C0B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5BB27" w14:textId="372574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9ACD8" w14:textId="3304C4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C70A" w14:textId="58ED99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8AC1E" w14:textId="565984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BA6F" w14:textId="4402F1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35B9" w14:textId="6F1087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F8EF9" w14:textId="25E0F010" w:rsidR="00E36AB2" w:rsidRDefault="00D903A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EEB9" w14:textId="50D42A1A" w:rsidR="00E36AB2" w:rsidRPr="004B1279" w:rsidRDefault="00D903A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04,2</w:t>
            </w:r>
          </w:p>
        </w:tc>
      </w:tr>
      <w:tr w:rsidR="00F6662E" w:rsidRPr="004B1279" w14:paraId="10C3CF9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276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480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BFD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1ED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374F" w14:textId="5B4A5D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CC6E" w14:textId="4EFD00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8607" w14:textId="5B061A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B44D" w14:textId="143791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CE41" w14:textId="32CE7E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E7D1C" w14:textId="36CC90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291C8" w14:textId="60CD38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941B" w14:textId="3BFF77B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17965" w14:textId="529FFF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EA44" w14:textId="127467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ECA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5C4D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7943" w14:textId="72DCF5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BFC04F6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9BF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15F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Атяшевском </w:t>
            </w:r>
            <w:r w:rsidRPr="004B1279">
              <w:rPr>
                <w:rFonts w:ascii="Times New Roman" w:eastAsia="Arial" w:hAnsi="Times New Roman"/>
              </w:rPr>
              <w:lastRenderedPageBreak/>
              <w:t>муниципальном районе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F8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Администрация Атяшевского муниципального района; МКУ Атяшевского муниципального района РМ «Единая дежурно-диспетчерская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700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D8F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948,6</w:t>
            </w:r>
          </w:p>
          <w:p w14:paraId="61EE89F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BA06" w14:textId="7E038E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443C" w14:textId="696DF2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1450,7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7349" w14:textId="39F168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1431,6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87EA" w14:textId="7D3230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81864" w14:textId="09753D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C7BE2" w14:textId="71B674B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1968,4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78D9" w14:textId="1989FA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>2360,8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DFE50" w14:textId="22EEAFB7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2372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290B" w14:textId="4908C9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46A4" w14:textId="177887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586F6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</w:p>
          <w:p w14:paraId="18ADB049" w14:textId="35E9169E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>2212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CB88" w14:textId="7E2D2DBB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>21983</w:t>
            </w:r>
            <w:r w:rsidR="002019DE"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>,4</w:t>
            </w:r>
          </w:p>
        </w:tc>
      </w:tr>
      <w:tr w:rsidR="00F6662E" w:rsidRPr="004B1279" w14:paraId="4B3C582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221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B1B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23D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42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6887" w14:textId="3157C2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CD85" w14:textId="0ED3CD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5649" w14:textId="6E71F90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08BC" w14:textId="256B73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E273" w14:textId="2640E6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31A90" w14:textId="22D58B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ED669" w14:textId="754C80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5AA6" w14:textId="12DB3B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690B6" w14:textId="7F850B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5A15" w14:textId="1CC1CB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817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B7CD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8D2A" w14:textId="5A50B13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B22DD8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A0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362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A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B9F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3C8F" w14:textId="2E2209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1F68" w14:textId="6ADD85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8A02" w14:textId="4F64303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5587" w14:textId="519AA7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FDFA" w14:textId="35109E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722CF" w14:textId="59A2F4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F2182" w14:textId="5B9787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6EEA" w14:textId="5F4406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CD60E" w14:textId="4FABAF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C921" w14:textId="546EFC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BC2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E86A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CA61" w14:textId="21E254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DBDF3B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77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E5E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D7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623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89C1" w14:textId="086A2C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9058" w14:textId="6C3ED3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7B01" w14:textId="413E62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1450,7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92BB" w14:textId="1158CD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1431,6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E0B6" w14:textId="16E23C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95240" w14:textId="0034BD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53A90" w14:textId="0263F3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1968,4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93EE" w14:textId="6113ED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2360,8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C07C6" w14:textId="4DA959EF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2372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097F" w14:textId="06BFED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22</w:t>
            </w:r>
            <w:r w:rsidR="002019D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53C8" w14:textId="3CAABA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22</w:t>
            </w:r>
            <w:r w:rsidR="002019D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EB640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48C02998" w14:textId="36E763DC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093B" w14:textId="27EA523A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2198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3,4</w:t>
            </w:r>
          </w:p>
        </w:tc>
      </w:tr>
      <w:tr w:rsidR="00F6662E" w:rsidRPr="004B1279" w14:paraId="709F03D4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F17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878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14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ED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6FD5" w14:textId="786738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03C4" w14:textId="2AE0D0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3153" w14:textId="0D9A9E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FCB1" w14:textId="7FB9A0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ED57" w14:textId="0F4CB5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0F0AF" w14:textId="0CEC9C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E2764" w14:textId="6C3D56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FB8C" w14:textId="081D48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409FE" w14:textId="66626A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30D6" w14:textId="1B6A5C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5A3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BEAA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7721" w14:textId="0F087F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C49436E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C9D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E1D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«Противодействие экстремизму и профилактика терроризма на территории Атяшевского муниципального района»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355F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МКУ Атяшевского муниципального района РМ «Единая дежурно-диспетчерская служба»»;</w:t>
            </w:r>
          </w:p>
          <w:p w14:paraId="05D35ACD" w14:textId="4EBDFB33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строительства, архитектуры и ЖКХ;</w:t>
            </w:r>
          </w:p>
          <w:p w14:paraId="184F236C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образования</w:t>
            </w:r>
          </w:p>
          <w:p w14:paraId="2F0E9B8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A9A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F106" w14:textId="6890FE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3724" w14:textId="1D914A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3041" w14:textId="69DB60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EEBB" w14:textId="201BB9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297D" w14:textId="62AB71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68B09" w14:textId="662B5CC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09DF5" w14:textId="28942E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70A3" w14:textId="57C861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5CC46" w14:textId="0FDBB7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4F9B" w14:textId="09A70B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AD4C" w14:textId="188EC2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8AFD9" w14:textId="13017F16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1B18" w14:textId="683511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06</w:t>
            </w:r>
          </w:p>
        </w:tc>
      </w:tr>
      <w:tr w:rsidR="00F6662E" w:rsidRPr="004B1279" w14:paraId="62B0B20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B96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F06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107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65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6313" w14:textId="647610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9236" w14:textId="205B31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184E" w14:textId="6596815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3762" w14:textId="59EE0F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9CA5" w14:textId="1CD664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72B1A" w14:textId="67E397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D5105" w14:textId="213518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1F16" w14:textId="0CFD83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7428B" w14:textId="74BA9C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A723" w14:textId="288FAB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BEF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7D23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9825" w14:textId="37AEEA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12429A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E10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C61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562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B7B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CF24" w14:textId="360526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47F5" w14:textId="7E93E4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5E77" w14:textId="0AC323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DA9D" w14:textId="7B4454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9BA4" w14:textId="076193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EBDEB" w14:textId="455B542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8A3F4" w14:textId="5BB8E5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C1B2" w14:textId="5F572CD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1C5BF" w14:textId="2E613B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026E" w14:textId="3ABE10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323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EAF7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61C9" w14:textId="602881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82FD57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7FA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D66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17D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AA2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B18E" w14:textId="634125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61FD" w14:textId="5549B3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F2BD" w14:textId="0772D2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0F9B" w14:textId="5AF998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8A13" w14:textId="346D94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CA96E" w14:textId="6AD733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CD973" w14:textId="5CD383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C740" w14:textId="396659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EBE1E" w14:textId="15BBEB4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2C88" w14:textId="246B08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60FC" w14:textId="0D8944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B9BB0" w14:textId="3B7519A1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5587" w14:textId="076ED7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106</w:t>
            </w:r>
          </w:p>
        </w:tc>
      </w:tr>
      <w:tr w:rsidR="00F6662E" w:rsidRPr="004B1279" w14:paraId="4BBC6CF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1FC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76F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0C7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EFF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CB96" w14:textId="002F08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198C" w14:textId="27719C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0AF8" w14:textId="4C92A5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9048" w14:textId="30E425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D8DF" w14:textId="3B9283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FBE20" w14:textId="7EC014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DA6AB" w14:textId="29CCCB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CE2E" w14:textId="309A47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58F4F" w14:textId="29BB72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7FF3" w14:textId="64E795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543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EDB4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5C29" w14:textId="4F7092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048C98E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BC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8F35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«Противопожарная</w:t>
            </w:r>
          </w:p>
          <w:p w14:paraId="302397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безопасность и защита населения от чрезвычайных ситуаций на территории Атяшевского муниципального района»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5340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МКУ Атяшевского муниципального района РМ «Единая дежурно-диспетчерская служба»»;</w:t>
            </w:r>
          </w:p>
          <w:p w14:paraId="1CF0AC3F" w14:textId="4C02C5CB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строительства, архитектуры и ЖКХ;</w:t>
            </w:r>
          </w:p>
          <w:p w14:paraId="580CB93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36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08CF" w14:textId="172F6D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D401" w14:textId="119410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E5EF" w14:textId="7851FB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C4D0" w14:textId="7C2FC7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21DF" w14:textId="50055C5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F5EB2" w14:textId="78B3F2D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0C815" w14:textId="2A77B9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72F1" w14:textId="4E24D6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E72EC" w14:textId="0E8E0994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ACBC" w14:textId="371814FD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A2CE" w14:textId="181C6631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85908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14:paraId="07B4C9A6" w14:textId="0AF5317E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9213" w14:textId="53FF3F72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51</w:t>
            </w:r>
            <w:r w:rsidR="00E36AB2"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,15</w:t>
            </w:r>
          </w:p>
        </w:tc>
      </w:tr>
      <w:tr w:rsidR="00F6662E" w:rsidRPr="004B1279" w14:paraId="5E2EB62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209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BF5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EDF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B3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3137" w14:textId="70FAD1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CCD8" w14:textId="614A3A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4759" w14:textId="77A2EA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E2BE" w14:textId="400B3D8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82D1" w14:textId="0A43C5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06610" w14:textId="64ED293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8615C" w14:textId="795435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CF54" w14:textId="2E97FA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D993D" w14:textId="17649B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9D30" w14:textId="09A9EA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2716" w14:textId="23FBA4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6702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3900" w14:textId="3DA890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791041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BBE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974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784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19F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BC55" w14:textId="5684BA5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DEAC" w14:textId="3CED1E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4580" w14:textId="6FC75D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113E" w14:textId="4E592D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7E3F" w14:textId="4E39BC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30125" w14:textId="180C1F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F9C24" w14:textId="241A5E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F7A7" w14:textId="22A3CE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AB521" w14:textId="01317E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AFBE" w14:textId="62C78E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F67E" w14:textId="07EFF8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6F1D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4440" w14:textId="05C9E7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D4FAA3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EDE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A73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D39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81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9633" w14:textId="1CB054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0116" w14:textId="33A87F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BAC" w14:textId="623C19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27CA" w14:textId="369F43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5635" w14:textId="16E758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429B0" w14:textId="444BE4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01748" w14:textId="2E87F3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16E6" w14:textId="30A3F2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D450D" w14:textId="72747D1E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F936" w14:textId="53CFA1C1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5F43" w14:textId="5FFCDD30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E10A6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14:paraId="1FD64F2D" w14:textId="52FC72D4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7497" w14:textId="1BA102CD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51</w:t>
            </w:r>
            <w:r w:rsidR="00E36AB2"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,15</w:t>
            </w:r>
          </w:p>
        </w:tc>
      </w:tr>
      <w:tr w:rsidR="00F6662E" w:rsidRPr="004B1279" w14:paraId="1D5F4A7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906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43C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A44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0AD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BF6B" w14:textId="2B1BDC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262A" w14:textId="66DD12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FF3C" w14:textId="4A1A0D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82CD" w14:textId="6491A3D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E2CB" w14:textId="4246FB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43F0" w14:textId="381BA3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91EE3" w14:textId="176DB8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CCFF" w14:textId="674B35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F2701" w14:textId="4B5621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3F6F" w14:textId="425EA9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58A4" w14:textId="2971BF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D270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8B2D" w14:textId="7BA8233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86F367A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5B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FE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деятельности Центра по делам ГО и ЧС Атяшевского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E44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МКУ Атяшевского муниципального района РМ «Единая дежурно-диспетчерская служба»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0D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02C9" w14:textId="448FE7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AAD6" w14:textId="5FAD04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E16E" w14:textId="0B852CAE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1436,5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2562" w14:textId="0F0FC0E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1407,6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F426" w14:textId="6A67AEB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1710,7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51D96" w14:textId="26A66B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CDDC8" w14:textId="597E042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1964,4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16C7" w14:textId="775CA78B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790F5" w14:textId="2503C2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B405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D77A" w14:textId="6466BB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404E" w14:textId="3BF60D95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41769" w14:textId="2B767C1E" w:rsidR="00E36AB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DA23" w14:textId="48DD4603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</w:t>
            </w:r>
            <w:r w:rsidR="00B405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35,15</w:t>
            </w:r>
          </w:p>
        </w:tc>
      </w:tr>
      <w:tr w:rsidR="00F6662E" w:rsidRPr="004B1279" w14:paraId="0BEF44B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9D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11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AA0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D7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86B9" w14:textId="71D73F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15BC" w14:textId="69B329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C5C8" w14:textId="195DB9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667F" w14:textId="3B99BC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CBA2" w14:textId="13EAD1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8FA37" w14:textId="32633F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3ED31" w14:textId="248094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4924" w14:textId="73BFE5C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5C9D6" w14:textId="23DE95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F5D3" w14:textId="3DF44D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8CC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A3D6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6736" w14:textId="6A62E2F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FC7291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8F2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666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21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2D3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2EB6" w14:textId="2D146EF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BD61" w14:textId="03F2E3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1419" w14:textId="180264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BF1A" w14:textId="2EE5E2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0EE0" w14:textId="44221C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59DAF" w14:textId="6BAB6F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F3B95" w14:textId="2AE173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A75" w14:textId="2606417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11090" w14:textId="590B14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37C8" w14:textId="454D8D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DAD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63AC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FBDE" w14:textId="140275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F9BFA4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84E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A62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247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FF9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3251" w14:textId="191E66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332D" w14:textId="3E460A88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38CF" w14:textId="200ED65B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1436,5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59E1" w14:textId="74421774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1407,6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F02B" w14:textId="268AB866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57CF6" w14:textId="32D0F341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3E88B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9363C9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77ACF4" w14:textId="26BCFF1B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sz w:val="16"/>
                <w:szCs w:val="16"/>
              </w:rPr>
              <w:t>1964,4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E301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63BEAD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32E055" w14:textId="3027D706" w:rsidR="00E36AB2" w:rsidRPr="0019200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9EF477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4C204B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D518F6" w14:textId="064990ED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4056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B9C5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86CB20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2B6769" w14:textId="3E845846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B453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783D0FE5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282B2361" w14:textId="4E40A985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01294" w14:textId="7B844CE8" w:rsidR="00E36AB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50CA" w14:textId="3018DE2C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F8FA03" w14:textId="3588E4B1" w:rsidR="00E36AB2" w:rsidRPr="0019200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B4056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35,15</w:t>
            </w:r>
          </w:p>
        </w:tc>
      </w:tr>
      <w:tr w:rsidR="00F6662E" w:rsidRPr="004B1279" w14:paraId="5D32A90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C16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474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72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577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3954" w14:textId="34FBBE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1C6F" w14:textId="38CA08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D51E" w14:textId="39C287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D76A" w14:textId="76C337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A632" w14:textId="3A2456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E97D8" w14:textId="1F041B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409FB" w14:textId="7B91DF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AF82" w14:textId="262832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CF973" w14:textId="6F3473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87D7" w14:textId="15E0FD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45DB" w14:textId="736800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A143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BB0C" w14:textId="14A594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F5DACF7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4E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F5F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безопасности и охраны жизни людей на водных объектах Атяшевского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037A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МКУ Атяшевского муниципального района РМ «Единая дежурно-диспетчерская служба»;</w:t>
            </w:r>
          </w:p>
          <w:p w14:paraId="750C52DB" w14:textId="1C1D9A61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строительства, архитектуры и ЖКХ;</w:t>
            </w:r>
          </w:p>
          <w:p w14:paraId="74D39F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536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F1FB" w14:textId="4A4B2A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E9A5" w14:textId="40A3D4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5960" w14:textId="682863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A127" w14:textId="70740B0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1083" w14:textId="2ED7EC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5460A" w14:textId="2C9E85B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95F2" w14:textId="587D20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341D" w14:textId="5349AA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91627" w14:textId="4C129C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92F0" w14:textId="77DF02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C095" w14:textId="416536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2C32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BADE" w14:textId="62259C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30,05</w:t>
            </w:r>
          </w:p>
        </w:tc>
      </w:tr>
      <w:tr w:rsidR="00F6662E" w:rsidRPr="004B1279" w14:paraId="587B569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63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F72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9C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256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8D44" w14:textId="010AA2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5B26" w14:textId="100EDD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746E" w14:textId="255FC1F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7F93" w14:textId="65A1D4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D52F" w14:textId="0C733B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9616A" w14:textId="3BC99D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AE437" w14:textId="40BAB7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0179" w14:textId="5618BF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F6397" w14:textId="0E8205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93B" w14:textId="62E9893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512C" w14:textId="344221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3410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DEAD" w14:textId="1734AB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B3AA5D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73C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CD5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6F3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AC8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37DD" w14:textId="2D0A2E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2387" w14:textId="7AA11B3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D0D4" w14:textId="119E1C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263D" w14:textId="79A89C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C81A" w14:textId="547BA9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17465" w14:textId="272C61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B368F" w14:textId="6CB0C5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ED22" w14:textId="549B32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DFB61" w14:textId="60EA06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A3C2" w14:textId="6812DF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3C6B" w14:textId="370619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7F24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A0C7" w14:textId="29D2F6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B279D3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281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8F7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B0A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BEE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141A" w14:textId="0D163D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0AB3" w14:textId="2950A2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6C64" w14:textId="156F3B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F95E" w14:textId="67444A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581A" w14:textId="41EAFE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BA5D3" w14:textId="6F3D99F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57B54" w14:textId="2948B2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F9BE" w14:textId="64EE4E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1B8A7" w14:textId="25520C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B536" w14:textId="000486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AA96" w14:textId="4897384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802F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31C2" w14:textId="065655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30,05</w:t>
            </w:r>
          </w:p>
        </w:tc>
      </w:tr>
      <w:tr w:rsidR="00F6662E" w:rsidRPr="004B1279" w14:paraId="180E697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3A9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BD7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A62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B58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E120" w14:textId="57AAF8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6216" w14:textId="551725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E18C" w14:textId="73FF56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A5EE" w14:textId="259E21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6EC8" w14:textId="3E81F7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C7E6" w14:textId="1AFD01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D82D7" w14:textId="773A4D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C77" w14:textId="12CBF8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ADC76" w14:textId="36018A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5C6F" w14:textId="6C55CA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BF55" w14:textId="324414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9B07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CB6A" w14:textId="693601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E7835A3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D5E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3EE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Развитие гражданской обороны в Атяшевском </w:t>
            </w:r>
            <w:r w:rsidRPr="004B1279">
              <w:rPr>
                <w:rFonts w:ascii="Times New Roman" w:eastAsia="Arial" w:hAnsi="Times New Roman"/>
              </w:rPr>
              <w:lastRenderedPageBreak/>
              <w:t>муниципальном районе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4C0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МКУ Атяшевского муниципаль</w:t>
            </w:r>
            <w:r w:rsidRPr="004B1279">
              <w:rPr>
                <w:rFonts w:ascii="Times New Roman" w:eastAsia="Arial" w:hAnsi="Times New Roman"/>
              </w:rPr>
              <w:lastRenderedPageBreak/>
              <w:t>ного района РМ «Единая дежурно-диспетчерская служба»»;</w:t>
            </w:r>
          </w:p>
          <w:p w14:paraId="57447FE9" w14:textId="210ED1FC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строительства, архитектуры и ЖКХ</w:t>
            </w:r>
          </w:p>
          <w:p w14:paraId="79EBDF8A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68EB9F6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00D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01D2" w14:textId="741F93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9EB8" w14:textId="7A66BE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D2FB" w14:textId="529B4D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D4BB" w14:textId="2AFF7A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D2D8" w14:textId="2603CC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151D5" w14:textId="7AC3F7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D160C" w14:textId="4AF35E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90A4" w14:textId="757495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FF0000"/>
                <w:sz w:val="20"/>
                <w:szCs w:val="20"/>
              </w:rPr>
              <w:t>146,8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0CBF4" w14:textId="4DDC8739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2A75" w14:textId="78D5A5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83AE" w14:textId="372C2A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F5BB8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4E08" w14:textId="763C27B2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40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6,4</w:t>
            </w:r>
          </w:p>
        </w:tc>
      </w:tr>
      <w:tr w:rsidR="00F6662E" w:rsidRPr="004B1279" w14:paraId="4C8D3C2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A46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51D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B56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9D9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89BD" w14:textId="287985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ED9A" w14:textId="58FD18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13E6" w14:textId="00961B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280F" w14:textId="19B6F3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A88E" w14:textId="1AAC35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83902" w14:textId="5B88DF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FF15F" w14:textId="2CE5EE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95DE" w14:textId="0C0D4B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11CA5" w14:textId="751287C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CC39" w14:textId="34613F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57DC" w14:textId="11CEAB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0876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72C1" w14:textId="18EE61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91E4A6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003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C3A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C6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C21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BA4B" w14:textId="62F0DE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92D6" w14:textId="4D91C7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C913" w14:textId="6C9993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CA9F" w14:textId="5AC30E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251B" w14:textId="080B00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B5381" w14:textId="292855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F3568" w14:textId="0B6A15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C3CE" w14:textId="7FBB13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48B54" w14:textId="46E219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F905" w14:textId="40860F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170D" w14:textId="72070D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A074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064B" w14:textId="56F680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D12304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45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676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036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4AD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F26F" w14:textId="6AF600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779E" w14:textId="7A8B83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ECCC" w14:textId="552DDF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2673" w14:textId="5BE17A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E98A" w14:textId="743747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60BDB" w14:textId="07B23C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1974B" w14:textId="5BD9FC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DDB5" w14:textId="54AAC9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FF0000"/>
                <w:sz w:val="20"/>
                <w:szCs w:val="20"/>
              </w:rPr>
              <w:t>146,8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72AD8" w14:textId="2ED5AC7C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5BE4" w14:textId="139983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EE1" w14:textId="034A4B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1C3AB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F84C" w14:textId="5ACC9154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40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6,4</w:t>
            </w:r>
          </w:p>
        </w:tc>
      </w:tr>
      <w:tr w:rsidR="00F6662E" w:rsidRPr="004B1279" w14:paraId="7BE6A42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2E9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616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5A4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0F9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83DE" w14:textId="7BBEDA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A30E" w14:textId="63E095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2DE5" w14:textId="39D52C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93EA" w14:textId="420B41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5D29" w14:textId="44DFEF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ECFF9" w14:textId="5DF51E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D7AD1" w14:textId="1FA5DC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8B67" w14:textId="38FED5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9C257" w14:textId="234D57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47DD" w14:textId="542E66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D555" w14:textId="130BE8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C959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F505" w14:textId="4A3C56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30A323F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004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8A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«Снижение административных барьеров, оптимизация и повышение качества предоставления государственных и муниципальных услуг в Атяшевском муниципальном районе»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AEF0" w14:textId="77777777" w:rsidR="00E36AB2" w:rsidRPr="004B1279" w:rsidRDefault="00E36AB2" w:rsidP="009233FF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4B1279">
              <w:rPr>
                <w:rFonts w:ascii="Times New Roman" w:eastAsia="Arial" w:hAnsi="Times New Roman"/>
              </w:rPr>
              <w:t>Структурные подразделения Администрации Атяшевского муниципального района;</w:t>
            </w:r>
          </w:p>
          <w:p w14:paraId="65D82A80" w14:textId="3CB738C5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МФЦ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6B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CDA2" w14:textId="691886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3159,8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C153" w14:textId="6CFDA5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2553,3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8890" w14:textId="59CFFE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2647,6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B615" w14:textId="1B58B7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1F32" w14:textId="1BBF18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C734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FCB9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C39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9FF2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5FF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AC8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FDF3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297A" w14:textId="4E93EE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8727,1</w:t>
            </w:r>
          </w:p>
        </w:tc>
      </w:tr>
      <w:tr w:rsidR="00F6662E" w:rsidRPr="004B1279" w14:paraId="52936FA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57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07F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5F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03C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29E0" w14:textId="358D77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5203" w14:textId="0F389D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1C8C" w14:textId="0A0114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106E" w14:textId="6669EF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498B" w14:textId="0926A8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71D75" w14:textId="2B0D8B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1E1AE" w14:textId="419E41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9154" w14:textId="6F3E22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2F112" w14:textId="3DCD4E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2A29" w14:textId="0BD0B8D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52F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4A4E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BEB2" w14:textId="0DC2CB7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EF954C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545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DB4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24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05F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9560" w14:textId="085153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7398" w14:textId="32FCC5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6164" w14:textId="2624C5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04A1" w14:textId="6BBAD4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8361" w14:textId="796830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E19DA" w14:textId="2D2BDB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26C2E" w14:textId="06A1361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EC16" w14:textId="71A406A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9FDDB" w14:textId="3C9F7A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89C3" w14:textId="09227D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B11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70AF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A27C" w14:textId="1E379B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4D43D5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09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22B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D04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E8B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EEF9" w14:textId="4D2F22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3159,8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9BCD" w14:textId="244246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2553,3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DD0A" w14:textId="1D9D0D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2647,6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B31B" w14:textId="2D2612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F0EB" w14:textId="2E7389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469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17CF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666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9404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D85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CD5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33B7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3183" w14:textId="644CC66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8727,1</w:t>
            </w:r>
          </w:p>
        </w:tc>
      </w:tr>
      <w:tr w:rsidR="00F6662E" w:rsidRPr="004B1279" w14:paraId="2FBFF0B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08C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696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37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2FE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4414" w14:textId="28A5C9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6192" w14:textId="7B2CA4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019F" w14:textId="7AC0D6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FF11" w14:textId="52DF4C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DB88" w14:textId="5B7DAD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6DEA1" w14:textId="7F7368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78163" w14:textId="0973FC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5D98" w14:textId="41BBE70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29DFB" w14:textId="609B78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997F" w14:textId="176ABA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8BE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FD93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2269" w14:textId="29EE63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743CCF7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26E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28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Нормативно-правовое обеспечение предоставления государственных и муниципальных </w:t>
            </w:r>
            <w:r w:rsidRPr="004B1279">
              <w:rPr>
                <w:rFonts w:ascii="Times New Roman" w:eastAsia="Arial" w:hAnsi="Times New Roman"/>
              </w:rPr>
              <w:lastRenderedPageBreak/>
              <w:t>услуг на базе МФЦ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09D7" w14:textId="77777777" w:rsidR="00E36AB2" w:rsidRPr="004B1279" w:rsidRDefault="00E36AB2" w:rsidP="009233FF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Структурные подразделения Администрации Атяшевског</w:t>
            </w:r>
            <w:r w:rsidRPr="004B1279">
              <w:rPr>
                <w:rFonts w:ascii="Times New Roman" w:eastAsia="Arial" w:hAnsi="Times New Roman"/>
              </w:rPr>
              <w:lastRenderedPageBreak/>
              <w:t>о муниципального района;</w:t>
            </w:r>
          </w:p>
          <w:p w14:paraId="7618ED9F" w14:textId="509A77BA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МФЦ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E8F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C959" w14:textId="477DAC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3154,8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0D76" w14:textId="3B619A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2498,3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2F34" w14:textId="2A66B8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2597,6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8E5E" w14:textId="41B1A2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99FF" w14:textId="2DD465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E8A0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2FA5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27A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11CC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946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D6F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3158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6C69" w14:textId="2D1CF6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8617,1</w:t>
            </w:r>
          </w:p>
        </w:tc>
      </w:tr>
      <w:tr w:rsidR="00F6662E" w:rsidRPr="004B1279" w14:paraId="0E88EA8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EAE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C10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38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838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09CD" w14:textId="56A66A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E82C" w14:textId="494E34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ACA4" w14:textId="583AA5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BC17" w14:textId="5CE92C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6DC8" w14:textId="786885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2910A" w14:textId="5CC3F4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D804" w14:textId="64920F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F1CF" w14:textId="526569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A82AC" w14:textId="179730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A652" w14:textId="097B57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8D9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3B57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2EEB" w14:textId="1BFE0F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47D4C8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178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6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B2F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8AF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6B15" w14:textId="1E1AAD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D5EE" w14:textId="006E89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C203" w14:textId="2BA34D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A98F" w14:textId="32D9F6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9CD3" w14:textId="6EC3AC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E4E99" w14:textId="63AF84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A3ED7" w14:textId="5F8008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903B" w14:textId="4DE070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EDDE9" w14:textId="36451E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E924" w14:textId="704E99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FE7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49CB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1256" w14:textId="1544FC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9CCB5C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98D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0F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E5D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33C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D493" w14:textId="14A16B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3154,8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CC85" w14:textId="0F937D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2498,3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B7E0" w14:textId="2851CD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2597,6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D0A3" w14:textId="654B45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D14A" w14:textId="7EEB2B4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BAFB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0E34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3F4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3BBB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35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9CB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805A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2079" w14:textId="047BDC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8617,1</w:t>
            </w:r>
          </w:p>
        </w:tc>
      </w:tr>
      <w:tr w:rsidR="00F6662E" w:rsidRPr="004B1279" w14:paraId="21E6408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26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C3D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30B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21B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FAA7" w14:textId="13A7C5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ADA4" w14:textId="26404B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1F4F" w14:textId="0BA453F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CC0D" w14:textId="3A36DB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EAF5" w14:textId="658E33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9A9D8" w14:textId="1B663B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5B270" w14:textId="3C15E7F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4CE7" w14:textId="2F7196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20811" w14:textId="339AF7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5F52" w14:textId="0ECAF8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C34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CC65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4EC3" w14:textId="14BD85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7FC8F33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F23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7E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Организационные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450C" w14:textId="77777777" w:rsidR="00E36AB2" w:rsidRPr="004B1279" w:rsidRDefault="00E36AB2" w:rsidP="009233FF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4B1279">
              <w:rPr>
                <w:rFonts w:ascii="Times New Roman" w:eastAsia="Arial" w:hAnsi="Times New Roman"/>
              </w:rPr>
              <w:t>Структурные подразделения Администрации Атяшевского муниципального района;</w:t>
            </w:r>
          </w:p>
          <w:p w14:paraId="09174A52" w14:textId="23B64CD5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МФЦ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8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4E74" w14:textId="5B22D5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66E5" w14:textId="6264E2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4638" w14:textId="535F48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A2D1" w14:textId="542A1A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08E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5BC7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B27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A0F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D353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358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5EE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81B4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8141" w14:textId="104170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F6662E" w:rsidRPr="004B1279" w14:paraId="71FF2B3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89A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4A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FA4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642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9EC9" w14:textId="096A03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8C56" w14:textId="4312E6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C13E" w14:textId="471B34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470F" w14:textId="79B53D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D4A1" w14:textId="3904AC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DF796" w14:textId="035A2D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FF9D4" w14:textId="3598E4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06AB" w14:textId="458D86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CA0FE" w14:textId="61709E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0611" w14:textId="49FDC6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933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C4CA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908B" w14:textId="358C54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0E00AD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CD9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40B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C06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853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B859" w14:textId="388CD4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F49E" w14:textId="0DB43D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1369" w14:textId="56AFF2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7DF4" w14:textId="36EB06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FF8A" w14:textId="7162B8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E1B63" w14:textId="735A45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D7F07" w14:textId="692C3C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161F" w14:textId="611C85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07049" w14:textId="1E4CB8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963C" w14:textId="0F34AC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3CF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6A58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6A70" w14:textId="7E3562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F6EA74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2D1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055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F4B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E26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3E57" w14:textId="006099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7521" w14:textId="14FAE3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77E9" w14:textId="77F8DA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0879" w14:textId="5779CC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FA3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B544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C71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6ED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FF1D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CCD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D28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F040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8C5D" w14:textId="3CD894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F6662E" w:rsidRPr="004B1279" w14:paraId="7BA6931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F9F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D1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5C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689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9A70" w14:textId="20F4FA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877D" w14:textId="714631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A737" w14:textId="2CEBFA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DCE6" w14:textId="73E8C1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1707" w14:textId="435DA7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95F93" w14:textId="7AFC82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48A27" w14:textId="442746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EED5" w14:textId="31C6EE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B342E" w14:textId="37B15D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712B" w14:textId="092134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821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7D6D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C7A3" w14:textId="2FDB6E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A592678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2F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5A5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Мониторинг качества и доступности государственных и муниципальных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68B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Структурные подразделения Администрации Атяшевского муниципального района; МФЦ</w:t>
            </w:r>
          </w:p>
          <w:p w14:paraId="0DA0F54C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72EF1CA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5A2B2DC6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4587EF8D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0AFDE04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8E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E330" w14:textId="2A6C8E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686D" w14:textId="21995E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FC15" w14:textId="13C852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8D58" w14:textId="0BD9B0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290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4FD5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8A2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3BA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18F8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8B3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381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5BA8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B1A6" w14:textId="6369B3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F6662E" w:rsidRPr="004B1279" w14:paraId="5C743ED4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72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603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3C1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AF2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8B6C" w14:textId="070401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884C" w14:textId="3FA91E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B230" w14:textId="56089D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A878" w14:textId="239D1A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AC94" w14:textId="5D1DCD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F9151" w14:textId="5B6D59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6AB50" w14:textId="0D0B06F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0290" w14:textId="7B1780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A3ABB" w14:textId="4FB367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11C5" w14:textId="2A5704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738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86D0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EE64" w14:textId="1BD0D2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67763F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364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79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8C6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EAF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2B9D" w14:textId="309459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1408" w14:textId="464042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4342" w14:textId="2A3D17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1856" w14:textId="04C6454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8185" w14:textId="455B69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AA2D5" w14:textId="5EF727E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5A537" w14:textId="4AC3A7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EEBF" w14:textId="4EF83C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6DEF7" w14:textId="243030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91CF" w14:textId="524291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712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24E2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3BBC" w14:textId="051CB4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559F55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4F0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A3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1ED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5D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054B" w14:textId="67D19A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E6E4" w14:textId="6F253A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67BC" w14:textId="024017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65E6" w14:textId="6FC726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F0CA" w14:textId="4618B7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2CC1" w14:textId="3D52EC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ECADE" w14:textId="314253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8FED" w14:textId="5878D4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33270" w14:textId="2E6D63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ED7F" w14:textId="424673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EFE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72DF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ADA2" w14:textId="258D3B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F6662E" w:rsidRPr="004B1279" w14:paraId="430C87B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147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48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84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93F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855A" w14:textId="35875E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BACB" w14:textId="254EE8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C335" w14:textId="5F30C0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8A57" w14:textId="6C4D6C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0D64" w14:textId="714C90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76A61" w14:textId="214DE4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8D5CB" w14:textId="44474E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9C53" w14:textId="7EA894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FCBE2" w14:textId="244594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6BA0" w14:textId="065C0F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C0C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BC3E5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679B" w14:textId="181A3D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FD210EF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7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973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Мониторинг качества и доступности государственных и муниципальных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1E74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Структурные подразделения Администрации Атяшевского муниципального района; МФЦ</w:t>
            </w:r>
          </w:p>
          <w:p w14:paraId="60104EEF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6CB11E55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61E5983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400D6134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5C56DEF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396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24C0" w14:textId="1C5B75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B4B7" w14:textId="7BB9BA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9797" w14:textId="1F3977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3DCB" w14:textId="4CD955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689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A4C8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076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844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EA3A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955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A88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49AD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7FDD" w14:textId="6DB016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</w:t>
            </w:r>
          </w:p>
        </w:tc>
      </w:tr>
      <w:tr w:rsidR="00F6662E" w:rsidRPr="004B1279" w14:paraId="12327BF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7DE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37D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27A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E9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995D" w14:textId="7AAA28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97D" w14:textId="6CD5A1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BF0C" w14:textId="5A91EA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F2B8" w14:textId="2AE81A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6200" w14:textId="255F9E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B55B9" w14:textId="603DFE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444C5" w14:textId="4551E40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F3A3" w14:textId="71A5DD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5854A" w14:textId="0338D6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2FE4" w14:textId="327C8B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06A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23AB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4A27" w14:textId="0995DA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63DBE6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2BE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758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1E8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E4E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2ADC" w14:textId="367F7A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1B41" w14:textId="53860E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6495" w14:textId="58F8E7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650B" w14:textId="5FDBEE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4AAF" w14:textId="1350CF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706CB" w14:textId="1E443D3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C9741" w14:textId="3AED23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55AE" w14:textId="366D1D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ACF79" w14:textId="130018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37EF" w14:textId="514DBC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CA0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1633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5DB5" w14:textId="05F34F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783166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1A2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645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3D3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382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8070" w14:textId="05C9CF9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382E" w14:textId="2A2E69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2157" w14:textId="518DF36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DE5A" w14:textId="4DBE7F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CAB5" w14:textId="20377C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E5B71" w14:textId="0B9D26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6E826" w14:textId="26D52B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DB70" w14:textId="5AEFE1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3253D" w14:textId="3FAC6F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6EED" w14:textId="6EE6C3B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44C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5CC7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49FD" w14:textId="1BB8F8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</w:t>
            </w:r>
          </w:p>
        </w:tc>
      </w:tr>
      <w:tr w:rsidR="00F6662E" w:rsidRPr="004B1279" w14:paraId="694AD862" w14:textId="77777777" w:rsidTr="00F6662E">
        <w:trPr>
          <w:trHeight w:val="13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165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75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1F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9B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BB33" w14:textId="5539CC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78D5" w14:textId="2577A7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4D0A" w14:textId="7A616F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1AF4" w14:textId="06F4F7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BD76" w14:textId="7ED498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121E5" w14:textId="3CF0CB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E39B7" w14:textId="7CC969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EE22" w14:textId="55D59E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46139" w14:textId="7F39C6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9D80" w14:textId="7E5EB6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108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10E5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69B4" w14:textId="1F21C4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F6C6AE6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18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36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«Повышение эффективности обслуживания муниципальных учреждений в Атяшевском муниципальном районе»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06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МКУ «Центр обслуживания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280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3471" w14:textId="668EBC16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8ACD" w14:textId="0CD294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9570,1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9358" w14:textId="05848F15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29824,3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82A5" w14:textId="4971CC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21769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A818" w14:textId="2DB5B9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17785,2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06462" w14:textId="2F8F90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7B7E7" w14:textId="31B4F089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20621,9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EA83" w14:textId="7764BD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21965,7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F9C5F" w14:textId="0B92495B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D32FD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 w:rsidR="00E36AB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E13A" w14:textId="3A7AF6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1316" w14:textId="136799FC" w:rsidR="00E36AB2" w:rsidRP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4471C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74AF5196" w14:textId="19713253" w:rsidR="00E36AB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027E" w14:textId="6C7882EF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24</w:t>
            </w:r>
            <w:r w:rsidR="00D32FD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7</w:t>
            </w:r>
            <w:r w:rsidR="00B405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49,1</w:t>
            </w:r>
          </w:p>
        </w:tc>
      </w:tr>
      <w:tr w:rsidR="00F6662E" w:rsidRPr="004B1279" w14:paraId="730DC06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CC3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A7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2A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31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2861" w14:textId="74E19A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FE7B" w14:textId="0DEFB5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AE98" w14:textId="3FFF9E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C500" w14:textId="4C7F34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6B49" w14:textId="471930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6CB01" w14:textId="2C7124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6A606" w14:textId="0B9BA7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2B04" w14:textId="6D684EF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B1570" w14:textId="55AB5F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537D" w14:textId="6221EC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A8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E1CC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5794" w14:textId="04D9DC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8B523E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F28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481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16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20F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E70F" w14:textId="2A7EB3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1EE3" w14:textId="59CAE6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CEA5" w14:textId="57FD233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6429" w14:textId="253CF8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5908" w14:textId="2F1837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83D1C" w14:textId="4F265E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D0D4D" w14:textId="0E11D6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0A4D" w14:textId="5D643E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C292E" w14:textId="69C538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9145" w14:textId="7E760EB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C97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9F7A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2242" w14:textId="2DD1FF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403D21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9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255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6B5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49B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0499" w14:textId="4E0DF0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411E" w14:textId="07DB30CE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9570,1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E614" w14:textId="7EEC03E2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29824,3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605D" w14:textId="3F5DE605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21769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941E" w14:textId="104E1D78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17785,2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035EA" w14:textId="1FCD3B4B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6C80C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7B36EDB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CA4A454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94124E2" w14:textId="39B0BF38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sz w:val="14"/>
                <w:szCs w:val="14"/>
              </w:rPr>
              <w:t>20621,9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2D2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B592491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DAF7C52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330A187" w14:textId="29CBA3CD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21965,7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87E7E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C7D9E5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88D6E15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BB1B76C" w14:textId="5A766827" w:rsidR="00E36AB2" w:rsidRPr="003E08D3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="00D32FDF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="00E36AB2">
              <w:rPr>
                <w:rFonts w:ascii="Times New Roman" w:hAnsi="Times New Roman"/>
                <w:sz w:val="14"/>
                <w:szCs w:val="1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BC9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619D006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6733325A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BD67BFB" w14:textId="3428FC07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="000B3AF4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ADFE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</w:p>
          <w:p w14:paraId="1E4A0A69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</w:p>
          <w:p w14:paraId="14F82C9E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</w:p>
          <w:p w14:paraId="4E5F2C8A" w14:textId="36BA2B7A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4E067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B24A881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2827FD2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7F6EA78" w14:textId="68612983" w:rsidR="00E36AB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E4D4" w14:textId="6CAE5B71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F0ECBF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0F915FD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343C9A9A" w14:textId="42200398" w:rsidR="00E36AB2" w:rsidRPr="003E08D3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  <w:r w:rsidR="00D32FDF">
              <w:rPr>
                <w:rFonts w:ascii="Times New Roman" w:hAnsi="Times New Roman"/>
                <w:sz w:val="14"/>
                <w:szCs w:val="14"/>
              </w:rPr>
              <w:t>7</w:t>
            </w:r>
            <w:r w:rsidR="00B4056D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49,1</w:t>
            </w:r>
          </w:p>
        </w:tc>
      </w:tr>
      <w:tr w:rsidR="00F6662E" w:rsidRPr="004B1279" w14:paraId="495B8D04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EB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F4B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4D9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AC1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10E" w14:textId="5AEF52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B1BA" w14:textId="2A4268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E5AA" w14:textId="50B56C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9456" w14:textId="5AFE9D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582B" w14:textId="74E407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25AE9" w14:textId="6AF442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68F10" w14:textId="37A844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1A4D" w14:textId="4D4A63C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CCC5F" w14:textId="39E3AA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2E88" w14:textId="2907C0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DEF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CD7B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6F1D" w14:textId="568DF7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849DB4C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B8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561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функционирован</w:t>
            </w:r>
            <w:r w:rsidRPr="004B1279">
              <w:rPr>
                <w:rFonts w:ascii="Times New Roman" w:eastAsia="Arial" w:hAnsi="Times New Roman"/>
              </w:rPr>
              <w:lastRenderedPageBreak/>
              <w:t>ия МКУ «Центр обслуживания муниципальных учреждений» и укрепление материально-технической базы учреждения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CB2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 xml:space="preserve">МКУ «Центр </w:t>
            </w:r>
            <w:r w:rsidRPr="004B1279">
              <w:rPr>
                <w:rFonts w:ascii="Times New Roman" w:eastAsia="Arial" w:hAnsi="Times New Roman"/>
              </w:rPr>
              <w:lastRenderedPageBreak/>
              <w:t>обслуживания муниципальных учреждений»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A1B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9E61" w14:textId="6DFFBB3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A471" w14:textId="06BE2E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9120,1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352D" w14:textId="491A52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14664,3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ED0B" w14:textId="11EBFD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13809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95D7" w14:textId="2555DD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17604,8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D2097" w14:textId="6A3114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7FF46" w14:textId="77FDFF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20191,9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DFAB" w14:textId="1F49D8C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988A7" w14:textId="0D4831B7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D32FD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 w:rsidR="00E36AB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26F1" w14:textId="543821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AED7" w14:textId="1576F6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738A3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0D9AA972" w14:textId="2C94874C" w:rsidR="00E36AB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25ED" w14:textId="395C40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</w:t>
            </w:r>
            <w:r w:rsidR="00D32FD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7</w:t>
            </w:r>
            <w:r w:rsidR="00B405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03</w:t>
            </w:r>
          </w:p>
        </w:tc>
      </w:tr>
      <w:tr w:rsidR="00F6662E" w:rsidRPr="004B1279" w14:paraId="3B3F887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E98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775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579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0A9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C251" w14:textId="75194A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8EB8" w14:textId="665CA8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F4E6" w14:textId="0BBD57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DD0B" w14:textId="79C6C9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BF66" w14:textId="5A2FA6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C5BB5" w14:textId="711558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71CAD" w14:textId="5AE562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DE3B" w14:textId="2CFB48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15EEB" w14:textId="3F1371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1CE9" w14:textId="08DF09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F1B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C9E1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94A6" w14:textId="01633B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015440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DC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CA0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1F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35D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BB9A" w14:textId="680455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D465" w14:textId="094923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EB2E" w14:textId="55F3CA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F7EF" w14:textId="04998E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7CD0" w14:textId="11F08A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83478" w14:textId="5403D9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1B1A4" w14:textId="32BCAD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B672" w14:textId="0B5E3C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C1366" w14:textId="394D79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FDAE" w14:textId="414EC5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DCF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8013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F680" w14:textId="4E79C7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549E904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6482" w14:textId="77777777" w:rsidR="00E36AB2" w:rsidRPr="004B1279" w:rsidRDefault="00E36AB2" w:rsidP="003E08D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B042" w14:textId="77777777" w:rsidR="00E36AB2" w:rsidRPr="004B1279" w:rsidRDefault="00E36AB2" w:rsidP="003E08D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B66F" w14:textId="77777777" w:rsidR="00E36AB2" w:rsidRPr="004B1279" w:rsidRDefault="00E36AB2" w:rsidP="003E08D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8DB9" w14:textId="77777777" w:rsidR="00E36AB2" w:rsidRPr="004B1279" w:rsidRDefault="00E36AB2" w:rsidP="003E08D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F000" w14:textId="6C3079FD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0CC3" w14:textId="1AC4C989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9120,1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69BB" w14:textId="0A745288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14664,3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36B" w14:textId="2B8EE301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13809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9CB5" w14:textId="23A76EAA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17604,8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A79F" w14:textId="694D264E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42666" w14:textId="4FC3612A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sz w:val="16"/>
                <w:szCs w:val="16"/>
              </w:rPr>
              <w:t>20191,9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F444" w14:textId="0AB9B274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4B881" w14:textId="25AEACF6" w:rsidR="00E36AB2" w:rsidRPr="004B1279" w:rsidRDefault="00001AE0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D32FD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 w:rsidR="00B405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 w:rsidR="00E36AB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2AF7" w14:textId="2633CB4B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3A8C" w14:textId="34067B38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4A4C0" w14:textId="77777777" w:rsidR="000B3AF4" w:rsidRDefault="000B3AF4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293B786C" w14:textId="56AE620E" w:rsidR="00E36AB2" w:rsidRDefault="000B3AF4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C73A" w14:textId="36CF2AB8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</w:t>
            </w:r>
            <w:r w:rsidR="00D32FD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7</w:t>
            </w:r>
            <w:r w:rsidR="00B405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03</w:t>
            </w:r>
          </w:p>
        </w:tc>
      </w:tr>
      <w:tr w:rsidR="00F6662E" w:rsidRPr="004B1279" w14:paraId="341EFF4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1C7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BFA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28A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D86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2932" w14:textId="46CE5A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605E" w14:textId="757AFF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E3FE" w14:textId="0AA647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6C0E" w14:textId="28055A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1453" w14:textId="707EC8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699AE" w14:textId="4AD85D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286C5" w14:textId="698B35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163F" w14:textId="1C88EE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75131" w14:textId="4C25B2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AAA0" w14:textId="020332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B6A1" w14:textId="4FABB1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247A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3E04" w14:textId="69878E7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E97C41E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79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BF0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Выполнение работ по ремонту объектов муниципальной собственности Атяшевского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C24A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МКУ «Центр обслуживания муниципальных учреждений»</w:t>
            </w:r>
          </w:p>
          <w:p w14:paraId="0D0E4F74" w14:textId="3195C28C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строительства,  архитектуры и ЖКХ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BBF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CF7B" w14:textId="5D4277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844A" w14:textId="59E1AA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E639" w14:textId="414A2A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DC4C" w14:textId="555726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7960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FCF1" w14:textId="0B7EF7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87F44" w14:textId="20F42E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74C1C" w14:textId="529CB7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CA7B" w14:textId="24FF51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465,7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7915A" w14:textId="39FDB5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D3CE" w14:textId="08BC6C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62D2" w14:textId="3FA4D3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586A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FC16" w14:textId="0B3376E9" w:rsidR="00E36AB2" w:rsidRPr="000B3AF4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B3A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24646,1</w:t>
            </w:r>
          </w:p>
        </w:tc>
      </w:tr>
      <w:tr w:rsidR="00F6662E" w:rsidRPr="004B1279" w14:paraId="17AC0B7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6A9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3B4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F82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C6D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DEA4" w14:textId="551BCF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1045" w14:textId="26E1C6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06F9" w14:textId="3E8C45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6B7A" w14:textId="2646C3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0C2D" w14:textId="03CC1A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8E08E" w14:textId="481FD6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B88FE" w14:textId="0886A1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5736" w14:textId="2FDFB8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56B69" w14:textId="34A818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8F35" w14:textId="31556F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CBF5" w14:textId="359E2F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F36C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3878" w14:textId="61ECD0B2" w:rsidR="00E36AB2" w:rsidRPr="000B3AF4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B3A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F6662E" w:rsidRPr="004B1279" w14:paraId="3C7FA88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A79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CB8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EA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F53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0C03" w14:textId="2FBD84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7A8D" w14:textId="148F50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3430" w14:textId="59048A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DB6D" w14:textId="1E3864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8ABC" w14:textId="7484FA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13998" w14:textId="2C9238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B5A42" w14:textId="008616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47E2" w14:textId="330F4A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C5B88" w14:textId="6C9870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2D40" w14:textId="1082F7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B69B" w14:textId="0B6B51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5BC0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47A7" w14:textId="43B60CCC" w:rsidR="00E36AB2" w:rsidRPr="000B3AF4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B3A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F6662E" w:rsidRPr="004B1279" w14:paraId="090D865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711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A45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9D0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FB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61C3" w14:textId="2F2D12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5826" w14:textId="6F1A523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6945" w14:textId="5FD0EB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5022" w14:textId="6CE6D6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7960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20E8" w14:textId="6EB740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66E73" w14:textId="07381F0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80984" w14:textId="0F0A6F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01B1" w14:textId="5463F8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465,7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7BCFE" w14:textId="632193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2003" w14:textId="2F222C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CE5C" w14:textId="4D1DD9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E2D0C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6CE6" w14:textId="6EDB7B82" w:rsidR="00E36AB2" w:rsidRPr="000B3AF4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B3A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24646,1</w:t>
            </w:r>
          </w:p>
        </w:tc>
      </w:tr>
      <w:tr w:rsidR="00F6662E" w:rsidRPr="00B15F39" w14:paraId="0FBBA81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F98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407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73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4C9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2C5F" w14:textId="1A36A3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1354" w14:textId="3D3122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36B0" w14:textId="210914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C81E" w14:textId="746E33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F9FF" w14:textId="42C49F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66FFA" w14:textId="0C1A50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2701C" w14:textId="688CDE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B50B" w14:textId="7F410A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553CC" w14:textId="7D4831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62B2" w14:textId="0D2C83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193D" w14:textId="7FAB3A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F4D3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0A15" w14:textId="21B32B42" w:rsidR="00E36AB2" w:rsidRPr="00B15F3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</w:tbl>
    <w:p w14:paraId="0F962E7B" w14:textId="77777777" w:rsidR="00187409" w:rsidRPr="008127A2" w:rsidRDefault="00187409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14C483C2" w14:textId="03E955DF" w:rsidR="00C72FCB" w:rsidRPr="00E14E2C" w:rsidRDefault="00867D87" w:rsidP="004B1279">
      <w:pPr>
        <w:pStyle w:val="a6"/>
        <w:rPr>
          <w:rFonts w:ascii="Times New Roman" w:hAnsi="Times New Roman"/>
          <w:sz w:val="28"/>
          <w:szCs w:val="28"/>
        </w:rPr>
      </w:pPr>
      <w:r w:rsidRPr="00B15F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FF6605" w14:textId="77777777" w:rsidR="00C72FCB" w:rsidRPr="00E14E2C" w:rsidRDefault="00C72FCB" w:rsidP="004B1279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</w:p>
    <w:p w14:paraId="7CF372CF" w14:textId="77777777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22886C2F" w14:textId="77777777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4BAD9E9D" w14:textId="77777777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702BDFC2" w14:textId="77777777" w:rsidR="003E08D3" w:rsidRDefault="003E08D3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36D29C09" w14:textId="5E340CC3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48B8D1D9" w14:textId="77777777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75573DBB" w14:textId="77777777" w:rsidR="007408BE" w:rsidRPr="003E6868" w:rsidRDefault="007408BE" w:rsidP="007408BE">
      <w:pPr>
        <w:pStyle w:val="a3"/>
        <w:jc w:val="both"/>
        <w:rPr>
          <w:rFonts w:ascii="Times New Roman" w:hAnsi="Times New Roman"/>
          <w:sz w:val="28"/>
          <w:szCs w:val="28"/>
        </w:rPr>
        <w:sectPr w:rsidR="007408BE" w:rsidRPr="003E6868" w:rsidSect="00F505EF">
          <w:pgSz w:w="16838" w:h="11906" w:orient="landscape" w:code="9"/>
          <w:pgMar w:top="1559" w:right="678" w:bottom="851" w:left="709" w:header="709" w:footer="709" w:gutter="0"/>
          <w:cols w:space="708"/>
          <w:docGrid w:linePitch="360"/>
        </w:sectPr>
      </w:pPr>
    </w:p>
    <w:p w14:paraId="6E7B9F05" w14:textId="06B8BCF7" w:rsidR="00B4056D" w:rsidRPr="00CA076C" w:rsidRDefault="00A85E56" w:rsidP="00B4056D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B4056D">
        <w:rPr>
          <w:rFonts w:ascii="Times New Roman" w:hAnsi="Times New Roman"/>
          <w:sz w:val="28"/>
          <w:szCs w:val="28"/>
        </w:rPr>
        <w:t>.</w:t>
      </w:r>
      <w:r w:rsidR="00B4056D" w:rsidRPr="00CA076C">
        <w:rPr>
          <w:rFonts w:ascii="Times New Roman" w:hAnsi="Times New Roman"/>
          <w:sz w:val="28"/>
          <w:szCs w:val="28"/>
        </w:rPr>
        <w:t xml:space="preserve"> В </w:t>
      </w:r>
      <w:r w:rsidR="00B4056D" w:rsidRPr="00CA076C">
        <w:rPr>
          <w:rFonts w:ascii="Times New Roman" w:hAnsi="Times New Roman"/>
          <w:bCs/>
          <w:color w:val="000000"/>
          <w:sz w:val="28"/>
          <w:szCs w:val="28"/>
        </w:rPr>
        <w:t>Подпрограмме «</w:t>
      </w:r>
      <w:r w:rsidR="00B4056D" w:rsidRPr="00CA076C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Атяшевского муниципального района»</w:t>
      </w:r>
      <w:r w:rsidR="00B4056D" w:rsidRPr="00CA076C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144AF506" w14:textId="7B99B2E0" w:rsidR="00B4056D" w:rsidRPr="00CA076C" w:rsidRDefault="00B4056D" w:rsidP="00B4056D">
      <w:pPr>
        <w:spacing w:after="0"/>
        <w:rPr>
          <w:color w:val="000000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1) В паспорте Подпрограммы: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76C">
        <w:rPr>
          <w:sz w:val="28"/>
          <w:szCs w:val="28"/>
        </w:rPr>
        <w:t>позицию «</w:t>
      </w:r>
      <w:r w:rsidRPr="00CA076C">
        <w:rPr>
          <w:color w:val="000000"/>
          <w:sz w:val="28"/>
          <w:szCs w:val="28"/>
        </w:rPr>
        <w:t xml:space="preserve">Объемы бюджетных ассигнований Подпрограммы» изложить в следующей редакции: </w:t>
      </w:r>
    </w:p>
    <w:p w14:paraId="1AA69437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sz w:val="28"/>
          <w:szCs w:val="28"/>
          <w:lang w:eastAsia="ar-SA"/>
        </w:rPr>
        <w:t>«</w:t>
      </w:r>
      <w:r w:rsidRPr="00CA076C">
        <w:rPr>
          <w:color w:val="000000"/>
          <w:sz w:val="28"/>
          <w:szCs w:val="28"/>
        </w:rPr>
        <w:t>Объемы бюджетных ассигнований Подпрограмм</w:t>
      </w:r>
      <w:r>
        <w:rPr>
          <w:color w:val="000000"/>
          <w:sz w:val="28"/>
          <w:szCs w:val="28"/>
        </w:rPr>
        <w:t>ы</w:t>
      </w:r>
    </w:p>
    <w:p w14:paraId="0390BBD4" w14:textId="4B98D4C1" w:rsidR="00B4056D" w:rsidRPr="00CA076C" w:rsidRDefault="00B4056D" w:rsidP="00B4056D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29</w:t>
      </w:r>
      <w:r w:rsidR="00A85E5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461,6 </w:t>
      </w:r>
      <w:r w:rsidRPr="00CA076C">
        <w:rPr>
          <w:rFonts w:ascii="Times New Roman" w:hAnsi="Times New Roman"/>
          <w:color w:val="000000"/>
          <w:sz w:val="28"/>
          <w:szCs w:val="28"/>
        </w:rPr>
        <w:t>тыс.руб.в.т.ч.</w:t>
      </w:r>
      <w:r w:rsidRPr="00CA076C">
        <w:rPr>
          <w:rFonts w:ascii="Times New Roman" w:hAnsi="Times New Roman"/>
          <w:sz w:val="28"/>
          <w:szCs w:val="28"/>
        </w:rPr>
        <w:t xml:space="preserve"> </w:t>
      </w:r>
    </w:p>
    <w:p w14:paraId="6282702E" w14:textId="77777777" w:rsidR="00B4056D" w:rsidRPr="00CA076C" w:rsidRDefault="00B4056D" w:rsidP="00B4056D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 xml:space="preserve">Источники финансирования: Средства федерального бюджета </w:t>
      </w:r>
      <w:r>
        <w:rPr>
          <w:rFonts w:ascii="Times New Roman" w:hAnsi="Times New Roman"/>
          <w:sz w:val="28"/>
          <w:szCs w:val="28"/>
        </w:rPr>
        <w:t>Р</w:t>
      </w:r>
      <w:r w:rsidRPr="00CA076C">
        <w:rPr>
          <w:rFonts w:ascii="Times New Roman" w:hAnsi="Times New Roman"/>
          <w:sz w:val="28"/>
          <w:szCs w:val="28"/>
        </w:rPr>
        <w:t>оссийской Федерации-0тыс.руб</w:t>
      </w:r>
    </w:p>
    <w:p w14:paraId="41168F72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sz w:val="28"/>
          <w:szCs w:val="28"/>
        </w:rPr>
        <w:t>Средства республиканского бюджета Республики Мордовия-0 тыс.руб Средства бюджета Атяшевского муниципального района</w:t>
      </w:r>
      <w:r w:rsidRPr="00CA076C">
        <w:rPr>
          <w:color w:val="000000"/>
          <w:sz w:val="28"/>
          <w:szCs w:val="28"/>
        </w:rPr>
        <w:t xml:space="preserve"> </w:t>
      </w:r>
    </w:p>
    <w:p w14:paraId="1989D020" w14:textId="486BAE0D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в  сумме </w:t>
      </w:r>
      <w:r>
        <w:rPr>
          <w:color w:val="000000"/>
          <w:sz w:val="28"/>
          <w:szCs w:val="28"/>
        </w:rPr>
        <w:t>29</w:t>
      </w:r>
      <w:r w:rsidR="00D32FD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461,6</w:t>
      </w:r>
      <w:r w:rsidRPr="00CA076C">
        <w:rPr>
          <w:color w:val="000000"/>
          <w:sz w:val="28"/>
          <w:szCs w:val="28"/>
        </w:rPr>
        <w:t xml:space="preserve"> тыс.руб том числе:</w:t>
      </w:r>
    </w:p>
    <w:p w14:paraId="57020895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2016 г. —14369,8тыс. руб.;</w:t>
      </w:r>
    </w:p>
    <w:p w14:paraId="0410155F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2017 г. —14865,3тыс. руб.;</w:t>
      </w:r>
    </w:p>
    <w:p w14:paraId="78109DCC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2018 г. —16888,2тыс. руб.;</w:t>
      </w:r>
    </w:p>
    <w:p w14:paraId="30829578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2019 г. —17670тыс. руб.;</w:t>
      </w:r>
    </w:p>
    <w:p w14:paraId="1CACE7E6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2020 г. — 19268,3 тыс. руб.;</w:t>
      </w:r>
    </w:p>
    <w:p w14:paraId="30492B16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>в 2021 г. — 19900 тыс. руб;</w:t>
      </w:r>
    </w:p>
    <w:p w14:paraId="0206BE3E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в 2022 г. — </w:t>
      </w:r>
      <w:r>
        <w:rPr>
          <w:color w:val="000000"/>
          <w:sz w:val="28"/>
          <w:szCs w:val="28"/>
        </w:rPr>
        <w:t>22000</w:t>
      </w:r>
      <w:r w:rsidRPr="00CA076C">
        <w:rPr>
          <w:color w:val="000000"/>
          <w:sz w:val="28"/>
          <w:szCs w:val="28"/>
        </w:rPr>
        <w:t xml:space="preserve"> тыс. руб;</w:t>
      </w:r>
    </w:p>
    <w:p w14:paraId="57BCFC6E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в 2023 г. — </w:t>
      </w:r>
      <w:r>
        <w:rPr>
          <w:color w:val="000000"/>
          <w:sz w:val="28"/>
          <w:szCs w:val="28"/>
        </w:rPr>
        <w:t>29500</w:t>
      </w:r>
      <w:r w:rsidRPr="00CA076C">
        <w:rPr>
          <w:color w:val="000000"/>
          <w:sz w:val="28"/>
          <w:szCs w:val="28"/>
        </w:rPr>
        <w:t xml:space="preserve"> тыс. руб;</w:t>
      </w:r>
    </w:p>
    <w:p w14:paraId="082CF2BD" w14:textId="4DA158F2" w:rsidR="00B4056D" w:rsidRDefault="00B4056D" w:rsidP="00B4056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в 2024 г. —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D32FD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CA076C">
        <w:rPr>
          <w:rFonts w:ascii="Times New Roman" w:hAnsi="Times New Roman"/>
          <w:color w:val="000000"/>
          <w:sz w:val="28"/>
          <w:szCs w:val="28"/>
        </w:rPr>
        <w:t>00 тыс. руб;</w:t>
      </w:r>
      <w:r w:rsidRPr="00CA076C">
        <w:rPr>
          <w:rFonts w:ascii="Times New Roman" w:hAnsi="Times New Roman"/>
          <w:sz w:val="28"/>
          <w:szCs w:val="28"/>
        </w:rPr>
        <w:t>.</w:t>
      </w:r>
    </w:p>
    <w:p w14:paraId="3F6900EC" w14:textId="77777777" w:rsidR="00B4056D" w:rsidRDefault="00B4056D" w:rsidP="00B4056D">
      <w:pPr>
        <w:suppressAutoHyphens/>
        <w:snapToGrid w:val="0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в 2025 г. — </w:t>
      </w:r>
      <w:r>
        <w:rPr>
          <w:rFonts w:ascii="Times New Roman" w:hAnsi="Times New Roman"/>
          <w:color w:val="000000"/>
          <w:sz w:val="28"/>
          <w:szCs w:val="28"/>
        </w:rPr>
        <w:t>350</w:t>
      </w:r>
      <w:r w:rsidRPr="00CA076C">
        <w:rPr>
          <w:rFonts w:ascii="Times New Roman" w:hAnsi="Times New Roman"/>
          <w:color w:val="000000"/>
          <w:sz w:val="28"/>
          <w:szCs w:val="28"/>
        </w:rPr>
        <w:t>00 тыс. руб;</w:t>
      </w:r>
    </w:p>
    <w:p w14:paraId="3A55236B" w14:textId="77777777" w:rsidR="00B4056D" w:rsidRPr="00CA076C" w:rsidRDefault="00B4056D" w:rsidP="00B4056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г. — </w:t>
      </w:r>
      <w:r>
        <w:rPr>
          <w:rFonts w:ascii="Times New Roman" w:hAnsi="Times New Roman"/>
          <w:color w:val="000000"/>
          <w:sz w:val="28"/>
          <w:szCs w:val="28"/>
        </w:rPr>
        <w:t>350</w:t>
      </w:r>
      <w:r w:rsidRPr="00CA076C">
        <w:rPr>
          <w:rFonts w:ascii="Times New Roman" w:hAnsi="Times New Roman"/>
          <w:color w:val="000000"/>
          <w:sz w:val="28"/>
          <w:szCs w:val="28"/>
        </w:rPr>
        <w:t>00 тыс. руб;</w:t>
      </w:r>
    </w:p>
    <w:p w14:paraId="6F3C96DC" w14:textId="77777777" w:rsidR="00B4056D" w:rsidRDefault="00B4056D" w:rsidP="00B4056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г. — </w:t>
      </w:r>
      <w:r>
        <w:rPr>
          <w:rFonts w:ascii="Times New Roman" w:hAnsi="Times New Roman"/>
          <w:color w:val="000000"/>
          <w:sz w:val="28"/>
          <w:szCs w:val="28"/>
        </w:rPr>
        <w:t>350</w:t>
      </w:r>
      <w:r w:rsidRPr="00CA076C">
        <w:rPr>
          <w:rFonts w:ascii="Times New Roman" w:hAnsi="Times New Roman"/>
          <w:color w:val="000000"/>
          <w:sz w:val="28"/>
          <w:szCs w:val="28"/>
        </w:rPr>
        <w:t>00 тыс. руб;</w:t>
      </w:r>
      <w:r w:rsidRPr="00CA076C">
        <w:rPr>
          <w:rFonts w:ascii="Times New Roman" w:hAnsi="Times New Roman"/>
          <w:sz w:val="28"/>
          <w:szCs w:val="28"/>
        </w:rPr>
        <w:t>.»;</w:t>
      </w:r>
    </w:p>
    <w:p w14:paraId="16208474" w14:textId="065DFB7E" w:rsidR="00B4056D" w:rsidRPr="00CA076C" w:rsidRDefault="00A85E56" w:rsidP="00B4056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4056D">
        <w:rPr>
          <w:rFonts w:ascii="Times New Roman" w:hAnsi="Times New Roman"/>
          <w:sz w:val="28"/>
          <w:szCs w:val="28"/>
        </w:rPr>
        <w:t>.</w:t>
      </w:r>
      <w:r w:rsidR="00B4056D" w:rsidRPr="007D0B6C">
        <w:rPr>
          <w:rFonts w:ascii="Times New Roman" w:hAnsi="Times New Roman"/>
          <w:sz w:val="28"/>
          <w:szCs w:val="28"/>
        </w:rPr>
        <w:t xml:space="preserve"> </w:t>
      </w:r>
      <w:r w:rsidR="00B4056D" w:rsidRPr="00CA076C">
        <w:rPr>
          <w:rFonts w:ascii="Times New Roman" w:hAnsi="Times New Roman"/>
          <w:sz w:val="28"/>
          <w:szCs w:val="28"/>
        </w:rPr>
        <w:t>В Подпрограмме «Развитие муниципальной службы в Атяшевском муниципальном районе»:</w:t>
      </w:r>
    </w:p>
    <w:p w14:paraId="78862543" w14:textId="77777777" w:rsidR="00B4056D" w:rsidRDefault="00B4056D" w:rsidP="00B4056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1) В паспорте Подпрограммы:</w:t>
      </w:r>
    </w:p>
    <w:p w14:paraId="228C61A9" w14:textId="185BB91F" w:rsidR="00B4056D" w:rsidRPr="00CA076C" w:rsidRDefault="00B4056D" w:rsidP="00B4056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Позицию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76C">
        <w:rPr>
          <w:rFonts w:ascii="Times New Roman" w:hAnsi="Times New Roman"/>
          <w:sz w:val="28"/>
          <w:szCs w:val="28"/>
        </w:rPr>
        <w:t>«</w:t>
      </w:r>
      <w:r w:rsidRPr="00CA076C">
        <w:rPr>
          <w:rFonts w:ascii="Times New Roman" w:hAnsi="Times New Roman"/>
          <w:color w:val="000000"/>
          <w:sz w:val="28"/>
          <w:szCs w:val="28"/>
        </w:rPr>
        <w:t>Объемы бюджетных ассигнований Подпрограммы» изложить в следующей редакции:</w:t>
      </w:r>
    </w:p>
    <w:p w14:paraId="7E8B5660" w14:textId="77777777" w:rsidR="00B4056D" w:rsidRDefault="00B4056D" w:rsidP="00B4056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«Объемы бюджетных ассигнований Подпрограммы  </w:t>
      </w:r>
    </w:p>
    <w:p w14:paraId="427D93BE" w14:textId="77777777" w:rsidR="00B4056D" w:rsidRPr="00CA076C" w:rsidRDefault="00B4056D" w:rsidP="00B4056D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 xml:space="preserve">Средства федерального бюджета </w:t>
      </w:r>
      <w:r>
        <w:rPr>
          <w:rFonts w:ascii="Times New Roman" w:hAnsi="Times New Roman"/>
          <w:sz w:val="28"/>
          <w:szCs w:val="28"/>
        </w:rPr>
        <w:t>Р</w:t>
      </w:r>
      <w:r w:rsidRPr="00CA076C">
        <w:rPr>
          <w:rFonts w:ascii="Times New Roman" w:hAnsi="Times New Roman"/>
          <w:sz w:val="28"/>
          <w:szCs w:val="28"/>
        </w:rPr>
        <w:t>оссийской Федерации-0тыс.руб</w:t>
      </w:r>
    </w:p>
    <w:p w14:paraId="6699A508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sz w:val="28"/>
          <w:szCs w:val="28"/>
        </w:rPr>
        <w:t>Средства республиканского бюджета Республики Мордовия-0 тыс.руб</w:t>
      </w:r>
    </w:p>
    <w:p w14:paraId="2F5D08E9" w14:textId="627E3910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CA076C">
        <w:rPr>
          <w:color w:val="000000"/>
          <w:sz w:val="28"/>
          <w:szCs w:val="28"/>
        </w:rPr>
        <w:t xml:space="preserve">редства  бюджета Атяшевского муниципального района на финансирование мероприятий дополнительного профессионального образования и проведения обучающих семинаров, тренингов и других форм краткосрочного профессионального обучения  </w:t>
      </w:r>
      <w:r>
        <w:rPr>
          <w:color w:val="000000"/>
          <w:sz w:val="28"/>
          <w:szCs w:val="28"/>
        </w:rPr>
        <w:t xml:space="preserve">268,15 тыс.руб.в т.ч </w:t>
      </w:r>
      <w:r w:rsidRPr="00CA076C">
        <w:rPr>
          <w:color w:val="000000"/>
          <w:sz w:val="28"/>
          <w:szCs w:val="28"/>
        </w:rPr>
        <w:t>по годам:</w:t>
      </w:r>
    </w:p>
    <w:p w14:paraId="1F2BA6CB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2016 год –     46,85 тыс. руб.</w:t>
      </w:r>
    </w:p>
    <w:p w14:paraId="68AA6C8C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2017 год –     38,0 тыс. руб.</w:t>
      </w:r>
    </w:p>
    <w:p w14:paraId="6D13168A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2018 год –     23,0 тыс. руб.</w:t>
      </w:r>
    </w:p>
    <w:p w14:paraId="1054AA9D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2019 год –     50,0 тыс. руб.</w:t>
      </w:r>
    </w:p>
    <w:p w14:paraId="1B2213E4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2020 год –     3,2 тыс. руб.</w:t>
      </w:r>
    </w:p>
    <w:p w14:paraId="0561D6EA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>2021 год –     10,0 тыс. руб.</w:t>
      </w:r>
    </w:p>
    <w:p w14:paraId="157E949E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lastRenderedPageBreak/>
        <w:t xml:space="preserve">2022 год –     </w:t>
      </w:r>
      <w:r>
        <w:rPr>
          <w:color w:val="000000"/>
          <w:sz w:val="28"/>
          <w:szCs w:val="28"/>
        </w:rPr>
        <w:t>12,1</w:t>
      </w:r>
      <w:r w:rsidRPr="00CA076C">
        <w:rPr>
          <w:color w:val="000000"/>
          <w:sz w:val="28"/>
          <w:szCs w:val="28"/>
        </w:rPr>
        <w:t xml:space="preserve"> тыс. руб.</w:t>
      </w:r>
    </w:p>
    <w:p w14:paraId="3418416C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2023 год –     </w:t>
      </w:r>
      <w:r>
        <w:rPr>
          <w:color w:val="000000"/>
          <w:sz w:val="28"/>
          <w:szCs w:val="28"/>
        </w:rPr>
        <w:t>15</w:t>
      </w:r>
      <w:r w:rsidRPr="00CA076C">
        <w:rPr>
          <w:color w:val="000000"/>
          <w:sz w:val="28"/>
          <w:szCs w:val="28"/>
        </w:rPr>
        <w:t>,0 тыс. руб.</w:t>
      </w:r>
    </w:p>
    <w:p w14:paraId="2192A5C7" w14:textId="41C5FEFC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2024 год –     </w:t>
      </w:r>
      <w:r>
        <w:rPr>
          <w:color w:val="000000"/>
          <w:sz w:val="28"/>
          <w:szCs w:val="28"/>
        </w:rPr>
        <w:t>1</w:t>
      </w:r>
      <w:r w:rsidRPr="00CA076C">
        <w:rPr>
          <w:color w:val="000000"/>
          <w:sz w:val="28"/>
          <w:szCs w:val="28"/>
        </w:rPr>
        <w:t>0,0 тыс. руб.</w:t>
      </w:r>
    </w:p>
    <w:p w14:paraId="11EE7918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2025 год –     </w:t>
      </w:r>
      <w:r>
        <w:rPr>
          <w:color w:val="000000"/>
          <w:sz w:val="28"/>
          <w:szCs w:val="28"/>
        </w:rPr>
        <w:t>2</w:t>
      </w:r>
      <w:r w:rsidRPr="00CA076C">
        <w:rPr>
          <w:color w:val="000000"/>
          <w:sz w:val="28"/>
          <w:szCs w:val="28"/>
        </w:rPr>
        <w:t>0,0 тыс. руб.</w:t>
      </w:r>
    </w:p>
    <w:p w14:paraId="04A8513C" w14:textId="77777777" w:rsidR="00B4056D" w:rsidRDefault="00B4056D" w:rsidP="00B4056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6</w:t>
      </w:r>
      <w:r w:rsidRPr="00CA076C">
        <w:rPr>
          <w:color w:val="000000"/>
          <w:sz w:val="28"/>
          <w:szCs w:val="28"/>
        </w:rPr>
        <w:t xml:space="preserve"> год –     </w:t>
      </w:r>
      <w:r>
        <w:rPr>
          <w:color w:val="000000"/>
          <w:sz w:val="28"/>
          <w:szCs w:val="28"/>
        </w:rPr>
        <w:t>2</w:t>
      </w:r>
      <w:r w:rsidRPr="00CA076C">
        <w:rPr>
          <w:color w:val="000000"/>
          <w:sz w:val="28"/>
          <w:szCs w:val="28"/>
        </w:rPr>
        <w:t>0,0 тыс. руб</w:t>
      </w:r>
      <w:r>
        <w:rPr>
          <w:color w:val="000000"/>
          <w:sz w:val="28"/>
          <w:szCs w:val="28"/>
        </w:rPr>
        <w:t>.</w:t>
      </w:r>
    </w:p>
    <w:p w14:paraId="48411129" w14:textId="77777777" w:rsidR="00B4056D" w:rsidRDefault="00B4056D" w:rsidP="00B4056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7</w:t>
      </w:r>
      <w:r w:rsidRPr="00CA076C">
        <w:rPr>
          <w:color w:val="000000"/>
          <w:sz w:val="28"/>
          <w:szCs w:val="28"/>
        </w:rPr>
        <w:t xml:space="preserve"> год –     </w:t>
      </w:r>
      <w:r>
        <w:rPr>
          <w:color w:val="000000"/>
          <w:sz w:val="28"/>
          <w:szCs w:val="28"/>
        </w:rPr>
        <w:t>2</w:t>
      </w:r>
      <w:r w:rsidRPr="00CA076C">
        <w:rPr>
          <w:color w:val="000000"/>
          <w:sz w:val="28"/>
          <w:szCs w:val="28"/>
        </w:rPr>
        <w:t>0,0 тыс. руб</w:t>
      </w:r>
      <w:r>
        <w:rPr>
          <w:color w:val="000000"/>
          <w:sz w:val="28"/>
          <w:szCs w:val="28"/>
        </w:rPr>
        <w:t>.</w:t>
      </w:r>
    </w:p>
    <w:p w14:paraId="033C2BBD" w14:textId="4A1934CD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23595,3</w:t>
      </w:r>
      <w:r w:rsidRPr="00CA076C">
        <w:rPr>
          <w:color w:val="000000"/>
          <w:sz w:val="28"/>
          <w:szCs w:val="28"/>
        </w:rPr>
        <w:t xml:space="preserve"> тыс. руб. - средства  бюджета Атяшевского муниципального района на пенсионное обеспечение за выслугу лет по годам:</w:t>
      </w:r>
    </w:p>
    <w:p w14:paraId="36669CF8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2016 год –  1402, 4 тыс.руб.</w:t>
      </w:r>
    </w:p>
    <w:p w14:paraId="19A0AF7D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2017 год –  1299,5 тыс.руб.</w:t>
      </w:r>
    </w:p>
    <w:p w14:paraId="44790D46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2018 год –  1433,1  тыс.руб.</w:t>
      </w:r>
    </w:p>
    <w:p w14:paraId="72FF1F7A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2019 год –  1309,4 тыс.руб.</w:t>
      </w:r>
    </w:p>
    <w:p w14:paraId="40677E7C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2020 год –  1390,3 тыс.руб.</w:t>
      </w:r>
    </w:p>
    <w:p w14:paraId="5D6C3BED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>2021 год –  1485,6 тыс.руб.</w:t>
      </w:r>
    </w:p>
    <w:p w14:paraId="1C43EDFC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2022 год –  </w:t>
      </w:r>
      <w:r>
        <w:rPr>
          <w:color w:val="000000"/>
          <w:sz w:val="28"/>
          <w:szCs w:val="28"/>
        </w:rPr>
        <w:t>1900</w:t>
      </w:r>
      <w:r w:rsidRPr="00CA076C">
        <w:rPr>
          <w:color w:val="000000"/>
          <w:sz w:val="28"/>
          <w:szCs w:val="28"/>
        </w:rPr>
        <w:t xml:space="preserve"> тыс.руб.</w:t>
      </w:r>
    </w:p>
    <w:p w14:paraId="750D8BD3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2023 год –  </w:t>
      </w:r>
      <w:r>
        <w:rPr>
          <w:color w:val="000000"/>
          <w:sz w:val="28"/>
          <w:szCs w:val="28"/>
        </w:rPr>
        <w:t>2325</w:t>
      </w:r>
      <w:r w:rsidRPr="00CA076C">
        <w:rPr>
          <w:color w:val="000000"/>
          <w:sz w:val="28"/>
          <w:szCs w:val="28"/>
        </w:rPr>
        <w:t xml:space="preserve"> тыс.руб.</w:t>
      </w:r>
    </w:p>
    <w:p w14:paraId="23BA0F19" w14:textId="324D3C2F" w:rsidR="00B4056D" w:rsidRDefault="00B4056D" w:rsidP="00B4056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2024 год –  </w:t>
      </w:r>
      <w:r w:rsidR="00E826CC">
        <w:rPr>
          <w:color w:val="000000"/>
          <w:sz w:val="28"/>
          <w:szCs w:val="28"/>
        </w:rPr>
        <w:t>265</w:t>
      </w:r>
      <w:r>
        <w:rPr>
          <w:color w:val="000000"/>
          <w:sz w:val="28"/>
          <w:szCs w:val="28"/>
        </w:rPr>
        <w:t>0,0</w:t>
      </w:r>
      <w:r w:rsidRPr="00CA076C">
        <w:rPr>
          <w:color w:val="000000"/>
          <w:sz w:val="28"/>
          <w:szCs w:val="28"/>
        </w:rPr>
        <w:t xml:space="preserve"> тыс.руб.</w:t>
      </w:r>
    </w:p>
    <w:p w14:paraId="33E1E5DC" w14:textId="77777777" w:rsidR="00B4056D" w:rsidRDefault="00B4056D" w:rsidP="00B4056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2025 год –  </w:t>
      </w:r>
      <w:r w:rsidRPr="003A6546">
        <w:rPr>
          <w:color w:val="000000"/>
          <w:sz w:val="28"/>
          <w:szCs w:val="28"/>
        </w:rPr>
        <w:t xml:space="preserve">2800,0 </w:t>
      </w:r>
      <w:r w:rsidRPr="00CA076C">
        <w:rPr>
          <w:color w:val="000000"/>
          <w:sz w:val="28"/>
          <w:szCs w:val="28"/>
        </w:rPr>
        <w:t>тыс.руб</w:t>
      </w:r>
      <w:r>
        <w:rPr>
          <w:color w:val="000000"/>
          <w:sz w:val="28"/>
          <w:szCs w:val="28"/>
        </w:rPr>
        <w:t>.</w:t>
      </w:r>
    </w:p>
    <w:p w14:paraId="7C3BF01A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6</w:t>
      </w:r>
      <w:r w:rsidRPr="00CA076C">
        <w:rPr>
          <w:color w:val="000000"/>
          <w:sz w:val="28"/>
          <w:szCs w:val="28"/>
        </w:rPr>
        <w:t xml:space="preserve"> год –  </w:t>
      </w:r>
      <w:r w:rsidRPr="003A6546">
        <w:rPr>
          <w:color w:val="000000"/>
          <w:sz w:val="28"/>
          <w:szCs w:val="28"/>
        </w:rPr>
        <w:t xml:space="preserve">2800,0 </w:t>
      </w:r>
      <w:r w:rsidRPr="00CA076C">
        <w:rPr>
          <w:color w:val="000000"/>
          <w:sz w:val="28"/>
          <w:szCs w:val="28"/>
        </w:rPr>
        <w:t>тыс.руб</w:t>
      </w:r>
    </w:p>
    <w:p w14:paraId="227704B7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7</w:t>
      </w:r>
      <w:r w:rsidRPr="00CA076C">
        <w:rPr>
          <w:color w:val="000000"/>
          <w:sz w:val="28"/>
          <w:szCs w:val="28"/>
        </w:rPr>
        <w:t xml:space="preserve">год –  </w:t>
      </w:r>
      <w:r w:rsidRPr="003A6546">
        <w:rPr>
          <w:color w:val="000000"/>
          <w:sz w:val="28"/>
          <w:szCs w:val="28"/>
        </w:rPr>
        <w:t xml:space="preserve">2800,0 </w:t>
      </w:r>
      <w:r w:rsidRPr="00CA076C">
        <w:rPr>
          <w:color w:val="000000"/>
          <w:sz w:val="28"/>
          <w:szCs w:val="28"/>
        </w:rPr>
        <w:t>тыс.руб.»</w:t>
      </w:r>
    </w:p>
    <w:p w14:paraId="4AFCB047" w14:textId="4B50EDBC" w:rsidR="00B4056D" w:rsidRPr="00CA076C" w:rsidRDefault="00A85E56" w:rsidP="00B4056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4056D">
        <w:rPr>
          <w:rFonts w:ascii="Times New Roman" w:hAnsi="Times New Roman"/>
          <w:sz w:val="28"/>
          <w:szCs w:val="28"/>
        </w:rPr>
        <w:t>.</w:t>
      </w:r>
      <w:r w:rsidR="00B4056D" w:rsidRPr="00CA076C">
        <w:rPr>
          <w:rFonts w:ascii="Times New Roman" w:hAnsi="Times New Roman"/>
          <w:sz w:val="28"/>
          <w:szCs w:val="28"/>
        </w:rPr>
        <w:t xml:space="preserve"> В Подпрограмме</w:t>
      </w:r>
      <w:r w:rsidR="00B4056D" w:rsidRPr="00CA076C">
        <w:rPr>
          <w:rFonts w:ascii="Times New Roman" w:hAnsi="Times New Roman"/>
          <w:bCs/>
          <w:color w:val="000000"/>
          <w:sz w:val="28"/>
          <w:szCs w:val="28"/>
        </w:rPr>
        <w:t xml:space="preserve"> «Повышение эффективности управления   муниципальным имуществом,  земельными  ресурсами и приватизации в Атяшевском муниципальном районе»:</w:t>
      </w:r>
    </w:p>
    <w:p w14:paraId="5B037ECA" w14:textId="77777777" w:rsidR="00B4056D" w:rsidRDefault="00B4056D" w:rsidP="00B4056D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 xml:space="preserve"> 1)В паспорте Подпрограммы:</w:t>
      </w:r>
    </w:p>
    <w:p w14:paraId="6E50F407" w14:textId="580AB39C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sz w:val="28"/>
          <w:szCs w:val="28"/>
        </w:rPr>
        <w:t>позицию «</w:t>
      </w:r>
      <w:r w:rsidRPr="00CA076C">
        <w:rPr>
          <w:color w:val="000000"/>
          <w:sz w:val="28"/>
          <w:szCs w:val="28"/>
        </w:rPr>
        <w:t xml:space="preserve">Объемы бюджетных ассигнований Подпрограммы» изложить в следующей редакции: </w:t>
      </w:r>
    </w:p>
    <w:p w14:paraId="32AEAE33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       «Объемы бюджетных ассигнований Подпрограммы </w:t>
      </w:r>
    </w:p>
    <w:p w14:paraId="725DA587" w14:textId="69ECF80B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E826CC">
        <w:rPr>
          <w:color w:val="000000"/>
          <w:sz w:val="28"/>
          <w:szCs w:val="28"/>
        </w:rPr>
        <w:t>388</w:t>
      </w:r>
      <w:r w:rsidR="00D32FDF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 xml:space="preserve">,0 </w:t>
      </w:r>
      <w:r w:rsidRPr="00CA076C">
        <w:rPr>
          <w:color w:val="000000"/>
          <w:sz w:val="28"/>
          <w:szCs w:val="28"/>
        </w:rPr>
        <w:t>тыс. рублей, в том числе:</w:t>
      </w:r>
    </w:p>
    <w:p w14:paraId="0DA4256E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на 2016 год  - 85 тыс. руб;   </w:t>
      </w:r>
    </w:p>
    <w:p w14:paraId="6D3CAA53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на 2017 год -   43 тыс. руб;</w:t>
      </w:r>
    </w:p>
    <w:p w14:paraId="4B5F294A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на 2018 год   -  280  тыс. руб;</w:t>
      </w:r>
    </w:p>
    <w:p w14:paraId="1CBFCE88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на 2019 год -   145тыс. руб;</w:t>
      </w:r>
    </w:p>
    <w:p w14:paraId="0562F84C" w14:textId="77777777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2020 год  -    82 тыс. руб ;</w:t>
      </w:r>
    </w:p>
    <w:p w14:paraId="40DC3AA0" w14:textId="77777777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2021 год  -   156 тыс. руб;</w:t>
      </w:r>
    </w:p>
    <w:p w14:paraId="5BC1DCBF" w14:textId="77777777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2022 год  -    </w:t>
      </w:r>
      <w:r>
        <w:rPr>
          <w:rFonts w:ascii="Times New Roman" w:hAnsi="Times New Roman"/>
          <w:color w:val="000000"/>
          <w:sz w:val="28"/>
          <w:szCs w:val="28"/>
        </w:rPr>
        <w:t>615,0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тыс. руб;</w:t>
      </w:r>
    </w:p>
    <w:p w14:paraId="373E764F" w14:textId="77777777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2023 год  -    200 тыс. руб;</w:t>
      </w:r>
    </w:p>
    <w:p w14:paraId="724D9641" w14:textId="258B48D8" w:rsidR="00B4056D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2024 год  -   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E826CC">
        <w:rPr>
          <w:rFonts w:ascii="Times New Roman" w:hAnsi="Times New Roman"/>
          <w:color w:val="000000"/>
          <w:sz w:val="28"/>
          <w:szCs w:val="28"/>
        </w:rPr>
        <w:t>1</w:t>
      </w:r>
      <w:r w:rsidR="00D32FDF">
        <w:rPr>
          <w:rFonts w:ascii="Times New Roman" w:hAnsi="Times New Roman"/>
          <w:color w:val="000000"/>
          <w:sz w:val="28"/>
          <w:szCs w:val="28"/>
        </w:rPr>
        <w:t>48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тыс. руб;</w:t>
      </w:r>
    </w:p>
    <w:p w14:paraId="258A287C" w14:textId="77777777" w:rsidR="00B4056D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2025 год  -    </w:t>
      </w:r>
      <w:r>
        <w:rPr>
          <w:rFonts w:ascii="Times New Roman" w:hAnsi="Times New Roman"/>
          <w:color w:val="000000"/>
          <w:sz w:val="28"/>
          <w:szCs w:val="28"/>
        </w:rPr>
        <w:t>7500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403FF40A" w14:textId="77777777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год  -    </w:t>
      </w:r>
      <w:r>
        <w:rPr>
          <w:rFonts w:ascii="Times New Roman" w:hAnsi="Times New Roman"/>
          <w:color w:val="000000"/>
          <w:sz w:val="28"/>
          <w:szCs w:val="28"/>
        </w:rPr>
        <w:t>12300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тыс. руб;</w:t>
      </w:r>
    </w:p>
    <w:p w14:paraId="7081F90C" w14:textId="36088037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год  -   </w:t>
      </w:r>
      <w:r w:rsidR="00E826CC">
        <w:rPr>
          <w:rFonts w:ascii="Times New Roman" w:hAnsi="Times New Roman"/>
          <w:color w:val="000000"/>
          <w:sz w:val="28"/>
          <w:szCs w:val="28"/>
        </w:rPr>
        <w:t>12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300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тыс. руб;»</w:t>
      </w:r>
    </w:p>
    <w:p w14:paraId="453C4442" w14:textId="68B8D3F4" w:rsidR="00B4056D" w:rsidRPr="00CA076C" w:rsidRDefault="00B4056D" w:rsidP="00B4056D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Источники финансирования: Средства федерального бюджета Российской Федерации-</w:t>
      </w:r>
      <w:r w:rsidR="00E826CC">
        <w:rPr>
          <w:rFonts w:ascii="Times New Roman" w:hAnsi="Times New Roman"/>
          <w:sz w:val="28"/>
          <w:szCs w:val="28"/>
        </w:rPr>
        <w:t>210</w:t>
      </w:r>
      <w:r>
        <w:rPr>
          <w:rFonts w:ascii="Times New Roman" w:hAnsi="Times New Roman"/>
          <w:sz w:val="28"/>
          <w:szCs w:val="28"/>
        </w:rPr>
        <w:t>57</w:t>
      </w:r>
      <w:r w:rsidRPr="00B86585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585">
        <w:rPr>
          <w:rFonts w:ascii="Times New Roman" w:hAnsi="Times New Roman"/>
          <w:sz w:val="28"/>
          <w:szCs w:val="28"/>
        </w:rPr>
        <w:t>тыс</w:t>
      </w:r>
      <w:r w:rsidRPr="00CA076C">
        <w:rPr>
          <w:rFonts w:ascii="Times New Roman" w:hAnsi="Times New Roman"/>
          <w:sz w:val="28"/>
          <w:szCs w:val="28"/>
        </w:rPr>
        <w:t>.руб.в т.ч по годам:</w:t>
      </w:r>
    </w:p>
    <w:p w14:paraId="34137E68" w14:textId="1F8A7A41" w:rsidR="00B4056D" w:rsidRPr="00CA076C" w:rsidRDefault="00B4056D" w:rsidP="00B4056D">
      <w:pPr>
        <w:spacing w:after="0"/>
        <w:rPr>
          <w:rFonts w:ascii="Times New Roman" w:hAnsi="Times New Roman"/>
          <w:sz w:val="28"/>
          <w:szCs w:val="28"/>
        </w:rPr>
      </w:pPr>
      <w:bookmarkStart w:id="2" w:name="_Hlk157862772"/>
      <w:r w:rsidRPr="00CA076C">
        <w:rPr>
          <w:rFonts w:ascii="Times New Roman" w:hAnsi="Times New Roman"/>
          <w:sz w:val="28"/>
          <w:szCs w:val="28"/>
        </w:rPr>
        <w:lastRenderedPageBreak/>
        <w:t>2022г.-</w:t>
      </w:r>
      <w:r w:rsidRPr="00B86585">
        <w:rPr>
          <w:rFonts w:ascii="Times New Roman" w:hAnsi="Times New Roman"/>
          <w:sz w:val="28"/>
          <w:szCs w:val="28"/>
        </w:rPr>
        <w:t>357,0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3" w:name="_Hlk143089131"/>
      <w:r>
        <w:rPr>
          <w:rFonts w:ascii="Times New Roman" w:hAnsi="Times New Roman"/>
          <w:sz w:val="28"/>
          <w:szCs w:val="28"/>
        </w:rPr>
        <w:t>тыс.руб</w:t>
      </w:r>
      <w:bookmarkEnd w:id="3"/>
      <w:r>
        <w:rPr>
          <w:rFonts w:ascii="Times New Roman" w:hAnsi="Times New Roman"/>
          <w:sz w:val="28"/>
          <w:szCs w:val="28"/>
        </w:rPr>
        <w:t xml:space="preserve">., </w:t>
      </w:r>
      <w:bookmarkEnd w:id="2"/>
      <w:r>
        <w:rPr>
          <w:rFonts w:ascii="Times New Roman" w:hAnsi="Times New Roman"/>
          <w:sz w:val="28"/>
          <w:szCs w:val="28"/>
        </w:rPr>
        <w:t xml:space="preserve">2023г.- 0., </w:t>
      </w:r>
      <w:r w:rsidRPr="005712F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5712F6">
        <w:rPr>
          <w:rFonts w:ascii="Times New Roman" w:hAnsi="Times New Roman"/>
          <w:sz w:val="28"/>
          <w:szCs w:val="28"/>
        </w:rPr>
        <w:t>г.-</w:t>
      </w:r>
      <w:r>
        <w:rPr>
          <w:rFonts w:ascii="Times New Roman" w:hAnsi="Times New Roman"/>
          <w:sz w:val="28"/>
          <w:szCs w:val="28"/>
        </w:rPr>
        <w:t>2800</w:t>
      </w:r>
      <w:r w:rsidRPr="005712F6">
        <w:rPr>
          <w:rFonts w:ascii="Times New Roman" w:hAnsi="Times New Roman"/>
          <w:sz w:val="28"/>
          <w:szCs w:val="28"/>
        </w:rPr>
        <w:t>,0 тыс.руб.,</w:t>
      </w:r>
      <w:r w:rsidRPr="005712F6">
        <w:t xml:space="preserve"> </w:t>
      </w:r>
      <w:r w:rsidRPr="005712F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5712F6">
        <w:rPr>
          <w:rFonts w:ascii="Times New Roman" w:hAnsi="Times New Roman"/>
          <w:sz w:val="28"/>
          <w:szCs w:val="28"/>
        </w:rPr>
        <w:t>г.-</w:t>
      </w:r>
      <w:r>
        <w:rPr>
          <w:rFonts w:ascii="Times New Roman" w:hAnsi="Times New Roman"/>
          <w:sz w:val="28"/>
          <w:szCs w:val="28"/>
        </w:rPr>
        <w:t>4100</w:t>
      </w:r>
      <w:r w:rsidRPr="005712F6">
        <w:rPr>
          <w:rFonts w:ascii="Times New Roman" w:hAnsi="Times New Roman"/>
          <w:sz w:val="28"/>
          <w:szCs w:val="28"/>
        </w:rPr>
        <w:t>,0 тыс.руб.,</w:t>
      </w:r>
      <w:r w:rsidRPr="005712F6">
        <w:t xml:space="preserve"> </w:t>
      </w:r>
      <w:r w:rsidRPr="005712F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5712F6">
        <w:rPr>
          <w:rFonts w:ascii="Times New Roman" w:hAnsi="Times New Roman"/>
          <w:sz w:val="28"/>
          <w:szCs w:val="28"/>
        </w:rPr>
        <w:t>г.-</w:t>
      </w:r>
      <w:r>
        <w:rPr>
          <w:rFonts w:ascii="Times New Roman" w:hAnsi="Times New Roman"/>
          <w:sz w:val="28"/>
          <w:szCs w:val="28"/>
        </w:rPr>
        <w:t>6900</w:t>
      </w:r>
      <w:r w:rsidRPr="005712F6">
        <w:rPr>
          <w:rFonts w:ascii="Times New Roman" w:hAnsi="Times New Roman"/>
          <w:sz w:val="28"/>
          <w:szCs w:val="28"/>
        </w:rPr>
        <w:t>,0 тыс.руб.,</w:t>
      </w:r>
      <w:r w:rsidR="00E826CC">
        <w:rPr>
          <w:rFonts w:ascii="Times New Roman" w:hAnsi="Times New Roman"/>
          <w:sz w:val="28"/>
          <w:szCs w:val="28"/>
        </w:rPr>
        <w:t>2027г.-6900,0тыс.руб.</w:t>
      </w:r>
    </w:p>
    <w:p w14:paraId="6AE51ADE" w14:textId="276F65F7" w:rsidR="00B4056D" w:rsidRPr="00CA076C" w:rsidRDefault="00B4056D" w:rsidP="00B405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Средства республиканского бюджета Республики Мордовия-</w:t>
      </w:r>
      <w:r w:rsidR="00E826CC">
        <w:rPr>
          <w:rFonts w:ascii="Times New Roman" w:hAnsi="Times New Roman"/>
          <w:sz w:val="28"/>
          <w:szCs w:val="28"/>
        </w:rPr>
        <w:t>141</w:t>
      </w:r>
      <w:r>
        <w:rPr>
          <w:rFonts w:ascii="Times New Roman" w:hAnsi="Times New Roman"/>
          <w:sz w:val="28"/>
          <w:szCs w:val="28"/>
        </w:rPr>
        <w:t>58,8</w:t>
      </w:r>
      <w:r w:rsidRPr="00CA076C">
        <w:rPr>
          <w:rFonts w:ascii="Times New Roman" w:hAnsi="Times New Roman"/>
          <w:sz w:val="28"/>
          <w:szCs w:val="28"/>
        </w:rPr>
        <w:t xml:space="preserve"> тыс.руб. в т.ч по годам:</w:t>
      </w:r>
    </w:p>
    <w:p w14:paraId="7244B49A" w14:textId="2B29E1C0" w:rsidR="00B4056D" w:rsidRPr="00CA076C" w:rsidRDefault="00B4056D" w:rsidP="00B405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2022г.-</w:t>
      </w:r>
      <w:r>
        <w:rPr>
          <w:rFonts w:ascii="Times New Roman" w:hAnsi="Times New Roman"/>
          <w:sz w:val="28"/>
          <w:szCs w:val="28"/>
        </w:rPr>
        <w:t>58,8</w:t>
      </w:r>
      <w:r w:rsidRPr="00CA076C">
        <w:rPr>
          <w:rFonts w:ascii="Times New Roman" w:hAnsi="Times New Roman"/>
          <w:sz w:val="28"/>
          <w:szCs w:val="28"/>
        </w:rPr>
        <w:t xml:space="preserve"> тыс.руб</w:t>
      </w:r>
      <w:r>
        <w:rPr>
          <w:rFonts w:ascii="Times New Roman" w:hAnsi="Times New Roman"/>
          <w:sz w:val="28"/>
          <w:szCs w:val="28"/>
        </w:rPr>
        <w:t>., 2023г.-0., 2024г. - 1900тыс.руб.2025г .- 2800тыс.руб.,2026г.-4700 тыс.руб.</w:t>
      </w:r>
      <w:r w:rsidR="00E826CC">
        <w:rPr>
          <w:rFonts w:ascii="Times New Roman" w:hAnsi="Times New Roman"/>
          <w:sz w:val="28"/>
          <w:szCs w:val="28"/>
        </w:rPr>
        <w:t>,2027г.-4700 тыс.руб.</w:t>
      </w:r>
    </w:p>
    <w:p w14:paraId="50D15ED2" w14:textId="2112739B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Средства бюджета Атяшевского муниципального района-</w:t>
      </w:r>
      <w:r>
        <w:rPr>
          <w:rFonts w:ascii="Times New Roman" w:hAnsi="Times New Roman"/>
          <w:sz w:val="28"/>
          <w:szCs w:val="28"/>
        </w:rPr>
        <w:t>3</w:t>
      </w:r>
      <w:r w:rsidR="00E826CC">
        <w:rPr>
          <w:rFonts w:ascii="Times New Roman" w:hAnsi="Times New Roman"/>
          <w:sz w:val="28"/>
          <w:szCs w:val="28"/>
        </w:rPr>
        <w:t>6</w:t>
      </w:r>
      <w:r w:rsidR="00D32FDF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>,2</w:t>
      </w:r>
      <w:r w:rsidRPr="00CA076C">
        <w:rPr>
          <w:rFonts w:ascii="Times New Roman" w:hAnsi="Times New Roman"/>
          <w:sz w:val="28"/>
          <w:szCs w:val="28"/>
        </w:rPr>
        <w:t xml:space="preserve">   тыс.руб.в т.ч. по годам:</w:t>
      </w:r>
    </w:p>
    <w:p w14:paraId="0B2F8744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на 2016 год  - 85 тыс. руб;   </w:t>
      </w:r>
    </w:p>
    <w:p w14:paraId="39650189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на 2017 год -   43 тыс. руб;</w:t>
      </w:r>
    </w:p>
    <w:p w14:paraId="72F8C9B2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на 2018 год   -  280  тыс. руб;</w:t>
      </w:r>
    </w:p>
    <w:p w14:paraId="4D5EA534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на 2019 год -   145тыс. руб;</w:t>
      </w:r>
    </w:p>
    <w:p w14:paraId="42F49954" w14:textId="77777777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2020 год  -    82 тыс. руб ;</w:t>
      </w:r>
    </w:p>
    <w:p w14:paraId="3CAAF266" w14:textId="77777777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2021 год  -   156 тыс. руб;</w:t>
      </w:r>
    </w:p>
    <w:p w14:paraId="05220674" w14:textId="77777777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2022 год  -    </w:t>
      </w:r>
      <w:r>
        <w:rPr>
          <w:rFonts w:ascii="Times New Roman" w:hAnsi="Times New Roman"/>
          <w:color w:val="000000"/>
          <w:sz w:val="28"/>
          <w:szCs w:val="28"/>
        </w:rPr>
        <w:t xml:space="preserve">199,2 </w:t>
      </w:r>
      <w:r w:rsidRPr="00CA076C">
        <w:rPr>
          <w:rFonts w:ascii="Times New Roman" w:hAnsi="Times New Roman"/>
          <w:color w:val="000000"/>
          <w:sz w:val="28"/>
          <w:szCs w:val="28"/>
        </w:rPr>
        <w:t>тыс. руб;</w:t>
      </w:r>
    </w:p>
    <w:p w14:paraId="055E49FD" w14:textId="77777777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2023 год  -    200 тыс. руб;</w:t>
      </w:r>
    </w:p>
    <w:p w14:paraId="0D492B15" w14:textId="79492AAC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2024 год  -    </w:t>
      </w:r>
      <w:r w:rsidR="00E826CC">
        <w:rPr>
          <w:rFonts w:ascii="Times New Roman" w:hAnsi="Times New Roman"/>
          <w:color w:val="000000"/>
          <w:sz w:val="28"/>
          <w:szCs w:val="28"/>
        </w:rPr>
        <w:t>4</w:t>
      </w:r>
      <w:r w:rsidR="00D32FDF">
        <w:rPr>
          <w:rFonts w:ascii="Times New Roman" w:hAnsi="Times New Roman"/>
          <w:color w:val="000000"/>
          <w:sz w:val="28"/>
          <w:szCs w:val="28"/>
        </w:rPr>
        <w:t>48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hAnsi="Times New Roman"/>
          <w:color w:val="000000"/>
          <w:sz w:val="28"/>
          <w:szCs w:val="28"/>
        </w:rPr>
        <w:t>тыс. руб;</w:t>
      </w:r>
    </w:p>
    <w:p w14:paraId="4B0672A2" w14:textId="77777777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год  -    </w:t>
      </w:r>
      <w:r>
        <w:rPr>
          <w:rFonts w:ascii="Times New Roman" w:hAnsi="Times New Roman"/>
          <w:color w:val="000000"/>
          <w:sz w:val="28"/>
          <w:szCs w:val="28"/>
        </w:rPr>
        <w:t>600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тыс. руб;</w:t>
      </w:r>
    </w:p>
    <w:p w14:paraId="51689EEC" w14:textId="77777777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год  -    </w:t>
      </w:r>
      <w:r>
        <w:rPr>
          <w:rFonts w:ascii="Times New Roman" w:hAnsi="Times New Roman"/>
          <w:color w:val="000000"/>
          <w:sz w:val="28"/>
          <w:szCs w:val="28"/>
        </w:rPr>
        <w:t>700</w:t>
      </w:r>
      <w:r w:rsidRPr="00CA076C">
        <w:rPr>
          <w:rFonts w:ascii="Times New Roman" w:hAnsi="Times New Roman"/>
          <w:color w:val="000000"/>
          <w:sz w:val="28"/>
          <w:szCs w:val="28"/>
        </w:rPr>
        <w:t>тыс. руб;</w:t>
      </w:r>
    </w:p>
    <w:p w14:paraId="35A5970E" w14:textId="343B9F47" w:rsidR="00B4056D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год  -    </w:t>
      </w:r>
      <w:r w:rsidR="00E826CC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00</w:t>
      </w:r>
      <w:r w:rsidRPr="00CA076C">
        <w:rPr>
          <w:rFonts w:ascii="Times New Roman" w:hAnsi="Times New Roman"/>
          <w:color w:val="000000"/>
          <w:sz w:val="28"/>
          <w:szCs w:val="28"/>
        </w:rPr>
        <w:t>тыс. руб;</w:t>
      </w:r>
    </w:p>
    <w:p w14:paraId="184BAE91" w14:textId="77777777" w:rsidR="00E826CC" w:rsidRDefault="00E826CC" w:rsidP="00FE43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5993658" w14:textId="67D1E920" w:rsidR="00FE4388" w:rsidRPr="00CA076C" w:rsidRDefault="00DF62DB" w:rsidP="00FE43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85E56">
        <w:rPr>
          <w:rFonts w:ascii="Times New Roman" w:hAnsi="Times New Roman"/>
          <w:color w:val="000000"/>
          <w:sz w:val="28"/>
          <w:szCs w:val="28"/>
        </w:rPr>
        <w:t>10</w:t>
      </w:r>
      <w:r w:rsidR="00FE438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4388" w:rsidRPr="00CA076C">
        <w:rPr>
          <w:rFonts w:ascii="Times New Roman" w:hAnsi="Times New Roman"/>
          <w:color w:val="000000"/>
          <w:sz w:val="28"/>
          <w:szCs w:val="28"/>
        </w:rPr>
        <w:t>В Подпрограмме «Предупреждение и ликвидация последствий чрезвычайных ситуаций природного и техногенного характера, проявления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районе»:</w:t>
      </w:r>
    </w:p>
    <w:p w14:paraId="11C6C568" w14:textId="77777777" w:rsidR="00FE4388" w:rsidRDefault="00FE4388" w:rsidP="00FE4388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76C">
        <w:rPr>
          <w:rFonts w:ascii="Times New Roman" w:hAnsi="Times New Roman"/>
          <w:sz w:val="28"/>
          <w:szCs w:val="28"/>
        </w:rPr>
        <w:t>В паспорте Подпрограммы:</w:t>
      </w:r>
    </w:p>
    <w:p w14:paraId="1B2C86DB" w14:textId="1A3E8135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п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озицию «Объемы бюджетных ассигнований подпрограммы»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изложить в следующей редакции: </w:t>
      </w:r>
    </w:p>
    <w:p w14:paraId="163E3E6D" w14:textId="288B32FB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Общий объем финансирования, необходимый для реализации Подпрограммы, составляет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2</w:t>
      </w:r>
      <w:r w:rsidR="00E826CC">
        <w:rPr>
          <w:rFonts w:ascii="Times New Roman" w:eastAsia="Arial" w:hAnsi="Times New Roman"/>
          <w:color w:val="000000"/>
          <w:sz w:val="28"/>
          <w:szCs w:val="28"/>
        </w:rPr>
        <w:t>198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3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,4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,</w:t>
      </w:r>
    </w:p>
    <w:p w14:paraId="6CED9E48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в том числе: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2016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948,6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14:paraId="72DE2351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2017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1050,0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bookmarkStart w:id="4" w:name="_Hlk137729192"/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  <w:bookmarkEnd w:id="4"/>
    </w:p>
    <w:p w14:paraId="4EFDE1AC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2018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1450,7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7CC75813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2019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1431,6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068AD3E1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2020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1914,3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16EF25B3" w14:textId="5E09B06B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2021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3C5A97">
        <w:rPr>
          <w:rFonts w:ascii="Times New Roman" w:eastAsia="Arial" w:hAnsi="Times New Roman"/>
          <w:color w:val="000000"/>
          <w:sz w:val="28"/>
          <w:szCs w:val="28"/>
        </w:rPr>
        <w:t>–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1851</w:t>
      </w:r>
      <w:r w:rsidR="003C5A97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6F85F806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1968,4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018900A2" w14:textId="3B8DE7E3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2023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2360,8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7FEA0377" w14:textId="60ADF90B" w:rsidR="00FE4388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2024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</w:t>
      </w:r>
      <w:r w:rsidR="00E826CC">
        <w:rPr>
          <w:rFonts w:ascii="Times New Roman" w:eastAsia="Arial" w:hAnsi="Times New Roman"/>
          <w:color w:val="000000"/>
          <w:sz w:val="28"/>
          <w:szCs w:val="28"/>
        </w:rPr>
        <w:t>37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2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4F93EA69" w14:textId="532E6516" w:rsidR="00FE4388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5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22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12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5066984C" w14:textId="50E823A8" w:rsidR="00D956C0" w:rsidRDefault="00D956C0" w:rsidP="00D956C0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6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2212,0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78949F06" w14:textId="2577FD98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7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22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12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14:paraId="78A5A40F" w14:textId="77777777" w:rsidR="00FE4388" w:rsidRPr="00CA076C" w:rsidRDefault="00FE4388" w:rsidP="00FE4388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lastRenderedPageBreak/>
        <w:t>Источники финансирования: Средства федерального бюджета Российской Федерации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A07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76C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76C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14:paraId="0593CF76" w14:textId="3D8544D5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sz w:val="28"/>
          <w:szCs w:val="28"/>
        </w:rPr>
        <w:t>Средства республиканского бюджета Республики Мордовия</w:t>
      </w:r>
      <w:r>
        <w:rPr>
          <w:sz w:val="28"/>
          <w:szCs w:val="28"/>
        </w:rPr>
        <w:t xml:space="preserve"> </w:t>
      </w:r>
      <w:r w:rsidRPr="00CA076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076C">
        <w:rPr>
          <w:sz w:val="28"/>
          <w:szCs w:val="28"/>
        </w:rPr>
        <w:t>0 тыс.</w:t>
      </w:r>
      <w:r>
        <w:rPr>
          <w:sz w:val="28"/>
          <w:szCs w:val="28"/>
        </w:rPr>
        <w:t xml:space="preserve"> </w:t>
      </w:r>
      <w:r w:rsidRPr="00CA076C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CA076C">
        <w:rPr>
          <w:sz w:val="28"/>
          <w:szCs w:val="28"/>
        </w:rPr>
        <w:t>Средства бюджета Атяшевского муниципального района</w:t>
      </w:r>
      <w:r w:rsidRPr="00CA076C">
        <w:rPr>
          <w:color w:val="000000"/>
          <w:sz w:val="28"/>
          <w:szCs w:val="28"/>
        </w:rPr>
        <w:t xml:space="preserve"> в  сумме </w:t>
      </w:r>
      <w:r w:rsidR="00D956C0">
        <w:rPr>
          <w:color w:val="000000"/>
          <w:sz w:val="28"/>
          <w:szCs w:val="28"/>
        </w:rPr>
        <w:t>2</w:t>
      </w:r>
      <w:r w:rsidR="00E826CC">
        <w:rPr>
          <w:color w:val="000000"/>
          <w:sz w:val="28"/>
          <w:szCs w:val="28"/>
        </w:rPr>
        <w:t>198</w:t>
      </w:r>
      <w:r w:rsidR="00D956C0">
        <w:rPr>
          <w:color w:val="000000"/>
          <w:sz w:val="28"/>
          <w:szCs w:val="28"/>
        </w:rPr>
        <w:t>3</w:t>
      </w:r>
      <w:r w:rsidR="00DC6D4D">
        <w:rPr>
          <w:color w:val="000000"/>
          <w:sz w:val="28"/>
          <w:szCs w:val="28"/>
        </w:rPr>
        <w:t>,4</w:t>
      </w:r>
      <w:r>
        <w:rPr>
          <w:b/>
          <w:bCs/>
          <w:color w:val="FF0000"/>
        </w:rPr>
        <w:t xml:space="preserve"> </w:t>
      </w:r>
      <w:r w:rsidRPr="00CA076C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CA076C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CA076C">
        <w:rPr>
          <w:color w:val="000000"/>
          <w:sz w:val="28"/>
          <w:szCs w:val="28"/>
        </w:rPr>
        <w:t xml:space="preserve"> том числе:</w:t>
      </w:r>
    </w:p>
    <w:p w14:paraId="128A86A9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2016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948,6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14:paraId="675CBBFD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2017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1050,0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6BA4B465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2018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1450,7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28A97E94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2019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1431,6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0969BF39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2020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1914,3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38D99DD0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2021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1851 тыс.</w:t>
      </w:r>
      <w:r w:rsidRP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0F87FF92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1968,4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6F6430B2" w14:textId="1B2D314C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2023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2360,8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71AD0064" w14:textId="069C2A53" w:rsidR="00FE4388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2024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</w:t>
      </w:r>
      <w:r w:rsidR="00E826CC">
        <w:rPr>
          <w:rFonts w:ascii="Times New Roman" w:eastAsia="Arial" w:hAnsi="Times New Roman"/>
          <w:color w:val="000000"/>
          <w:sz w:val="28"/>
          <w:szCs w:val="28"/>
        </w:rPr>
        <w:t>37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2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14F4F38B" w14:textId="48A5A20F" w:rsidR="00FE4388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5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22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12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5110591E" w14:textId="2EF8389B" w:rsidR="00D956C0" w:rsidRDefault="00D956C0" w:rsidP="00D956C0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6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2212,0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142FCEAD" w14:textId="3A8CB6C8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7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22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12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14:paraId="440E2447" w14:textId="77777777" w:rsidR="00FE4388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2F6">
        <w:rPr>
          <w:sz w:val="28"/>
          <w:szCs w:val="28"/>
        </w:rPr>
        <w:t>Объем финансирования Подпрограммы подлежит ежегодному уточнению»</w:t>
      </w:r>
    </w:p>
    <w:p w14:paraId="29302154" w14:textId="77777777" w:rsidR="00D956C0" w:rsidRPr="005712F6" w:rsidRDefault="00D956C0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3C70017" w14:textId="2B1BD722" w:rsidR="00DC6D4D" w:rsidRPr="00A940D9" w:rsidRDefault="00A85E56" w:rsidP="00DC6D4D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DC6D4D" w:rsidRPr="00A940D9">
        <w:rPr>
          <w:rFonts w:ascii="Times New Roman" w:hAnsi="Times New Roman"/>
          <w:color w:val="000000"/>
          <w:sz w:val="28"/>
          <w:szCs w:val="28"/>
        </w:rPr>
        <w:t>.</w:t>
      </w:r>
      <w:r w:rsidR="00DC6D4D" w:rsidRPr="00A940D9">
        <w:rPr>
          <w:rFonts w:ascii="Times New Roman" w:hAnsi="Times New Roman"/>
          <w:sz w:val="28"/>
          <w:szCs w:val="28"/>
        </w:rPr>
        <w:t xml:space="preserve"> В </w:t>
      </w:r>
      <w:r w:rsidR="00DC6D4D" w:rsidRPr="00A940D9">
        <w:rPr>
          <w:rFonts w:ascii="Times New Roman" w:hAnsi="Times New Roman"/>
          <w:bCs/>
          <w:color w:val="000000"/>
          <w:sz w:val="28"/>
          <w:szCs w:val="28"/>
        </w:rPr>
        <w:t>Подпрограмме «Повышение эффективности обслуживания муниципальных учреждений в Атяшевском муниципальном районе»:</w:t>
      </w:r>
    </w:p>
    <w:p w14:paraId="045B11C1" w14:textId="77777777" w:rsidR="00DC6D4D" w:rsidRDefault="00DC6D4D" w:rsidP="00DC6D4D">
      <w:pPr>
        <w:spacing w:after="0"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1) В паспорте Подпрограммы:</w:t>
      </w:r>
    </w:p>
    <w:p w14:paraId="582E6A6B" w14:textId="543B637B" w:rsidR="00DC6D4D" w:rsidRPr="00A940D9" w:rsidRDefault="00DC6D4D" w:rsidP="00DC6D4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A940D9">
        <w:rPr>
          <w:sz w:val="28"/>
          <w:szCs w:val="28"/>
        </w:rPr>
        <w:t>озицию «</w:t>
      </w:r>
      <w:r w:rsidRPr="00A940D9">
        <w:rPr>
          <w:color w:val="000000"/>
          <w:sz w:val="28"/>
          <w:szCs w:val="28"/>
        </w:rPr>
        <w:t xml:space="preserve">Объемы бюджетных ассигнований Подпрограммы» изложить в следующей редакции: </w:t>
      </w:r>
    </w:p>
    <w:p w14:paraId="07B56DB5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A940D9">
        <w:rPr>
          <w:rFonts w:ascii="Times New Roman" w:hAnsi="Times New Roman"/>
          <w:sz w:val="28"/>
          <w:szCs w:val="28"/>
          <w:lang w:eastAsia="ar-SA"/>
        </w:rPr>
        <w:t>«</w:t>
      </w:r>
      <w:r w:rsidRPr="00A940D9">
        <w:rPr>
          <w:rFonts w:ascii="Times New Roman" w:hAnsi="Times New Roman"/>
          <w:color w:val="000000"/>
          <w:sz w:val="28"/>
          <w:szCs w:val="28"/>
        </w:rPr>
        <w:t>Объемы бюджетных ассигнований Подпрограммы</w:t>
      </w:r>
      <w:r w:rsidRPr="00A940D9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563E5C45" w14:textId="4BD6338D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  <w:lang w:eastAsia="ar-SA"/>
        </w:rPr>
        <w:t>Общий объем финансирования Подпрограммы составляет</w:t>
      </w:r>
      <w:r>
        <w:rPr>
          <w:rFonts w:ascii="Times New Roman" w:hAnsi="Times New Roman"/>
          <w:sz w:val="28"/>
          <w:szCs w:val="28"/>
          <w:lang w:eastAsia="ar-SA"/>
        </w:rPr>
        <w:t xml:space="preserve"> 2</w:t>
      </w:r>
      <w:r w:rsidR="00D956C0">
        <w:rPr>
          <w:rFonts w:ascii="Times New Roman" w:hAnsi="Times New Roman"/>
          <w:sz w:val="28"/>
          <w:szCs w:val="28"/>
          <w:lang w:eastAsia="ar-SA"/>
        </w:rPr>
        <w:t>4</w:t>
      </w:r>
      <w:r w:rsidR="00D32FDF">
        <w:rPr>
          <w:rFonts w:ascii="Times New Roman" w:hAnsi="Times New Roman"/>
          <w:sz w:val="28"/>
          <w:szCs w:val="28"/>
          <w:lang w:eastAsia="ar-SA"/>
        </w:rPr>
        <w:t>7</w:t>
      </w:r>
      <w:r w:rsidR="00E826CC">
        <w:rPr>
          <w:rFonts w:ascii="Times New Roman" w:hAnsi="Times New Roman"/>
          <w:sz w:val="28"/>
          <w:szCs w:val="28"/>
          <w:lang w:eastAsia="ar-SA"/>
        </w:rPr>
        <w:t>1</w:t>
      </w:r>
      <w:r>
        <w:rPr>
          <w:rFonts w:ascii="Times New Roman" w:hAnsi="Times New Roman"/>
          <w:sz w:val="28"/>
          <w:szCs w:val="28"/>
          <w:lang w:eastAsia="ar-SA"/>
        </w:rPr>
        <w:t>49,1</w:t>
      </w:r>
      <w:r w:rsidRPr="00A940D9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  <w:r w:rsidRPr="00A940D9">
        <w:rPr>
          <w:rFonts w:ascii="Times New Roman" w:hAnsi="Times New Roman"/>
          <w:sz w:val="28"/>
          <w:szCs w:val="28"/>
        </w:rPr>
        <w:t>, в том числе:</w:t>
      </w:r>
    </w:p>
    <w:p w14:paraId="3166A0A7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2016 год – 6812,9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492DFB7D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2017 год – 9570,1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0415B591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2018 год – 29824,3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4FE33645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2019 год – 21769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AA5D08D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2020 год – 17785,2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263EA91C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2021 год – 18300 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4CEA62A0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2022 год – 20621,9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6D66A97" w14:textId="50E0692F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21965,7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7AC41438" w14:textId="3B81A860" w:rsidR="00DC6D4D" w:rsidRDefault="00DC6D4D" w:rsidP="00DC6D4D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 xml:space="preserve">2024 год – </w:t>
      </w:r>
      <w:r w:rsidR="00001AE0">
        <w:rPr>
          <w:rFonts w:ascii="Times New Roman" w:hAnsi="Times New Roman"/>
          <w:sz w:val="28"/>
          <w:szCs w:val="28"/>
        </w:rPr>
        <w:t>2</w:t>
      </w:r>
      <w:r w:rsidR="00D32FDF">
        <w:rPr>
          <w:rFonts w:ascii="Times New Roman" w:hAnsi="Times New Roman"/>
          <w:sz w:val="28"/>
          <w:szCs w:val="28"/>
        </w:rPr>
        <w:t>5</w:t>
      </w:r>
      <w:r w:rsidR="00E826C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4F48A1BA" w14:textId="18FBA79F" w:rsidR="00DC6D4D" w:rsidRDefault="00DC6D4D" w:rsidP="00DC6D4D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A940D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</w:t>
      </w:r>
      <w:r w:rsidR="00D956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18FBA8C0" w14:textId="6670E6DF" w:rsidR="00D956C0" w:rsidRDefault="00D956C0" w:rsidP="00DC6D4D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A940D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25000,0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3071404D" w14:textId="3CFF55ED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 w:rsidR="00D956C0">
        <w:rPr>
          <w:rFonts w:ascii="Times New Roman" w:hAnsi="Times New Roman"/>
          <w:sz w:val="28"/>
          <w:szCs w:val="28"/>
        </w:rPr>
        <w:t>7</w:t>
      </w:r>
      <w:r w:rsidRPr="00A940D9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2</w:t>
      </w:r>
      <w:r w:rsidR="00D956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</w:t>
      </w:r>
    </w:p>
    <w:p w14:paraId="03BC9AC0" w14:textId="77777777" w:rsidR="00DC6D4D" w:rsidRPr="00A940D9" w:rsidRDefault="00DC6D4D" w:rsidP="00DC6D4D">
      <w:pPr>
        <w:spacing w:after="0"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Источники финансирования: Средства федерального бюджета Российской Федерации – 0 тыс. руб.</w:t>
      </w:r>
    </w:p>
    <w:p w14:paraId="758963E1" w14:textId="48CFB1E5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sz w:val="28"/>
          <w:szCs w:val="28"/>
        </w:rPr>
        <w:lastRenderedPageBreak/>
        <w:t>Средства республиканского бюджета Республики Мордовия - 0 тыс. руб. Средства бюджета Атяшевского муниципального района</w:t>
      </w:r>
      <w:r w:rsidRPr="00A940D9">
        <w:rPr>
          <w:color w:val="000000"/>
          <w:sz w:val="28"/>
          <w:szCs w:val="28"/>
        </w:rPr>
        <w:t xml:space="preserve"> в  сумме 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D956C0">
        <w:rPr>
          <w:rFonts w:ascii="Times New Roman" w:hAnsi="Times New Roman"/>
          <w:sz w:val="28"/>
          <w:szCs w:val="28"/>
          <w:lang w:eastAsia="ar-SA"/>
        </w:rPr>
        <w:t>4</w:t>
      </w:r>
      <w:r w:rsidR="00D32FDF">
        <w:rPr>
          <w:rFonts w:ascii="Times New Roman" w:hAnsi="Times New Roman"/>
          <w:sz w:val="28"/>
          <w:szCs w:val="28"/>
          <w:lang w:eastAsia="ar-SA"/>
        </w:rPr>
        <w:t>7</w:t>
      </w:r>
      <w:r w:rsidR="00E826CC">
        <w:rPr>
          <w:rFonts w:ascii="Times New Roman" w:hAnsi="Times New Roman"/>
          <w:sz w:val="28"/>
          <w:szCs w:val="28"/>
          <w:lang w:eastAsia="ar-SA"/>
        </w:rPr>
        <w:t>1</w:t>
      </w:r>
      <w:r>
        <w:rPr>
          <w:rFonts w:ascii="Times New Roman" w:hAnsi="Times New Roman"/>
          <w:sz w:val="28"/>
          <w:szCs w:val="28"/>
          <w:lang w:eastAsia="ar-SA"/>
        </w:rPr>
        <w:t>49,1</w:t>
      </w:r>
      <w:r w:rsidRPr="00A940D9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  <w:r w:rsidRPr="00A940D9">
        <w:rPr>
          <w:rFonts w:ascii="Times New Roman" w:hAnsi="Times New Roman"/>
          <w:sz w:val="28"/>
          <w:szCs w:val="28"/>
        </w:rPr>
        <w:t>, в том числе:</w:t>
      </w:r>
    </w:p>
    <w:p w14:paraId="32C9AE6B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2016 год – 6812,9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7E350620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2017 год – 9570,1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338EFDC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2018 год – 29824,3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4A56BD0A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2019 год – 21769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7C9EF49B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2020 год – 17785,2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791AE58D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2021 год – 18300 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17E54D2F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2022 год – 20621,9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2CEBA65" w14:textId="618630B8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21965,7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FD1A8FA" w14:textId="0A042B95" w:rsidR="00DC6D4D" w:rsidRDefault="00DC6D4D" w:rsidP="00DC6D4D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 xml:space="preserve">2024 год – </w:t>
      </w:r>
      <w:r w:rsidR="00001AE0">
        <w:rPr>
          <w:rFonts w:ascii="Times New Roman" w:hAnsi="Times New Roman"/>
          <w:sz w:val="28"/>
          <w:szCs w:val="28"/>
        </w:rPr>
        <w:t>2</w:t>
      </w:r>
      <w:r w:rsidR="00D32FDF">
        <w:rPr>
          <w:rFonts w:ascii="Times New Roman" w:hAnsi="Times New Roman"/>
          <w:sz w:val="28"/>
          <w:szCs w:val="28"/>
        </w:rPr>
        <w:t>5</w:t>
      </w:r>
      <w:r w:rsidR="00E826C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094C7B6E" w14:textId="3D56D7AB" w:rsidR="00DC6D4D" w:rsidRDefault="00DC6D4D" w:rsidP="00DC6D4D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A940D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</w:t>
      </w:r>
      <w:r w:rsidR="00D956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D53CE81" w14:textId="5E9DE0EF" w:rsidR="00D956C0" w:rsidRDefault="00D956C0" w:rsidP="00DC6D4D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A940D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25000,0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627E10F" w14:textId="2D1A30CB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 w:rsidR="00D956C0">
        <w:rPr>
          <w:rFonts w:ascii="Times New Roman" w:hAnsi="Times New Roman"/>
          <w:sz w:val="28"/>
          <w:szCs w:val="28"/>
        </w:rPr>
        <w:t>7</w:t>
      </w:r>
      <w:r w:rsidRPr="00A940D9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2</w:t>
      </w:r>
      <w:r w:rsidR="00D956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</w:t>
      </w:r>
    </w:p>
    <w:p w14:paraId="38B06160" w14:textId="77777777" w:rsidR="00D956C0" w:rsidRDefault="00D956C0" w:rsidP="00D956C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940D9">
        <w:rPr>
          <w:color w:val="000000" w:themeColor="text1"/>
          <w:sz w:val="28"/>
          <w:szCs w:val="28"/>
        </w:rPr>
        <w:t>Объем финансирования Подпрограммы подлежит ежегодному уточнению»</w:t>
      </w:r>
    </w:p>
    <w:p w14:paraId="1907E43A" w14:textId="77777777" w:rsidR="00D956C0" w:rsidRPr="00763309" w:rsidRDefault="00D956C0" w:rsidP="00D956C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47B0AE3" w14:textId="77777777" w:rsidR="00DC6D4D" w:rsidRDefault="00DC6D4D" w:rsidP="00DC6D4D">
      <w:pPr>
        <w:suppressAutoHyphens/>
        <w:snapToGrid w:val="0"/>
        <w:spacing w:after="0" w:line="240" w:lineRule="auto"/>
        <w:contextualSpacing/>
        <w:rPr>
          <w:rFonts w:ascii="Times New Roman" w:eastAsia="Arial" w:hAnsi="Times New Roman"/>
          <w:color w:val="000000"/>
          <w:sz w:val="28"/>
          <w:szCs w:val="28"/>
        </w:rPr>
      </w:pPr>
    </w:p>
    <w:p w14:paraId="773515E1" w14:textId="770C101D" w:rsidR="003A6546" w:rsidRPr="00CA076C" w:rsidRDefault="003A6546" w:rsidP="00FE4388">
      <w:pPr>
        <w:suppressAutoHyphens/>
        <w:snapToGrid w:val="0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</w:p>
    <w:sectPr w:rsidR="003A6546" w:rsidRPr="00CA076C" w:rsidSect="00F5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8A3D7" w14:textId="77777777" w:rsidR="00E35C04" w:rsidRDefault="00E35C04" w:rsidP="00BF5548">
      <w:pPr>
        <w:spacing w:after="0" w:line="240" w:lineRule="auto"/>
      </w:pPr>
      <w:r>
        <w:separator/>
      </w:r>
    </w:p>
  </w:endnote>
  <w:endnote w:type="continuationSeparator" w:id="0">
    <w:p w14:paraId="685D3562" w14:textId="77777777" w:rsidR="00E35C04" w:rsidRDefault="00E35C04" w:rsidP="00BF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ECCE0" w14:textId="77777777" w:rsidR="00E35C04" w:rsidRDefault="00E35C04" w:rsidP="00BF5548">
      <w:pPr>
        <w:spacing w:after="0" w:line="240" w:lineRule="auto"/>
      </w:pPr>
      <w:r>
        <w:separator/>
      </w:r>
    </w:p>
  </w:footnote>
  <w:footnote w:type="continuationSeparator" w:id="0">
    <w:p w14:paraId="687A92E4" w14:textId="77777777" w:rsidR="00E35C04" w:rsidRDefault="00E35C04" w:rsidP="00BF5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6BC2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0F06"/>
    <w:multiLevelType w:val="hybridMultilevel"/>
    <w:tmpl w:val="0360F9E8"/>
    <w:lvl w:ilvl="0" w:tplc="0419000F">
      <w:start w:val="6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abstractNum w:abstractNumId="2" w15:restartNumberingAfterBreak="0">
    <w:nsid w:val="06330719"/>
    <w:multiLevelType w:val="hybridMultilevel"/>
    <w:tmpl w:val="1BDC18E6"/>
    <w:lvl w:ilvl="0" w:tplc="B6E06334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7B2793C"/>
    <w:multiLevelType w:val="hybridMultilevel"/>
    <w:tmpl w:val="C542EE24"/>
    <w:lvl w:ilvl="0" w:tplc="C88C3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92ED1"/>
    <w:multiLevelType w:val="hybridMultilevel"/>
    <w:tmpl w:val="FCE0BEC2"/>
    <w:lvl w:ilvl="0" w:tplc="5E3EE3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F612759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0510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51E76"/>
    <w:multiLevelType w:val="hybridMultilevel"/>
    <w:tmpl w:val="CF907E9A"/>
    <w:lvl w:ilvl="0" w:tplc="07106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815C78"/>
    <w:multiLevelType w:val="hybridMultilevel"/>
    <w:tmpl w:val="209A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95F78"/>
    <w:multiLevelType w:val="hybridMultilevel"/>
    <w:tmpl w:val="42F89858"/>
    <w:lvl w:ilvl="0" w:tplc="362A4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55B3B22"/>
    <w:multiLevelType w:val="hybridMultilevel"/>
    <w:tmpl w:val="28C45866"/>
    <w:lvl w:ilvl="0" w:tplc="0B0C13A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ED0962"/>
    <w:multiLevelType w:val="multilevel"/>
    <w:tmpl w:val="6316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B73B75"/>
    <w:multiLevelType w:val="hybridMultilevel"/>
    <w:tmpl w:val="F8B0417A"/>
    <w:lvl w:ilvl="0" w:tplc="CF323E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8961D53"/>
    <w:multiLevelType w:val="hybridMultilevel"/>
    <w:tmpl w:val="7D4677EC"/>
    <w:lvl w:ilvl="0" w:tplc="9CFE43C0">
      <w:start w:val="4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076E2E"/>
    <w:multiLevelType w:val="hybridMultilevel"/>
    <w:tmpl w:val="A7DAE694"/>
    <w:lvl w:ilvl="0" w:tplc="76CE20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177D0F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933A2"/>
    <w:multiLevelType w:val="multilevel"/>
    <w:tmpl w:val="732CE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8D0C21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51F07"/>
    <w:multiLevelType w:val="multilevel"/>
    <w:tmpl w:val="C2F85232"/>
    <w:styleLink w:val="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D0AC7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57B73"/>
    <w:multiLevelType w:val="hybridMultilevel"/>
    <w:tmpl w:val="3F1A3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3206"/>
    <w:multiLevelType w:val="hybridMultilevel"/>
    <w:tmpl w:val="A7DAE694"/>
    <w:lvl w:ilvl="0" w:tplc="76CE20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0B0DB5"/>
    <w:multiLevelType w:val="hybridMultilevel"/>
    <w:tmpl w:val="FCE0BEC2"/>
    <w:lvl w:ilvl="0" w:tplc="5E3EE3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5B47A1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B06CA"/>
    <w:multiLevelType w:val="hybridMultilevel"/>
    <w:tmpl w:val="3BDA953A"/>
    <w:lvl w:ilvl="0" w:tplc="577A47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58C7FD6"/>
    <w:multiLevelType w:val="hybridMultilevel"/>
    <w:tmpl w:val="BAF27788"/>
    <w:lvl w:ilvl="0" w:tplc="3A86959A">
      <w:start w:val="2020"/>
      <w:numFmt w:val="decimal"/>
      <w:lvlText w:val="%1"/>
      <w:lvlJc w:val="left"/>
      <w:pPr>
        <w:ind w:left="12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6" w15:restartNumberingAfterBreak="0">
    <w:nsid w:val="753007C7"/>
    <w:multiLevelType w:val="hybridMultilevel"/>
    <w:tmpl w:val="2032676C"/>
    <w:lvl w:ilvl="0" w:tplc="BDDA04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27" w15:restartNumberingAfterBreak="0">
    <w:nsid w:val="75A4608F"/>
    <w:multiLevelType w:val="hybridMultilevel"/>
    <w:tmpl w:val="217CFB3E"/>
    <w:lvl w:ilvl="0" w:tplc="89808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601533F"/>
    <w:multiLevelType w:val="hybridMultilevel"/>
    <w:tmpl w:val="32CC21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1545B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16268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1675F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57550">
    <w:abstractNumId w:val="12"/>
  </w:num>
  <w:num w:numId="2" w16cid:durableId="225796652">
    <w:abstractNumId w:val="24"/>
  </w:num>
  <w:num w:numId="3" w16cid:durableId="293828644">
    <w:abstractNumId w:val="9"/>
  </w:num>
  <w:num w:numId="4" w16cid:durableId="1087191215">
    <w:abstractNumId w:val="26"/>
  </w:num>
  <w:num w:numId="5" w16cid:durableId="640308334">
    <w:abstractNumId w:val="22"/>
  </w:num>
  <w:num w:numId="6" w16cid:durableId="1829324679">
    <w:abstractNumId w:val="4"/>
  </w:num>
  <w:num w:numId="7" w16cid:durableId="1703901416">
    <w:abstractNumId w:val="21"/>
  </w:num>
  <w:num w:numId="8" w16cid:durableId="642003889">
    <w:abstractNumId w:val="14"/>
  </w:num>
  <w:num w:numId="9" w16cid:durableId="3740866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551007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4838328">
    <w:abstractNumId w:val="20"/>
  </w:num>
  <w:num w:numId="12" w16cid:durableId="106894679">
    <w:abstractNumId w:val="18"/>
  </w:num>
  <w:num w:numId="13" w16cid:durableId="1086265677">
    <w:abstractNumId w:val="6"/>
  </w:num>
  <w:num w:numId="14" w16cid:durableId="389613757">
    <w:abstractNumId w:val="5"/>
  </w:num>
  <w:num w:numId="15" w16cid:durableId="1657802348">
    <w:abstractNumId w:val="30"/>
  </w:num>
  <w:num w:numId="16" w16cid:durableId="1346781818">
    <w:abstractNumId w:val="29"/>
  </w:num>
  <w:num w:numId="17" w16cid:durableId="1188518323">
    <w:abstractNumId w:val="27"/>
  </w:num>
  <w:num w:numId="18" w16cid:durableId="1345936090">
    <w:abstractNumId w:val="16"/>
  </w:num>
  <w:num w:numId="19" w16cid:durableId="1837769937">
    <w:abstractNumId w:val="23"/>
  </w:num>
  <w:num w:numId="20" w16cid:durableId="230386700">
    <w:abstractNumId w:val="17"/>
  </w:num>
  <w:num w:numId="21" w16cid:durableId="109474796">
    <w:abstractNumId w:val="15"/>
  </w:num>
  <w:num w:numId="22" w16cid:durableId="546114055">
    <w:abstractNumId w:val="3"/>
  </w:num>
  <w:num w:numId="23" w16cid:durableId="1175605721">
    <w:abstractNumId w:val="19"/>
  </w:num>
  <w:num w:numId="24" w16cid:durableId="129371314">
    <w:abstractNumId w:val="31"/>
  </w:num>
  <w:num w:numId="25" w16cid:durableId="1849365006">
    <w:abstractNumId w:val="0"/>
  </w:num>
  <w:num w:numId="26" w16cid:durableId="841165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444821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4772300">
    <w:abstractNumId w:val="25"/>
  </w:num>
  <w:num w:numId="29" w16cid:durableId="1938633255">
    <w:abstractNumId w:val="7"/>
  </w:num>
  <w:num w:numId="30" w16cid:durableId="508298070">
    <w:abstractNumId w:val="2"/>
  </w:num>
  <w:num w:numId="31" w16cid:durableId="1915623027">
    <w:abstractNumId w:val="10"/>
  </w:num>
  <w:num w:numId="32" w16cid:durableId="1951471661">
    <w:abstractNumId w:val="28"/>
  </w:num>
  <w:num w:numId="33" w16cid:durableId="19641167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BE"/>
    <w:rsid w:val="000015BF"/>
    <w:rsid w:val="00001AE0"/>
    <w:rsid w:val="0000428F"/>
    <w:rsid w:val="000048F6"/>
    <w:rsid w:val="00010281"/>
    <w:rsid w:val="0001604C"/>
    <w:rsid w:val="000164AB"/>
    <w:rsid w:val="00022832"/>
    <w:rsid w:val="00026A14"/>
    <w:rsid w:val="00026A93"/>
    <w:rsid w:val="00026D49"/>
    <w:rsid w:val="00027880"/>
    <w:rsid w:val="00030208"/>
    <w:rsid w:val="0003491B"/>
    <w:rsid w:val="000362A0"/>
    <w:rsid w:val="000369F3"/>
    <w:rsid w:val="000375B8"/>
    <w:rsid w:val="0003763C"/>
    <w:rsid w:val="0004261C"/>
    <w:rsid w:val="0004495C"/>
    <w:rsid w:val="00045282"/>
    <w:rsid w:val="00046502"/>
    <w:rsid w:val="00050C64"/>
    <w:rsid w:val="000512E1"/>
    <w:rsid w:val="000524AD"/>
    <w:rsid w:val="00053A67"/>
    <w:rsid w:val="000563FA"/>
    <w:rsid w:val="00057BAE"/>
    <w:rsid w:val="0006173C"/>
    <w:rsid w:val="0006275E"/>
    <w:rsid w:val="00063457"/>
    <w:rsid w:val="0006404E"/>
    <w:rsid w:val="000646CF"/>
    <w:rsid w:val="00066DF9"/>
    <w:rsid w:val="00066E9E"/>
    <w:rsid w:val="000767AF"/>
    <w:rsid w:val="00076B8D"/>
    <w:rsid w:val="000779A2"/>
    <w:rsid w:val="000817DE"/>
    <w:rsid w:val="00081D36"/>
    <w:rsid w:val="0008424C"/>
    <w:rsid w:val="00085AA5"/>
    <w:rsid w:val="000938A8"/>
    <w:rsid w:val="00094A59"/>
    <w:rsid w:val="00096AEC"/>
    <w:rsid w:val="00097072"/>
    <w:rsid w:val="000A16F3"/>
    <w:rsid w:val="000A4288"/>
    <w:rsid w:val="000A5F93"/>
    <w:rsid w:val="000A784A"/>
    <w:rsid w:val="000A7FF1"/>
    <w:rsid w:val="000B38C4"/>
    <w:rsid w:val="000B3AF4"/>
    <w:rsid w:val="000B3F5C"/>
    <w:rsid w:val="000B6108"/>
    <w:rsid w:val="000B6A6A"/>
    <w:rsid w:val="000B7DC3"/>
    <w:rsid w:val="000B7DF3"/>
    <w:rsid w:val="000C029C"/>
    <w:rsid w:val="000C1019"/>
    <w:rsid w:val="000C2874"/>
    <w:rsid w:val="000C35A5"/>
    <w:rsid w:val="000C684E"/>
    <w:rsid w:val="000D3B5C"/>
    <w:rsid w:val="000D63A5"/>
    <w:rsid w:val="000E01B8"/>
    <w:rsid w:val="000E05F7"/>
    <w:rsid w:val="000E0B1A"/>
    <w:rsid w:val="000E1839"/>
    <w:rsid w:val="000E1DE0"/>
    <w:rsid w:val="000E3498"/>
    <w:rsid w:val="000F0FEE"/>
    <w:rsid w:val="000F16F9"/>
    <w:rsid w:val="000F415B"/>
    <w:rsid w:val="000F4DEF"/>
    <w:rsid w:val="000F674E"/>
    <w:rsid w:val="00100E85"/>
    <w:rsid w:val="00103D7E"/>
    <w:rsid w:val="00104643"/>
    <w:rsid w:val="00107802"/>
    <w:rsid w:val="00110144"/>
    <w:rsid w:val="0011075D"/>
    <w:rsid w:val="001116B8"/>
    <w:rsid w:val="00111855"/>
    <w:rsid w:val="001126BC"/>
    <w:rsid w:val="00125247"/>
    <w:rsid w:val="00126D71"/>
    <w:rsid w:val="00127AF5"/>
    <w:rsid w:val="001302DB"/>
    <w:rsid w:val="001315DF"/>
    <w:rsid w:val="001323F2"/>
    <w:rsid w:val="00132A31"/>
    <w:rsid w:val="00132F28"/>
    <w:rsid w:val="0013488D"/>
    <w:rsid w:val="001353E5"/>
    <w:rsid w:val="001410F0"/>
    <w:rsid w:val="001416ED"/>
    <w:rsid w:val="00143515"/>
    <w:rsid w:val="001435E5"/>
    <w:rsid w:val="0015262A"/>
    <w:rsid w:val="00154368"/>
    <w:rsid w:val="00154D05"/>
    <w:rsid w:val="0015540D"/>
    <w:rsid w:val="0015775B"/>
    <w:rsid w:val="00157A97"/>
    <w:rsid w:val="00163AE4"/>
    <w:rsid w:val="0017686A"/>
    <w:rsid w:val="001822E5"/>
    <w:rsid w:val="0018248A"/>
    <w:rsid w:val="00183E76"/>
    <w:rsid w:val="00187409"/>
    <w:rsid w:val="00187693"/>
    <w:rsid w:val="00190FFF"/>
    <w:rsid w:val="001916C8"/>
    <w:rsid w:val="00192002"/>
    <w:rsid w:val="001A0C1C"/>
    <w:rsid w:val="001A306E"/>
    <w:rsid w:val="001A37BD"/>
    <w:rsid w:val="001A3AC5"/>
    <w:rsid w:val="001A5274"/>
    <w:rsid w:val="001A6CA9"/>
    <w:rsid w:val="001A7B68"/>
    <w:rsid w:val="001B3075"/>
    <w:rsid w:val="001B387A"/>
    <w:rsid w:val="001C33DF"/>
    <w:rsid w:val="001C78E4"/>
    <w:rsid w:val="001D067D"/>
    <w:rsid w:val="001D0CF7"/>
    <w:rsid w:val="001D12D4"/>
    <w:rsid w:val="001D7A01"/>
    <w:rsid w:val="001E1084"/>
    <w:rsid w:val="001E5EEA"/>
    <w:rsid w:val="001F1205"/>
    <w:rsid w:val="001F36E2"/>
    <w:rsid w:val="001F6AE9"/>
    <w:rsid w:val="001F7D48"/>
    <w:rsid w:val="00200E5C"/>
    <w:rsid w:val="0020197A"/>
    <w:rsid w:val="002019DE"/>
    <w:rsid w:val="00202199"/>
    <w:rsid w:val="0020270B"/>
    <w:rsid w:val="002034C2"/>
    <w:rsid w:val="00203E76"/>
    <w:rsid w:val="00204435"/>
    <w:rsid w:val="00205E72"/>
    <w:rsid w:val="002068C3"/>
    <w:rsid w:val="00207BB9"/>
    <w:rsid w:val="00207C9F"/>
    <w:rsid w:val="00210FB6"/>
    <w:rsid w:val="0021151C"/>
    <w:rsid w:val="00214CCD"/>
    <w:rsid w:val="00217541"/>
    <w:rsid w:val="00217A71"/>
    <w:rsid w:val="00217A73"/>
    <w:rsid w:val="00220B46"/>
    <w:rsid w:val="002232E7"/>
    <w:rsid w:val="002312C5"/>
    <w:rsid w:val="002316A2"/>
    <w:rsid w:val="00231949"/>
    <w:rsid w:val="00232563"/>
    <w:rsid w:val="00232C21"/>
    <w:rsid w:val="00232DE4"/>
    <w:rsid w:val="00236284"/>
    <w:rsid w:val="00236313"/>
    <w:rsid w:val="00236F14"/>
    <w:rsid w:val="00241EAB"/>
    <w:rsid w:val="002429ED"/>
    <w:rsid w:val="0024716F"/>
    <w:rsid w:val="00247656"/>
    <w:rsid w:val="00252C56"/>
    <w:rsid w:val="00254F55"/>
    <w:rsid w:val="002570BF"/>
    <w:rsid w:val="00260CF4"/>
    <w:rsid w:val="00261898"/>
    <w:rsid w:val="00261B08"/>
    <w:rsid w:val="0026233B"/>
    <w:rsid w:val="00262D6A"/>
    <w:rsid w:val="00263D88"/>
    <w:rsid w:val="002651C3"/>
    <w:rsid w:val="00267E32"/>
    <w:rsid w:val="00271F05"/>
    <w:rsid w:val="0027247C"/>
    <w:rsid w:val="0027438D"/>
    <w:rsid w:val="00274BAB"/>
    <w:rsid w:val="00283AFC"/>
    <w:rsid w:val="00283D3A"/>
    <w:rsid w:val="00285F7A"/>
    <w:rsid w:val="00286333"/>
    <w:rsid w:val="00290B88"/>
    <w:rsid w:val="00291201"/>
    <w:rsid w:val="00291C2D"/>
    <w:rsid w:val="00294539"/>
    <w:rsid w:val="00297E14"/>
    <w:rsid w:val="002A0D18"/>
    <w:rsid w:val="002A2306"/>
    <w:rsid w:val="002A506F"/>
    <w:rsid w:val="002A5252"/>
    <w:rsid w:val="002A7341"/>
    <w:rsid w:val="002B0A13"/>
    <w:rsid w:val="002B248F"/>
    <w:rsid w:val="002B3289"/>
    <w:rsid w:val="002B4F02"/>
    <w:rsid w:val="002B504E"/>
    <w:rsid w:val="002B55E4"/>
    <w:rsid w:val="002B664C"/>
    <w:rsid w:val="002B6E49"/>
    <w:rsid w:val="002C21BE"/>
    <w:rsid w:val="002C430F"/>
    <w:rsid w:val="002C4FA6"/>
    <w:rsid w:val="002C63A1"/>
    <w:rsid w:val="002C7331"/>
    <w:rsid w:val="002D1AF3"/>
    <w:rsid w:val="002D219E"/>
    <w:rsid w:val="002D575D"/>
    <w:rsid w:val="002D65A6"/>
    <w:rsid w:val="002D68E0"/>
    <w:rsid w:val="002D7887"/>
    <w:rsid w:val="002E18BC"/>
    <w:rsid w:val="002E1F98"/>
    <w:rsid w:val="002E23C2"/>
    <w:rsid w:val="002E4C1E"/>
    <w:rsid w:val="002E509B"/>
    <w:rsid w:val="002E5C06"/>
    <w:rsid w:val="002E5F2B"/>
    <w:rsid w:val="002E70AD"/>
    <w:rsid w:val="002E7258"/>
    <w:rsid w:val="002F01FF"/>
    <w:rsid w:val="002F0FC9"/>
    <w:rsid w:val="002F124D"/>
    <w:rsid w:val="002F4E81"/>
    <w:rsid w:val="00302427"/>
    <w:rsid w:val="003047B1"/>
    <w:rsid w:val="00304D45"/>
    <w:rsid w:val="00307205"/>
    <w:rsid w:val="00310CA6"/>
    <w:rsid w:val="00311FF8"/>
    <w:rsid w:val="00312292"/>
    <w:rsid w:val="00312B6A"/>
    <w:rsid w:val="00312F99"/>
    <w:rsid w:val="00314DF7"/>
    <w:rsid w:val="00317815"/>
    <w:rsid w:val="003209B4"/>
    <w:rsid w:val="0032439A"/>
    <w:rsid w:val="003247A2"/>
    <w:rsid w:val="003258C5"/>
    <w:rsid w:val="00326674"/>
    <w:rsid w:val="00326CEE"/>
    <w:rsid w:val="00327B47"/>
    <w:rsid w:val="00332538"/>
    <w:rsid w:val="003336FA"/>
    <w:rsid w:val="00336B96"/>
    <w:rsid w:val="00340056"/>
    <w:rsid w:val="00340272"/>
    <w:rsid w:val="0034028C"/>
    <w:rsid w:val="003408EE"/>
    <w:rsid w:val="0034410B"/>
    <w:rsid w:val="00345B05"/>
    <w:rsid w:val="00346C93"/>
    <w:rsid w:val="003513FD"/>
    <w:rsid w:val="00354EA4"/>
    <w:rsid w:val="00355BAE"/>
    <w:rsid w:val="00356171"/>
    <w:rsid w:val="00356E9D"/>
    <w:rsid w:val="00357E52"/>
    <w:rsid w:val="00364655"/>
    <w:rsid w:val="00372732"/>
    <w:rsid w:val="0037276F"/>
    <w:rsid w:val="003762C9"/>
    <w:rsid w:val="003762F4"/>
    <w:rsid w:val="003778F6"/>
    <w:rsid w:val="00377FD7"/>
    <w:rsid w:val="003816E3"/>
    <w:rsid w:val="003837EA"/>
    <w:rsid w:val="00385309"/>
    <w:rsid w:val="00390343"/>
    <w:rsid w:val="00392520"/>
    <w:rsid w:val="00392DF1"/>
    <w:rsid w:val="00394112"/>
    <w:rsid w:val="00397206"/>
    <w:rsid w:val="00397A8E"/>
    <w:rsid w:val="003A0B6D"/>
    <w:rsid w:val="003A2773"/>
    <w:rsid w:val="003A634A"/>
    <w:rsid w:val="003A6546"/>
    <w:rsid w:val="003A7E72"/>
    <w:rsid w:val="003B0A4A"/>
    <w:rsid w:val="003B4103"/>
    <w:rsid w:val="003C1121"/>
    <w:rsid w:val="003C2F1B"/>
    <w:rsid w:val="003C5A86"/>
    <w:rsid w:val="003C5A97"/>
    <w:rsid w:val="003C6987"/>
    <w:rsid w:val="003D0B09"/>
    <w:rsid w:val="003D0E2B"/>
    <w:rsid w:val="003D15E9"/>
    <w:rsid w:val="003D24EF"/>
    <w:rsid w:val="003D3A28"/>
    <w:rsid w:val="003D4BCC"/>
    <w:rsid w:val="003E068E"/>
    <w:rsid w:val="003E08D3"/>
    <w:rsid w:val="003E0CB7"/>
    <w:rsid w:val="003E1601"/>
    <w:rsid w:val="003E167D"/>
    <w:rsid w:val="003E3633"/>
    <w:rsid w:val="003E6868"/>
    <w:rsid w:val="003E72D8"/>
    <w:rsid w:val="003F0085"/>
    <w:rsid w:val="003F11FA"/>
    <w:rsid w:val="003F184A"/>
    <w:rsid w:val="003F3B0B"/>
    <w:rsid w:val="003F4769"/>
    <w:rsid w:val="003F5981"/>
    <w:rsid w:val="003F6454"/>
    <w:rsid w:val="003F68A4"/>
    <w:rsid w:val="003F6AA4"/>
    <w:rsid w:val="003F6BD0"/>
    <w:rsid w:val="003F6BE8"/>
    <w:rsid w:val="00401744"/>
    <w:rsid w:val="00401A8B"/>
    <w:rsid w:val="004038E5"/>
    <w:rsid w:val="00404CA5"/>
    <w:rsid w:val="0040765D"/>
    <w:rsid w:val="004137B5"/>
    <w:rsid w:val="00413CAB"/>
    <w:rsid w:val="0042048C"/>
    <w:rsid w:val="004209B9"/>
    <w:rsid w:val="00421093"/>
    <w:rsid w:val="00426BB1"/>
    <w:rsid w:val="00430494"/>
    <w:rsid w:val="00434074"/>
    <w:rsid w:val="0043541A"/>
    <w:rsid w:val="00435D7D"/>
    <w:rsid w:val="00435F08"/>
    <w:rsid w:val="0044089B"/>
    <w:rsid w:val="00440C4D"/>
    <w:rsid w:val="004411F3"/>
    <w:rsid w:val="00441B54"/>
    <w:rsid w:val="00443996"/>
    <w:rsid w:val="00443A2D"/>
    <w:rsid w:val="00443DAA"/>
    <w:rsid w:val="00444359"/>
    <w:rsid w:val="004460BD"/>
    <w:rsid w:val="00447C23"/>
    <w:rsid w:val="00447D89"/>
    <w:rsid w:val="004501C3"/>
    <w:rsid w:val="00451BC2"/>
    <w:rsid w:val="00451BDC"/>
    <w:rsid w:val="004539D7"/>
    <w:rsid w:val="00454206"/>
    <w:rsid w:val="0046143B"/>
    <w:rsid w:val="00463D00"/>
    <w:rsid w:val="0046606A"/>
    <w:rsid w:val="00466147"/>
    <w:rsid w:val="004669B7"/>
    <w:rsid w:val="004700F2"/>
    <w:rsid w:val="00470134"/>
    <w:rsid w:val="00474EE8"/>
    <w:rsid w:val="00477128"/>
    <w:rsid w:val="00480A18"/>
    <w:rsid w:val="00480F91"/>
    <w:rsid w:val="00481A2B"/>
    <w:rsid w:val="00482F8F"/>
    <w:rsid w:val="00483EEB"/>
    <w:rsid w:val="00485AF2"/>
    <w:rsid w:val="00491074"/>
    <w:rsid w:val="004929CA"/>
    <w:rsid w:val="00492B29"/>
    <w:rsid w:val="0049482B"/>
    <w:rsid w:val="00497052"/>
    <w:rsid w:val="00497B93"/>
    <w:rsid w:val="004A0197"/>
    <w:rsid w:val="004A2A68"/>
    <w:rsid w:val="004A2AB6"/>
    <w:rsid w:val="004A415B"/>
    <w:rsid w:val="004B1279"/>
    <w:rsid w:val="004B14BE"/>
    <w:rsid w:val="004B687E"/>
    <w:rsid w:val="004C16D8"/>
    <w:rsid w:val="004C1C24"/>
    <w:rsid w:val="004C3E5F"/>
    <w:rsid w:val="004C3EA1"/>
    <w:rsid w:val="004C75A4"/>
    <w:rsid w:val="004D06F0"/>
    <w:rsid w:val="004D1039"/>
    <w:rsid w:val="004D3FB0"/>
    <w:rsid w:val="004D4019"/>
    <w:rsid w:val="004D4197"/>
    <w:rsid w:val="004D4786"/>
    <w:rsid w:val="004D5F86"/>
    <w:rsid w:val="004E0DEF"/>
    <w:rsid w:val="004E46E7"/>
    <w:rsid w:val="004E574A"/>
    <w:rsid w:val="004E5E46"/>
    <w:rsid w:val="004E66C0"/>
    <w:rsid w:val="004F00D4"/>
    <w:rsid w:val="004F1170"/>
    <w:rsid w:val="004F15B5"/>
    <w:rsid w:val="004F2CE3"/>
    <w:rsid w:val="004F681C"/>
    <w:rsid w:val="00500DD0"/>
    <w:rsid w:val="00501194"/>
    <w:rsid w:val="0050712B"/>
    <w:rsid w:val="00511784"/>
    <w:rsid w:val="0051279B"/>
    <w:rsid w:val="005144A2"/>
    <w:rsid w:val="00516219"/>
    <w:rsid w:val="00516A0E"/>
    <w:rsid w:val="00517B6C"/>
    <w:rsid w:val="00520560"/>
    <w:rsid w:val="0052164C"/>
    <w:rsid w:val="00522C7F"/>
    <w:rsid w:val="00524C28"/>
    <w:rsid w:val="005266B6"/>
    <w:rsid w:val="00526F77"/>
    <w:rsid w:val="00527FB7"/>
    <w:rsid w:val="00534004"/>
    <w:rsid w:val="00536488"/>
    <w:rsid w:val="005404B3"/>
    <w:rsid w:val="00543282"/>
    <w:rsid w:val="005471F3"/>
    <w:rsid w:val="00547551"/>
    <w:rsid w:val="005507AC"/>
    <w:rsid w:val="005535BC"/>
    <w:rsid w:val="00554CC5"/>
    <w:rsid w:val="00555D95"/>
    <w:rsid w:val="00556179"/>
    <w:rsid w:val="00560751"/>
    <w:rsid w:val="00561476"/>
    <w:rsid w:val="0056224D"/>
    <w:rsid w:val="00562FFA"/>
    <w:rsid w:val="00564B54"/>
    <w:rsid w:val="00565F83"/>
    <w:rsid w:val="00566F47"/>
    <w:rsid w:val="00567B63"/>
    <w:rsid w:val="005704C6"/>
    <w:rsid w:val="005712F6"/>
    <w:rsid w:val="00572625"/>
    <w:rsid w:val="00574446"/>
    <w:rsid w:val="00574B43"/>
    <w:rsid w:val="00574C99"/>
    <w:rsid w:val="0057569A"/>
    <w:rsid w:val="0057648F"/>
    <w:rsid w:val="00576B9F"/>
    <w:rsid w:val="00582E55"/>
    <w:rsid w:val="005844E3"/>
    <w:rsid w:val="00586BA5"/>
    <w:rsid w:val="00586D9D"/>
    <w:rsid w:val="0059028F"/>
    <w:rsid w:val="00591084"/>
    <w:rsid w:val="005922F1"/>
    <w:rsid w:val="00593064"/>
    <w:rsid w:val="00594EF9"/>
    <w:rsid w:val="005A378A"/>
    <w:rsid w:val="005A7485"/>
    <w:rsid w:val="005A7508"/>
    <w:rsid w:val="005B1719"/>
    <w:rsid w:val="005B2279"/>
    <w:rsid w:val="005B5384"/>
    <w:rsid w:val="005B671D"/>
    <w:rsid w:val="005B6C80"/>
    <w:rsid w:val="005B78B3"/>
    <w:rsid w:val="005C221D"/>
    <w:rsid w:val="005C2D48"/>
    <w:rsid w:val="005C4A2E"/>
    <w:rsid w:val="005C601B"/>
    <w:rsid w:val="005C7C23"/>
    <w:rsid w:val="005E01FD"/>
    <w:rsid w:val="005E28BF"/>
    <w:rsid w:val="005E2F0C"/>
    <w:rsid w:val="005E423C"/>
    <w:rsid w:val="005E5169"/>
    <w:rsid w:val="005E6BC5"/>
    <w:rsid w:val="005F1486"/>
    <w:rsid w:val="005F2718"/>
    <w:rsid w:val="005F2AB5"/>
    <w:rsid w:val="005F2EBB"/>
    <w:rsid w:val="005F3E28"/>
    <w:rsid w:val="005F428C"/>
    <w:rsid w:val="005F438C"/>
    <w:rsid w:val="005F693C"/>
    <w:rsid w:val="00600AA1"/>
    <w:rsid w:val="00602303"/>
    <w:rsid w:val="00612F6D"/>
    <w:rsid w:val="006203A3"/>
    <w:rsid w:val="00622D36"/>
    <w:rsid w:val="00624341"/>
    <w:rsid w:val="00631B62"/>
    <w:rsid w:val="00634E75"/>
    <w:rsid w:val="00635985"/>
    <w:rsid w:val="0063784D"/>
    <w:rsid w:val="0064032B"/>
    <w:rsid w:val="0064231B"/>
    <w:rsid w:val="00642A6A"/>
    <w:rsid w:val="00643901"/>
    <w:rsid w:val="00644B3F"/>
    <w:rsid w:val="00647036"/>
    <w:rsid w:val="00647E53"/>
    <w:rsid w:val="00652893"/>
    <w:rsid w:val="00653AC3"/>
    <w:rsid w:val="006545FB"/>
    <w:rsid w:val="00654F64"/>
    <w:rsid w:val="00660725"/>
    <w:rsid w:val="006610AC"/>
    <w:rsid w:val="0066267F"/>
    <w:rsid w:val="00665E53"/>
    <w:rsid w:val="006662E3"/>
    <w:rsid w:val="00666C51"/>
    <w:rsid w:val="0067419C"/>
    <w:rsid w:val="00674CF5"/>
    <w:rsid w:val="00674D54"/>
    <w:rsid w:val="00675678"/>
    <w:rsid w:val="00677DEA"/>
    <w:rsid w:val="006800E4"/>
    <w:rsid w:val="00680DCD"/>
    <w:rsid w:val="00683A20"/>
    <w:rsid w:val="00687441"/>
    <w:rsid w:val="0069237E"/>
    <w:rsid w:val="00695430"/>
    <w:rsid w:val="006969C8"/>
    <w:rsid w:val="00697296"/>
    <w:rsid w:val="0069778F"/>
    <w:rsid w:val="006A2053"/>
    <w:rsid w:val="006A262D"/>
    <w:rsid w:val="006A2B93"/>
    <w:rsid w:val="006A5646"/>
    <w:rsid w:val="006A6473"/>
    <w:rsid w:val="006B0D2F"/>
    <w:rsid w:val="006B12DE"/>
    <w:rsid w:val="006B1481"/>
    <w:rsid w:val="006B14C3"/>
    <w:rsid w:val="006B2774"/>
    <w:rsid w:val="006B35E4"/>
    <w:rsid w:val="006B5951"/>
    <w:rsid w:val="006B7E73"/>
    <w:rsid w:val="006C06C2"/>
    <w:rsid w:val="006C08A9"/>
    <w:rsid w:val="006C2170"/>
    <w:rsid w:val="006C229E"/>
    <w:rsid w:val="006C63D5"/>
    <w:rsid w:val="006C6DC4"/>
    <w:rsid w:val="006D1D76"/>
    <w:rsid w:val="006D23B3"/>
    <w:rsid w:val="006D4074"/>
    <w:rsid w:val="006D616E"/>
    <w:rsid w:val="006D6AF0"/>
    <w:rsid w:val="006E083F"/>
    <w:rsid w:val="006E10CF"/>
    <w:rsid w:val="006E37BB"/>
    <w:rsid w:val="006E4515"/>
    <w:rsid w:val="006E623D"/>
    <w:rsid w:val="006E663A"/>
    <w:rsid w:val="006E6CD0"/>
    <w:rsid w:val="006E7338"/>
    <w:rsid w:val="006F00F1"/>
    <w:rsid w:val="006F0958"/>
    <w:rsid w:val="006F36CF"/>
    <w:rsid w:val="006F51F8"/>
    <w:rsid w:val="006F5200"/>
    <w:rsid w:val="006F7A77"/>
    <w:rsid w:val="0070428A"/>
    <w:rsid w:val="00705671"/>
    <w:rsid w:val="00711599"/>
    <w:rsid w:val="0071174B"/>
    <w:rsid w:val="00713CFD"/>
    <w:rsid w:val="0071400A"/>
    <w:rsid w:val="00715E5B"/>
    <w:rsid w:val="0072518C"/>
    <w:rsid w:val="007251B3"/>
    <w:rsid w:val="007253C5"/>
    <w:rsid w:val="0072612D"/>
    <w:rsid w:val="007279B6"/>
    <w:rsid w:val="00727FBC"/>
    <w:rsid w:val="0073054B"/>
    <w:rsid w:val="00730C44"/>
    <w:rsid w:val="00731945"/>
    <w:rsid w:val="00732168"/>
    <w:rsid w:val="00734F95"/>
    <w:rsid w:val="00737B6D"/>
    <w:rsid w:val="00737C1E"/>
    <w:rsid w:val="007408BE"/>
    <w:rsid w:val="00742781"/>
    <w:rsid w:val="00743032"/>
    <w:rsid w:val="0074581F"/>
    <w:rsid w:val="00747FA5"/>
    <w:rsid w:val="007504B2"/>
    <w:rsid w:val="0075147F"/>
    <w:rsid w:val="00752D45"/>
    <w:rsid w:val="007543B6"/>
    <w:rsid w:val="00755872"/>
    <w:rsid w:val="00757905"/>
    <w:rsid w:val="007617CE"/>
    <w:rsid w:val="00762A59"/>
    <w:rsid w:val="00763309"/>
    <w:rsid w:val="00765081"/>
    <w:rsid w:val="0077124B"/>
    <w:rsid w:val="00774CB2"/>
    <w:rsid w:val="00775E13"/>
    <w:rsid w:val="00776D4A"/>
    <w:rsid w:val="0078024D"/>
    <w:rsid w:val="00780C6F"/>
    <w:rsid w:val="00782949"/>
    <w:rsid w:val="007839BB"/>
    <w:rsid w:val="00784C76"/>
    <w:rsid w:val="007858D7"/>
    <w:rsid w:val="0078786C"/>
    <w:rsid w:val="00787E2E"/>
    <w:rsid w:val="00791C0F"/>
    <w:rsid w:val="00795B4E"/>
    <w:rsid w:val="00796059"/>
    <w:rsid w:val="007960FF"/>
    <w:rsid w:val="00797D8A"/>
    <w:rsid w:val="007A02B6"/>
    <w:rsid w:val="007A2010"/>
    <w:rsid w:val="007A3544"/>
    <w:rsid w:val="007A581A"/>
    <w:rsid w:val="007A6B14"/>
    <w:rsid w:val="007A70BF"/>
    <w:rsid w:val="007B16E5"/>
    <w:rsid w:val="007B25D7"/>
    <w:rsid w:val="007B3666"/>
    <w:rsid w:val="007B4B5B"/>
    <w:rsid w:val="007B63E4"/>
    <w:rsid w:val="007B7076"/>
    <w:rsid w:val="007C4E7A"/>
    <w:rsid w:val="007C5841"/>
    <w:rsid w:val="007C6E8F"/>
    <w:rsid w:val="007C6F87"/>
    <w:rsid w:val="007C7750"/>
    <w:rsid w:val="007C7E8B"/>
    <w:rsid w:val="007D0B6C"/>
    <w:rsid w:val="007D1832"/>
    <w:rsid w:val="007D225E"/>
    <w:rsid w:val="007D2CE0"/>
    <w:rsid w:val="007D4312"/>
    <w:rsid w:val="007D794E"/>
    <w:rsid w:val="007E03DB"/>
    <w:rsid w:val="007E24FE"/>
    <w:rsid w:val="007E27C2"/>
    <w:rsid w:val="007E40A7"/>
    <w:rsid w:val="007E6544"/>
    <w:rsid w:val="007E7AB0"/>
    <w:rsid w:val="007F11B0"/>
    <w:rsid w:val="007F23AC"/>
    <w:rsid w:val="007F3EF3"/>
    <w:rsid w:val="007F5817"/>
    <w:rsid w:val="007F5FFC"/>
    <w:rsid w:val="007F64C7"/>
    <w:rsid w:val="007F6C66"/>
    <w:rsid w:val="00800FB8"/>
    <w:rsid w:val="00805A92"/>
    <w:rsid w:val="00805C63"/>
    <w:rsid w:val="00810121"/>
    <w:rsid w:val="00810305"/>
    <w:rsid w:val="00811093"/>
    <w:rsid w:val="008127A2"/>
    <w:rsid w:val="00813597"/>
    <w:rsid w:val="008135D1"/>
    <w:rsid w:val="00815169"/>
    <w:rsid w:val="008154DC"/>
    <w:rsid w:val="0081788B"/>
    <w:rsid w:val="008178EB"/>
    <w:rsid w:val="00820A40"/>
    <w:rsid w:val="00820D30"/>
    <w:rsid w:val="008222F6"/>
    <w:rsid w:val="00823380"/>
    <w:rsid w:val="008244E6"/>
    <w:rsid w:val="008257D6"/>
    <w:rsid w:val="00826F4B"/>
    <w:rsid w:val="00827B49"/>
    <w:rsid w:val="008313C9"/>
    <w:rsid w:val="00831908"/>
    <w:rsid w:val="0083288B"/>
    <w:rsid w:val="00834BA0"/>
    <w:rsid w:val="00835343"/>
    <w:rsid w:val="008378E7"/>
    <w:rsid w:val="00837DB6"/>
    <w:rsid w:val="0084026C"/>
    <w:rsid w:val="008426D3"/>
    <w:rsid w:val="0084279C"/>
    <w:rsid w:val="00844DAE"/>
    <w:rsid w:val="00851274"/>
    <w:rsid w:val="008512BE"/>
    <w:rsid w:val="00851D12"/>
    <w:rsid w:val="00853432"/>
    <w:rsid w:val="008558F9"/>
    <w:rsid w:val="00855DBA"/>
    <w:rsid w:val="00865582"/>
    <w:rsid w:val="00867D87"/>
    <w:rsid w:val="0087148E"/>
    <w:rsid w:val="00871897"/>
    <w:rsid w:val="00872443"/>
    <w:rsid w:val="0087330D"/>
    <w:rsid w:val="008738BA"/>
    <w:rsid w:val="0087539B"/>
    <w:rsid w:val="0087559E"/>
    <w:rsid w:val="00880E52"/>
    <w:rsid w:val="0088157D"/>
    <w:rsid w:val="00882226"/>
    <w:rsid w:val="00883D2D"/>
    <w:rsid w:val="00884EF1"/>
    <w:rsid w:val="00886064"/>
    <w:rsid w:val="00890476"/>
    <w:rsid w:val="00890FD5"/>
    <w:rsid w:val="00892703"/>
    <w:rsid w:val="008932AB"/>
    <w:rsid w:val="0089336E"/>
    <w:rsid w:val="00893F19"/>
    <w:rsid w:val="00894A7C"/>
    <w:rsid w:val="00895217"/>
    <w:rsid w:val="0089571F"/>
    <w:rsid w:val="00895FFD"/>
    <w:rsid w:val="00896F74"/>
    <w:rsid w:val="00897395"/>
    <w:rsid w:val="008978EC"/>
    <w:rsid w:val="00897A1A"/>
    <w:rsid w:val="008A1CC2"/>
    <w:rsid w:val="008A6944"/>
    <w:rsid w:val="008B0E90"/>
    <w:rsid w:val="008B1792"/>
    <w:rsid w:val="008B23FD"/>
    <w:rsid w:val="008B38C0"/>
    <w:rsid w:val="008B4834"/>
    <w:rsid w:val="008B4C86"/>
    <w:rsid w:val="008C1BBC"/>
    <w:rsid w:val="008C2255"/>
    <w:rsid w:val="008C325E"/>
    <w:rsid w:val="008C36FE"/>
    <w:rsid w:val="008C3B0A"/>
    <w:rsid w:val="008C60DD"/>
    <w:rsid w:val="008C6573"/>
    <w:rsid w:val="008C6F45"/>
    <w:rsid w:val="008C735F"/>
    <w:rsid w:val="008C7711"/>
    <w:rsid w:val="008D0053"/>
    <w:rsid w:val="008D030E"/>
    <w:rsid w:val="008D0B07"/>
    <w:rsid w:val="008D12BE"/>
    <w:rsid w:val="008D1AE3"/>
    <w:rsid w:val="008E22C0"/>
    <w:rsid w:val="008E360D"/>
    <w:rsid w:val="008E6F45"/>
    <w:rsid w:val="008F1292"/>
    <w:rsid w:val="008F443F"/>
    <w:rsid w:val="008F4D72"/>
    <w:rsid w:val="008F586C"/>
    <w:rsid w:val="00900448"/>
    <w:rsid w:val="009016D2"/>
    <w:rsid w:val="009025F3"/>
    <w:rsid w:val="00903103"/>
    <w:rsid w:val="00903A73"/>
    <w:rsid w:val="00903AFB"/>
    <w:rsid w:val="00904F8A"/>
    <w:rsid w:val="0091017D"/>
    <w:rsid w:val="0091077F"/>
    <w:rsid w:val="00910989"/>
    <w:rsid w:val="00911648"/>
    <w:rsid w:val="00913337"/>
    <w:rsid w:val="0091589B"/>
    <w:rsid w:val="00920B32"/>
    <w:rsid w:val="00921108"/>
    <w:rsid w:val="00921903"/>
    <w:rsid w:val="009229B2"/>
    <w:rsid w:val="009233FF"/>
    <w:rsid w:val="009244F6"/>
    <w:rsid w:val="00924E83"/>
    <w:rsid w:val="009268A7"/>
    <w:rsid w:val="009325FC"/>
    <w:rsid w:val="00936E81"/>
    <w:rsid w:val="00937645"/>
    <w:rsid w:val="00940BC8"/>
    <w:rsid w:val="00940F57"/>
    <w:rsid w:val="00942554"/>
    <w:rsid w:val="00943319"/>
    <w:rsid w:val="009439F7"/>
    <w:rsid w:val="009454C5"/>
    <w:rsid w:val="0094603A"/>
    <w:rsid w:val="009551B6"/>
    <w:rsid w:val="00955683"/>
    <w:rsid w:val="009623AF"/>
    <w:rsid w:val="009625DA"/>
    <w:rsid w:val="00963697"/>
    <w:rsid w:val="00963FA2"/>
    <w:rsid w:val="009640D3"/>
    <w:rsid w:val="00964256"/>
    <w:rsid w:val="009645B7"/>
    <w:rsid w:val="00966AEA"/>
    <w:rsid w:val="00967665"/>
    <w:rsid w:val="00967676"/>
    <w:rsid w:val="009718AC"/>
    <w:rsid w:val="00972400"/>
    <w:rsid w:val="00972A68"/>
    <w:rsid w:val="009731B2"/>
    <w:rsid w:val="0097518E"/>
    <w:rsid w:val="00976B79"/>
    <w:rsid w:val="00980F78"/>
    <w:rsid w:val="009852A2"/>
    <w:rsid w:val="00987D76"/>
    <w:rsid w:val="00990996"/>
    <w:rsid w:val="00990E50"/>
    <w:rsid w:val="00994FAE"/>
    <w:rsid w:val="00995F79"/>
    <w:rsid w:val="00996A93"/>
    <w:rsid w:val="00996F40"/>
    <w:rsid w:val="009970FD"/>
    <w:rsid w:val="00997D7B"/>
    <w:rsid w:val="009A043A"/>
    <w:rsid w:val="009A08B3"/>
    <w:rsid w:val="009A2575"/>
    <w:rsid w:val="009A27FC"/>
    <w:rsid w:val="009A2A1C"/>
    <w:rsid w:val="009A395A"/>
    <w:rsid w:val="009A5C95"/>
    <w:rsid w:val="009A5D84"/>
    <w:rsid w:val="009A6292"/>
    <w:rsid w:val="009A7339"/>
    <w:rsid w:val="009B15B1"/>
    <w:rsid w:val="009B1A34"/>
    <w:rsid w:val="009B2052"/>
    <w:rsid w:val="009B47F3"/>
    <w:rsid w:val="009B4A41"/>
    <w:rsid w:val="009B5AAA"/>
    <w:rsid w:val="009B5ADA"/>
    <w:rsid w:val="009C036E"/>
    <w:rsid w:val="009C114E"/>
    <w:rsid w:val="009C130B"/>
    <w:rsid w:val="009C3EF3"/>
    <w:rsid w:val="009C3F6E"/>
    <w:rsid w:val="009C44B3"/>
    <w:rsid w:val="009C71EA"/>
    <w:rsid w:val="009C737C"/>
    <w:rsid w:val="009D135E"/>
    <w:rsid w:val="009D19DF"/>
    <w:rsid w:val="009D2B2C"/>
    <w:rsid w:val="009E1F62"/>
    <w:rsid w:val="009E3C3A"/>
    <w:rsid w:val="009E417A"/>
    <w:rsid w:val="009E54A9"/>
    <w:rsid w:val="009E68A7"/>
    <w:rsid w:val="009E7514"/>
    <w:rsid w:val="009E7913"/>
    <w:rsid w:val="009F05B4"/>
    <w:rsid w:val="009F461E"/>
    <w:rsid w:val="009F534F"/>
    <w:rsid w:val="009F6AA0"/>
    <w:rsid w:val="009F7405"/>
    <w:rsid w:val="009F78FA"/>
    <w:rsid w:val="00A004E9"/>
    <w:rsid w:val="00A00B8B"/>
    <w:rsid w:val="00A00E78"/>
    <w:rsid w:val="00A03B35"/>
    <w:rsid w:val="00A05924"/>
    <w:rsid w:val="00A06400"/>
    <w:rsid w:val="00A06D89"/>
    <w:rsid w:val="00A10715"/>
    <w:rsid w:val="00A11CDF"/>
    <w:rsid w:val="00A11E56"/>
    <w:rsid w:val="00A120C5"/>
    <w:rsid w:val="00A13AEB"/>
    <w:rsid w:val="00A1411B"/>
    <w:rsid w:val="00A20390"/>
    <w:rsid w:val="00A21039"/>
    <w:rsid w:val="00A211F1"/>
    <w:rsid w:val="00A21229"/>
    <w:rsid w:val="00A21830"/>
    <w:rsid w:val="00A2420C"/>
    <w:rsid w:val="00A24F9D"/>
    <w:rsid w:val="00A251BD"/>
    <w:rsid w:val="00A265DE"/>
    <w:rsid w:val="00A27D46"/>
    <w:rsid w:val="00A31014"/>
    <w:rsid w:val="00A34FB8"/>
    <w:rsid w:val="00A356A1"/>
    <w:rsid w:val="00A40EFE"/>
    <w:rsid w:val="00A410B2"/>
    <w:rsid w:val="00A41E70"/>
    <w:rsid w:val="00A4404D"/>
    <w:rsid w:val="00A46535"/>
    <w:rsid w:val="00A50102"/>
    <w:rsid w:val="00A515AA"/>
    <w:rsid w:val="00A52674"/>
    <w:rsid w:val="00A533ED"/>
    <w:rsid w:val="00A541AF"/>
    <w:rsid w:val="00A54A90"/>
    <w:rsid w:val="00A5621D"/>
    <w:rsid w:val="00A57DDD"/>
    <w:rsid w:val="00A6039C"/>
    <w:rsid w:val="00A60ACA"/>
    <w:rsid w:val="00A63249"/>
    <w:rsid w:val="00A63EDF"/>
    <w:rsid w:val="00A63F7A"/>
    <w:rsid w:val="00A66405"/>
    <w:rsid w:val="00A66B08"/>
    <w:rsid w:val="00A66CCF"/>
    <w:rsid w:val="00A71BE2"/>
    <w:rsid w:val="00A727FB"/>
    <w:rsid w:val="00A731BF"/>
    <w:rsid w:val="00A75257"/>
    <w:rsid w:val="00A765BD"/>
    <w:rsid w:val="00A77041"/>
    <w:rsid w:val="00A77DFD"/>
    <w:rsid w:val="00A80C3F"/>
    <w:rsid w:val="00A81CD8"/>
    <w:rsid w:val="00A84334"/>
    <w:rsid w:val="00A85E56"/>
    <w:rsid w:val="00A87C8F"/>
    <w:rsid w:val="00A91EA8"/>
    <w:rsid w:val="00A940D9"/>
    <w:rsid w:val="00A949D3"/>
    <w:rsid w:val="00A9512B"/>
    <w:rsid w:val="00A952D2"/>
    <w:rsid w:val="00A964DE"/>
    <w:rsid w:val="00AA072A"/>
    <w:rsid w:val="00AA1844"/>
    <w:rsid w:val="00AA1E2C"/>
    <w:rsid w:val="00AA3FB1"/>
    <w:rsid w:val="00AA4BB2"/>
    <w:rsid w:val="00AA6F6F"/>
    <w:rsid w:val="00AA7860"/>
    <w:rsid w:val="00AA7EE8"/>
    <w:rsid w:val="00AB0D62"/>
    <w:rsid w:val="00AB2714"/>
    <w:rsid w:val="00AC2421"/>
    <w:rsid w:val="00AC44CE"/>
    <w:rsid w:val="00AC4E57"/>
    <w:rsid w:val="00AC5B27"/>
    <w:rsid w:val="00AC6C5A"/>
    <w:rsid w:val="00AC7A65"/>
    <w:rsid w:val="00AD092B"/>
    <w:rsid w:val="00AD0A75"/>
    <w:rsid w:val="00AD50AA"/>
    <w:rsid w:val="00AD5DE5"/>
    <w:rsid w:val="00AE36CE"/>
    <w:rsid w:val="00AE4C8A"/>
    <w:rsid w:val="00AE4DFE"/>
    <w:rsid w:val="00AE6870"/>
    <w:rsid w:val="00AE71B4"/>
    <w:rsid w:val="00AE75D8"/>
    <w:rsid w:val="00AF4406"/>
    <w:rsid w:val="00AF5D8F"/>
    <w:rsid w:val="00AF76E2"/>
    <w:rsid w:val="00B004AD"/>
    <w:rsid w:val="00B005C2"/>
    <w:rsid w:val="00B030CD"/>
    <w:rsid w:val="00B05E79"/>
    <w:rsid w:val="00B06490"/>
    <w:rsid w:val="00B066E6"/>
    <w:rsid w:val="00B15000"/>
    <w:rsid w:val="00B15648"/>
    <w:rsid w:val="00B15F39"/>
    <w:rsid w:val="00B162EE"/>
    <w:rsid w:val="00B17962"/>
    <w:rsid w:val="00B20024"/>
    <w:rsid w:val="00B223D1"/>
    <w:rsid w:val="00B23137"/>
    <w:rsid w:val="00B23621"/>
    <w:rsid w:val="00B270CD"/>
    <w:rsid w:val="00B2753B"/>
    <w:rsid w:val="00B3104A"/>
    <w:rsid w:val="00B32CF6"/>
    <w:rsid w:val="00B34999"/>
    <w:rsid w:val="00B34A4D"/>
    <w:rsid w:val="00B37A0B"/>
    <w:rsid w:val="00B4056D"/>
    <w:rsid w:val="00B41103"/>
    <w:rsid w:val="00B43E1D"/>
    <w:rsid w:val="00B446FC"/>
    <w:rsid w:val="00B44B2C"/>
    <w:rsid w:val="00B46643"/>
    <w:rsid w:val="00B52CDB"/>
    <w:rsid w:val="00B55D2E"/>
    <w:rsid w:val="00B57F1E"/>
    <w:rsid w:val="00B6319C"/>
    <w:rsid w:val="00B64F14"/>
    <w:rsid w:val="00B706DA"/>
    <w:rsid w:val="00B70A1D"/>
    <w:rsid w:val="00B70EA4"/>
    <w:rsid w:val="00B70EAA"/>
    <w:rsid w:val="00B72F71"/>
    <w:rsid w:val="00B738EE"/>
    <w:rsid w:val="00B73C8D"/>
    <w:rsid w:val="00B7491E"/>
    <w:rsid w:val="00B76CCB"/>
    <w:rsid w:val="00B80E0B"/>
    <w:rsid w:val="00B850EC"/>
    <w:rsid w:val="00B85207"/>
    <w:rsid w:val="00B85832"/>
    <w:rsid w:val="00B86585"/>
    <w:rsid w:val="00B86F4F"/>
    <w:rsid w:val="00B91789"/>
    <w:rsid w:val="00B92567"/>
    <w:rsid w:val="00B928ED"/>
    <w:rsid w:val="00B95F7E"/>
    <w:rsid w:val="00BA0D0D"/>
    <w:rsid w:val="00BA26DE"/>
    <w:rsid w:val="00BA4167"/>
    <w:rsid w:val="00BA449D"/>
    <w:rsid w:val="00BA642B"/>
    <w:rsid w:val="00BA653C"/>
    <w:rsid w:val="00BB01C2"/>
    <w:rsid w:val="00BB17BD"/>
    <w:rsid w:val="00BB3714"/>
    <w:rsid w:val="00BB52AF"/>
    <w:rsid w:val="00BB7661"/>
    <w:rsid w:val="00BB7F00"/>
    <w:rsid w:val="00BC0A69"/>
    <w:rsid w:val="00BC1039"/>
    <w:rsid w:val="00BC1AC2"/>
    <w:rsid w:val="00BC1CFD"/>
    <w:rsid w:val="00BC38C8"/>
    <w:rsid w:val="00BC3DD9"/>
    <w:rsid w:val="00BC50EA"/>
    <w:rsid w:val="00BC5B7C"/>
    <w:rsid w:val="00BC5D0E"/>
    <w:rsid w:val="00BC66CF"/>
    <w:rsid w:val="00BC6A6A"/>
    <w:rsid w:val="00BD0984"/>
    <w:rsid w:val="00BD12F1"/>
    <w:rsid w:val="00BD1F0A"/>
    <w:rsid w:val="00BD5A98"/>
    <w:rsid w:val="00BD5F0C"/>
    <w:rsid w:val="00BD6D26"/>
    <w:rsid w:val="00BE2CE1"/>
    <w:rsid w:val="00BE2D08"/>
    <w:rsid w:val="00BE3C30"/>
    <w:rsid w:val="00BE40AD"/>
    <w:rsid w:val="00BE5340"/>
    <w:rsid w:val="00BE54C7"/>
    <w:rsid w:val="00BE5B3F"/>
    <w:rsid w:val="00BE73CA"/>
    <w:rsid w:val="00BE745D"/>
    <w:rsid w:val="00BE7974"/>
    <w:rsid w:val="00BF2AA0"/>
    <w:rsid w:val="00BF5548"/>
    <w:rsid w:val="00BF57C0"/>
    <w:rsid w:val="00C03278"/>
    <w:rsid w:val="00C060B6"/>
    <w:rsid w:val="00C065D5"/>
    <w:rsid w:val="00C06CCC"/>
    <w:rsid w:val="00C11415"/>
    <w:rsid w:val="00C11681"/>
    <w:rsid w:val="00C11960"/>
    <w:rsid w:val="00C119BC"/>
    <w:rsid w:val="00C122A3"/>
    <w:rsid w:val="00C128DE"/>
    <w:rsid w:val="00C13312"/>
    <w:rsid w:val="00C154F7"/>
    <w:rsid w:val="00C16281"/>
    <w:rsid w:val="00C16753"/>
    <w:rsid w:val="00C170F4"/>
    <w:rsid w:val="00C218B1"/>
    <w:rsid w:val="00C23AA8"/>
    <w:rsid w:val="00C31573"/>
    <w:rsid w:val="00C33153"/>
    <w:rsid w:val="00C335F4"/>
    <w:rsid w:val="00C33C71"/>
    <w:rsid w:val="00C35331"/>
    <w:rsid w:val="00C37BDC"/>
    <w:rsid w:val="00C47D44"/>
    <w:rsid w:val="00C50B6A"/>
    <w:rsid w:val="00C5241E"/>
    <w:rsid w:val="00C53C10"/>
    <w:rsid w:val="00C60C0C"/>
    <w:rsid w:val="00C60C79"/>
    <w:rsid w:val="00C60FCB"/>
    <w:rsid w:val="00C629DE"/>
    <w:rsid w:val="00C62D20"/>
    <w:rsid w:val="00C636EE"/>
    <w:rsid w:val="00C65E3D"/>
    <w:rsid w:val="00C72FCB"/>
    <w:rsid w:val="00C740AF"/>
    <w:rsid w:val="00C76978"/>
    <w:rsid w:val="00C808B6"/>
    <w:rsid w:val="00C84FE8"/>
    <w:rsid w:val="00C85674"/>
    <w:rsid w:val="00C85C6F"/>
    <w:rsid w:val="00C86700"/>
    <w:rsid w:val="00C86C63"/>
    <w:rsid w:val="00C87B00"/>
    <w:rsid w:val="00C90384"/>
    <w:rsid w:val="00C96EEF"/>
    <w:rsid w:val="00C970C4"/>
    <w:rsid w:val="00C979D4"/>
    <w:rsid w:val="00CA076C"/>
    <w:rsid w:val="00CA0E95"/>
    <w:rsid w:val="00CA3C60"/>
    <w:rsid w:val="00CA50AD"/>
    <w:rsid w:val="00CA52D5"/>
    <w:rsid w:val="00CB0E97"/>
    <w:rsid w:val="00CB2F58"/>
    <w:rsid w:val="00CB3F7B"/>
    <w:rsid w:val="00CB5240"/>
    <w:rsid w:val="00CB56FD"/>
    <w:rsid w:val="00CB5833"/>
    <w:rsid w:val="00CB5A18"/>
    <w:rsid w:val="00CB66AF"/>
    <w:rsid w:val="00CB6ACD"/>
    <w:rsid w:val="00CB77F9"/>
    <w:rsid w:val="00CB7ACB"/>
    <w:rsid w:val="00CC00E2"/>
    <w:rsid w:val="00CC1006"/>
    <w:rsid w:val="00CC176B"/>
    <w:rsid w:val="00CC1D89"/>
    <w:rsid w:val="00CC5DEC"/>
    <w:rsid w:val="00CC6242"/>
    <w:rsid w:val="00CC75AA"/>
    <w:rsid w:val="00CD0563"/>
    <w:rsid w:val="00CD061C"/>
    <w:rsid w:val="00CD1139"/>
    <w:rsid w:val="00CD1EFE"/>
    <w:rsid w:val="00CD2AB1"/>
    <w:rsid w:val="00CD3509"/>
    <w:rsid w:val="00CE003E"/>
    <w:rsid w:val="00CE2298"/>
    <w:rsid w:val="00CE62B5"/>
    <w:rsid w:val="00CE6487"/>
    <w:rsid w:val="00CE7B6C"/>
    <w:rsid w:val="00CE7EE6"/>
    <w:rsid w:val="00CE7FE5"/>
    <w:rsid w:val="00CF13F8"/>
    <w:rsid w:val="00CF4402"/>
    <w:rsid w:val="00CF584D"/>
    <w:rsid w:val="00CF67E1"/>
    <w:rsid w:val="00CF7214"/>
    <w:rsid w:val="00D01C32"/>
    <w:rsid w:val="00D030C7"/>
    <w:rsid w:val="00D03F73"/>
    <w:rsid w:val="00D0466C"/>
    <w:rsid w:val="00D05F52"/>
    <w:rsid w:val="00D07E5E"/>
    <w:rsid w:val="00D13B18"/>
    <w:rsid w:val="00D156EE"/>
    <w:rsid w:val="00D15838"/>
    <w:rsid w:val="00D16D23"/>
    <w:rsid w:val="00D1750E"/>
    <w:rsid w:val="00D17ACA"/>
    <w:rsid w:val="00D20B7A"/>
    <w:rsid w:val="00D2338D"/>
    <w:rsid w:val="00D255D0"/>
    <w:rsid w:val="00D32F12"/>
    <w:rsid w:val="00D32FDF"/>
    <w:rsid w:val="00D36912"/>
    <w:rsid w:val="00D41524"/>
    <w:rsid w:val="00D41A8B"/>
    <w:rsid w:val="00D42E40"/>
    <w:rsid w:val="00D4356C"/>
    <w:rsid w:val="00D4410B"/>
    <w:rsid w:val="00D44540"/>
    <w:rsid w:val="00D44AF0"/>
    <w:rsid w:val="00D44E6F"/>
    <w:rsid w:val="00D4509C"/>
    <w:rsid w:val="00D46732"/>
    <w:rsid w:val="00D47174"/>
    <w:rsid w:val="00D51CDB"/>
    <w:rsid w:val="00D60202"/>
    <w:rsid w:val="00D60269"/>
    <w:rsid w:val="00D61E6F"/>
    <w:rsid w:val="00D62CB3"/>
    <w:rsid w:val="00D639F3"/>
    <w:rsid w:val="00D64600"/>
    <w:rsid w:val="00D64F7E"/>
    <w:rsid w:val="00D66AC3"/>
    <w:rsid w:val="00D67BB5"/>
    <w:rsid w:val="00D702FA"/>
    <w:rsid w:val="00D7100B"/>
    <w:rsid w:val="00D74F8C"/>
    <w:rsid w:val="00D76A66"/>
    <w:rsid w:val="00D80E6B"/>
    <w:rsid w:val="00D81A2F"/>
    <w:rsid w:val="00D829F7"/>
    <w:rsid w:val="00D834C1"/>
    <w:rsid w:val="00D83EE4"/>
    <w:rsid w:val="00D84F20"/>
    <w:rsid w:val="00D85784"/>
    <w:rsid w:val="00D86712"/>
    <w:rsid w:val="00D87D7D"/>
    <w:rsid w:val="00D903AC"/>
    <w:rsid w:val="00D91527"/>
    <w:rsid w:val="00D93587"/>
    <w:rsid w:val="00D956C0"/>
    <w:rsid w:val="00DA0DA1"/>
    <w:rsid w:val="00DA2777"/>
    <w:rsid w:val="00DA36D8"/>
    <w:rsid w:val="00DA45FA"/>
    <w:rsid w:val="00DA4C83"/>
    <w:rsid w:val="00DA54D5"/>
    <w:rsid w:val="00DA7DD7"/>
    <w:rsid w:val="00DB0262"/>
    <w:rsid w:val="00DB049C"/>
    <w:rsid w:val="00DB54CD"/>
    <w:rsid w:val="00DC19C5"/>
    <w:rsid w:val="00DC266D"/>
    <w:rsid w:val="00DC26AD"/>
    <w:rsid w:val="00DC2A18"/>
    <w:rsid w:val="00DC3328"/>
    <w:rsid w:val="00DC4559"/>
    <w:rsid w:val="00DC4E43"/>
    <w:rsid w:val="00DC6818"/>
    <w:rsid w:val="00DC69BE"/>
    <w:rsid w:val="00DC6D4D"/>
    <w:rsid w:val="00DD1EAC"/>
    <w:rsid w:val="00DD2F47"/>
    <w:rsid w:val="00DD310A"/>
    <w:rsid w:val="00DD362F"/>
    <w:rsid w:val="00DD41B9"/>
    <w:rsid w:val="00DD41CB"/>
    <w:rsid w:val="00DD5662"/>
    <w:rsid w:val="00DD7161"/>
    <w:rsid w:val="00DE0C9D"/>
    <w:rsid w:val="00DE3E87"/>
    <w:rsid w:val="00DE499D"/>
    <w:rsid w:val="00DE5E5B"/>
    <w:rsid w:val="00DF0426"/>
    <w:rsid w:val="00DF2D1F"/>
    <w:rsid w:val="00DF454B"/>
    <w:rsid w:val="00DF462A"/>
    <w:rsid w:val="00DF50D8"/>
    <w:rsid w:val="00DF5B2C"/>
    <w:rsid w:val="00DF62DB"/>
    <w:rsid w:val="00DF6F38"/>
    <w:rsid w:val="00DF79D6"/>
    <w:rsid w:val="00E004FB"/>
    <w:rsid w:val="00E006D8"/>
    <w:rsid w:val="00E01484"/>
    <w:rsid w:val="00E01DDB"/>
    <w:rsid w:val="00E0759C"/>
    <w:rsid w:val="00E113CB"/>
    <w:rsid w:val="00E118FC"/>
    <w:rsid w:val="00E124DC"/>
    <w:rsid w:val="00E13A61"/>
    <w:rsid w:val="00E1415E"/>
    <w:rsid w:val="00E155F8"/>
    <w:rsid w:val="00E1608C"/>
    <w:rsid w:val="00E17B10"/>
    <w:rsid w:val="00E2110F"/>
    <w:rsid w:val="00E2226C"/>
    <w:rsid w:val="00E2233C"/>
    <w:rsid w:val="00E225B3"/>
    <w:rsid w:val="00E24180"/>
    <w:rsid w:val="00E25313"/>
    <w:rsid w:val="00E26588"/>
    <w:rsid w:val="00E2789F"/>
    <w:rsid w:val="00E32755"/>
    <w:rsid w:val="00E32888"/>
    <w:rsid w:val="00E336A3"/>
    <w:rsid w:val="00E33865"/>
    <w:rsid w:val="00E33BB7"/>
    <w:rsid w:val="00E344EB"/>
    <w:rsid w:val="00E35C04"/>
    <w:rsid w:val="00E36AB2"/>
    <w:rsid w:val="00E36D3B"/>
    <w:rsid w:val="00E37C7F"/>
    <w:rsid w:val="00E37F04"/>
    <w:rsid w:val="00E401DD"/>
    <w:rsid w:val="00E442F5"/>
    <w:rsid w:val="00E4619C"/>
    <w:rsid w:val="00E476B5"/>
    <w:rsid w:val="00E50952"/>
    <w:rsid w:val="00E519BE"/>
    <w:rsid w:val="00E600ED"/>
    <w:rsid w:val="00E60D36"/>
    <w:rsid w:val="00E61F02"/>
    <w:rsid w:val="00E631A6"/>
    <w:rsid w:val="00E640F6"/>
    <w:rsid w:val="00E6620D"/>
    <w:rsid w:val="00E674AA"/>
    <w:rsid w:val="00E71B72"/>
    <w:rsid w:val="00E72C21"/>
    <w:rsid w:val="00E73B05"/>
    <w:rsid w:val="00E75719"/>
    <w:rsid w:val="00E7581B"/>
    <w:rsid w:val="00E826CC"/>
    <w:rsid w:val="00E828EB"/>
    <w:rsid w:val="00E831D7"/>
    <w:rsid w:val="00E922CB"/>
    <w:rsid w:val="00E93450"/>
    <w:rsid w:val="00E94832"/>
    <w:rsid w:val="00E974F6"/>
    <w:rsid w:val="00EA10AC"/>
    <w:rsid w:val="00EA15E5"/>
    <w:rsid w:val="00EA26DD"/>
    <w:rsid w:val="00EA288A"/>
    <w:rsid w:val="00EA48EF"/>
    <w:rsid w:val="00EA4E1D"/>
    <w:rsid w:val="00EB0327"/>
    <w:rsid w:val="00EB04F9"/>
    <w:rsid w:val="00EB1B88"/>
    <w:rsid w:val="00EB299C"/>
    <w:rsid w:val="00EB4832"/>
    <w:rsid w:val="00EC014C"/>
    <w:rsid w:val="00EC1646"/>
    <w:rsid w:val="00EC1702"/>
    <w:rsid w:val="00EC1833"/>
    <w:rsid w:val="00EC1B37"/>
    <w:rsid w:val="00EC37B8"/>
    <w:rsid w:val="00EC5868"/>
    <w:rsid w:val="00ED0A3E"/>
    <w:rsid w:val="00ED0CFC"/>
    <w:rsid w:val="00ED24D5"/>
    <w:rsid w:val="00ED3616"/>
    <w:rsid w:val="00ED3713"/>
    <w:rsid w:val="00ED3FD7"/>
    <w:rsid w:val="00ED7850"/>
    <w:rsid w:val="00ED7D72"/>
    <w:rsid w:val="00EE0521"/>
    <w:rsid w:val="00EE2D2D"/>
    <w:rsid w:val="00EE45A5"/>
    <w:rsid w:val="00EE5503"/>
    <w:rsid w:val="00EF36D7"/>
    <w:rsid w:val="00EF372A"/>
    <w:rsid w:val="00EF5672"/>
    <w:rsid w:val="00EF6E45"/>
    <w:rsid w:val="00EF6FFD"/>
    <w:rsid w:val="00EF7D88"/>
    <w:rsid w:val="00F00952"/>
    <w:rsid w:val="00F0126D"/>
    <w:rsid w:val="00F0473F"/>
    <w:rsid w:val="00F04FE0"/>
    <w:rsid w:val="00F06077"/>
    <w:rsid w:val="00F06682"/>
    <w:rsid w:val="00F119D3"/>
    <w:rsid w:val="00F11B16"/>
    <w:rsid w:val="00F12EDB"/>
    <w:rsid w:val="00F139A9"/>
    <w:rsid w:val="00F155B8"/>
    <w:rsid w:val="00F16F2B"/>
    <w:rsid w:val="00F220F6"/>
    <w:rsid w:val="00F24145"/>
    <w:rsid w:val="00F2622E"/>
    <w:rsid w:val="00F26860"/>
    <w:rsid w:val="00F275E9"/>
    <w:rsid w:val="00F33E57"/>
    <w:rsid w:val="00F350AE"/>
    <w:rsid w:val="00F359E4"/>
    <w:rsid w:val="00F41172"/>
    <w:rsid w:val="00F428C0"/>
    <w:rsid w:val="00F44417"/>
    <w:rsid w:val="00F458C8"/>
    <w:rsid w:val="00F464EE"/>
    <w:rsid w:val="00F504DB"/>
    <w:rsid w:val="00F505EF"/>
    <w:rsid w:val="00F53947"/>
    <w:rsid w:val="00F53ACA"/>
    <w:rsid w:val="00F54C32"/>
    <w:rsid w:val="00F60EBB"/>
    <w:rsid w:val="00F63441"/>
    <w:rsid w:val="00F6384A"/>
    <w:rsid w:val="00F64422"/>
    <w:rsid w:val="00F6662E"/>
    <w:rsid w:val="00F66864"/>
    <w:rsid w:val="00F7092B"/>
    <w:rsid w:val="00F712B3"/>
    <w:rsid w:val="00F71FC2"/>
    <w:rsid w:val="00F8079C"/>
    <w:rsid w:val="00F809A8"/>
    <w:rsid w:val="00F80D93"/>
    <w:rsid w:val="00F82AE5"/>
    <w:rsid w:val="00F82CAA"/>
    <w:rsid w:val="00F83665"/>
    <w:rsid w:val="00F839CF"/>
    <w:rsid w:val="00F84407"/>
    <w:rsid w:val="00F87822"/>
    <w:rsid w:val="00F90C4E"/>
    <w:rsid w:val="00F92CD2"/>
    <w:rsid w:val="00F96107"/>
    <w:rsid w:val="00FA0579"/>
    <w:rsid w:val="00FA089C"/>
    <w:rsid w:val="00FA0EE8"/>
    <w:rsid w:val="00FA3147"/>
    <w:rsid w:val="00FA3283"/>
    <w:rsid w:val="00FA7244"/>
    <w:rsid w:val="00FB0B95"/>
    <w:rsid w:val="00FB1B4D"/>
    <w:rsid w:val="00FB365B"/>
    <w:rsid w:val="00FB4C0C"/>
    <w:rsid w:val="00FB6A3F"/>
    <w:rsid w:val="00FB7E11"/>
    <w:rsid w:val="00FC2F72"/>
    <w:rsid w:val="00FC43B9"/>
    <w:rsid w:val="00FC6147"/>
    <w:rsid w:val="00FC6404"/>
    <w:rsid w:val="00FD035A"/>
    <w:rsid w:val="00FD56BA"/>
    <w:rsid w:val="00FE0715"/>
    <w:rsid w:val="00FE264A"/>
    <w:rsid w:val="00FE2BC6"/>
    <w:rsid w:val="00FE2C4E"/>
    <w:rsid w:val="00FE4388"/>
    <w:rsid w:val="00FE5365"/>
    <w:rsid w:val="00FF1059"/>
    <w:rsid w:val="00FF16A1"/>
    <w:rsid w:val="00FF1E69"/>
    <w:rsid w:val="00FF3831"/>
    <w:rsid w:val="00FF4A47"/>
    <w:rsid w:val="00FF4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D28B"/>
  <w15:docId w15:val="{657D04BD-EBD0-4552-81CC-3E64F815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8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408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408B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28"/>
      <w:szCs w:val="24"/>
    </w:rPr>
  </w:style>
  <w:style w:type="paragraph" w:styleId="30">
    <w:name w:val="heading 3"/>
    <w:basedOn w:val="a"/>
    <w:next w:val="a"/>
    <w:link w:val="31"/>
    <w:qFormat/>
    <w:rsid w:val="007408BE"/>
    <w:pPr>
      <w:keepNext/>
      <w:spacing w:after="0" w:line="240" w:lineRule="auto"/>
      <w:ind w:firstLine="720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F6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7408BE"/>
    <w:pPr>
      <w:keepNext/>
      <w:spacing w:after="0" w:line="240" w:lineRule="auto"/>
      <w:jc w:val="center"/>
      <w:outlineLvl w:val="4"/>
    </w:pPr>
    <w:rPr>
      <w:rFonts w:ascii="Times New Roman" w:hAnsi="Times New Roman"/>
      <w:sz w:val="36"/>
      <w:szCs w:val="20"/>
    </w:rPr>
  </w:style>
  <w:style w:type="paragraph" w:styleId="6">
    <w:name w:val="heading 6"/>
    <w:basedOn w:val="a"/>
    <w:next w:val="a"/>
    <w:link w:val="60"/>
    <w:qFormat/>
    <w:rsid w:val="00940BC8"/>
    <w:pPr>
      <w:spacing w:before="240" w:after="60" w:line="240" w:lineRule="auto"/>
      <w:outlineLvl w:val="5"/>
    </w:pPr>
    <w:rPr>
      <w:rFonts w:ascii="Times New Roman" w:hAnsi="Times New Roman"/>
      <w:b/>
      <w:bCs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8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408BE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31">
    <w:name w:val="Заголовок 3 Знак"/>
    <w:basedOn w:val="a0"/>
    <w:link w:val="30"/>
    <w:rsid w:val="007408BE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50">
    <w:name w:val="Заголовок 5 Знак"/>
    <w:basedOn w:val="a0"/>
    <w:link w:val="5"/>
    <w:rsid w:val="007408BE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No Spacing"/>
    <w:uiPriority w:val="1"/>
    <w:qFormat/>
    <w:rsid w:val="007408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7408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Гипертекстовая ссылка"/>
    <w:rsid w:val="007408BE"/>
    <w:rPr>
      <w:color w:val="106BBE"/>
    </w:rPr>
  </w:style>
  <w:style w:type="character" w:customStyle="1" w:styleId="11">
    <w:name w:val="Основной текст Знак1"/>
    <w:link w:val="a6"/>
    <w:uiPriority w:val="99"/>
    <w:locked/>
    <w:rsid w:val="007408BE"/>
    <w:rPr>
      <w:rFonts w:ascii="Arial" w:hAnsi="Arial" w:cs="Arial"/>
      <w:sz w:val="21"/>
      <w:szCs w:val="21"/>
    </w:rPr>
  </w:style>
  <w:style w:type="paragraph" w:styleId="a6">
    <w:name w:val="Body Text"/>
    <w:basedOn w:val="a"/>
    <w:link w:val="11"/>
    <w:uiPriority w:val="99"/>
    <w:rsid w:val="007408BE"/>
    <w:pPr>
      <w:spacing w:after="0" w:line="379" w:lineRule="exact"/>
      <w:ind w:hanging="280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a7">
    <w:name w:val="Основной текст Знак"/>
    <w:basedOn w:val="a0"/>
    <w:rsid w:val="007408BE"/>
    <w:rPr>
      <w:rFonts w:ascii="Calibri" w:eastAsia="Times New Roman" w:hAnsi="Calibri" w:cs="Times New Roman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408B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740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408BE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Прижатый влево"/>
    <w:basedOn w:val="a"/>
    <w:next w:val="a"/>
    <w:rsid w:val="007408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7408BE"/>
    <w:rPr>
      <w:b/>
      <w:bCs/>
      <w:color w:val="000080"/>
    </w:rPr>
  </w:style>
  <w:style w:type="paragraph" w:customStyle="1" w:styleId="a0cxsplast">
    <w:name w:val="a0cxsplast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cxspmiddle">
    <w:name w:val="a0cxspmiddle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1cxspmiddle">
    <w:name w:val="a1cxspmiddle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1cxsplast">
    <w:name w:val="a1cxsplast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408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c">
    <w:name w:val="Абзац списка Знак"/>
    <w:link w:val="ad"/>
    <w:uiPriority w:val="34"/>
    <w:locked/>
    <w:rsid w:val="007408BE"/>
    <w:rPr>
      <w:rFonts w:ascii="Times New Roman" w:hAnsi="Times New Roman"/>
    </w:rPr>
  </w:style>
  <w:style w:type="paragraph" w:styleId="ad">
    <w:name w:val="List Paragraph"/>
    <w:basedOn w:val="a"/>
    <w:link w:val="ac"/>
    <w:uiPriority w:val="34"/>
    <w:qFormat/>
    <w:rsid w:val="007408BE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lang w:eastAsia="en-US"/>
    </w:rPr>
  </w:style>
  <w:style w:type="paragraph" w:customStyle="1" w:styleId="ConsPlusCell">
    <w:name w:val="ConsPlusCell"/>
    <w:rsid w:val="0074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">
    <w:name w:val="Стиль3"/>
    <w:basedOn w:val="a2"/>
    <w:rsid w:val="007408BE"/>
    <w:pPr>
      <w:numPr>
        <w:numId w:val="12"/>
      </w:numPr>
    </w:pPr>
  </w:style>
  <w:style w:type="paragraph" w:customStyle="1" w:styleId="ConsPlusNonformat">
    <w:name w:val="ConsPlusNonformat"/>
    <w:rsid w:val="00740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740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408BE"/>
    <w:rPr>
      <w:rFonts w:ascii="Tahoma" w:eastAsia="Times New Roman" w:hAnsi="Tahoma" w:cs="Times New Roman"/>
      <w:sz w:val="16"/>
      <w:szCs w:val="16"/>
    </w:rPr>
  </w:style>
  <w:style w:type="character" w:styleId="af0">
    <w:name w:val="Hyperlink"/>
    <w:uiPriority w:val="99"/>
    <w:rsid w:val="007408BE"/>
    <w:rPr>
      <w:color w:val="0000FF"/>
      <w:u w:val="single"/>
    </w:rPr>
  </w:style>
  <w:style w:type="character" w:customStyle="1" w:styleId="af1">
    <w:name w:val="Основной текст_"/>
    <w:link w:val="21"/>
    <w:rsid w:val="007408BE"/>
    <w:rPr>
      <w:spacing w:val="2"/>
      <w:shd w:val="clear" w:color="auto" w:fill="FFFFFF"/>
    </w:rPr>
  </w:style>
  <w:style w:type="paragraph" w:customStyle="1" w:styleId="21">
    <w:name w:val="Основной текст2"/>
    <w:basedOn w:val="a"/>
    <w:link w:val="af1"/>
    <w:rsid w:val="007408BE"/>
    <w:pPr>
      <w:widowControl w:val="0"/>
      <w:shd w:val="clear" w:color="auto" w:fill="FFFFFF"/>
      <w:spacing w:after="300" w:line="322" w:lineRule="exact"/>
      <w:ind w:hanging="2780"/>
      <w:jc w:val="both"/>
    </w:pPr>
    <w:rPr>
      <w:rFonts w:asciiTheme="minorHAnsi" w:eastAsiaTheme="minorHAnsi" w:hAnsiTheme="minorHAnsi" w:cstheme="minorBidi"/>
      <w:spacing w:val="2"/>
      <w:lang w:eastAsia="en-US"/>
    </w:rPr>
  </w:style>
  <w:style w:type="character" w:customStyle="1" w:styleId="105pt0pt">
    <w:name w:val="Основной текст + 10;5 pt;Интервал 0 pt"/>
    <w:rsid w:val="00740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сновной текст (3)_"/>
    <w:link w:val="33"/>
    <w:rsid w:val="007408BE"/>
    <w:rPr>
      <w:spacing w:val="3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408BE"/>
    <w:pPr>
      <w:widowControl w:val="0"/>
      <w:shd w:val="clear" w:color="auto" w:fill="FFFFFF"/>
      <w:spacing w:after="0" w:line="235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Noparagraphstyle">
    <w:name w:val="[No paragraph style]"/>
    <w:rsid w:val="007408B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7408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7408BE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7408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7408B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40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Document Map"/>
    <w:basedOn w:val="a"/>
    <w:link w:val="af7"/>
    <w:rsid w:val="00740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rsid w:val="007408BE"/>
    <w:rPr>
      <w:rFonts w:ascii="Tahoma" w:eastAsia="Times New Roman" w:hAnsi="Tahoma" w:cs="Times New Roman"/>
      <w:sz w:val="16"/>
      <w:szCs w:val="16"/>
    </w:rPr>
  </w:style>
  <w:style w:type="character" w:customStyle="1" w:styleId="100">
    <w:name w:val="Основной текст + 10"/>
    <w:aliases w:val="5 pt,Интервал 0 pt,Основной текст + 9,Полужирный"/>
    <w:rsid w:val="007408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f8">
    <w:name w:val="Plain Text"/>
    <w:basedOn w:val="a"/>
    <w:link w:val="af9"/>
    <w:uiPriority w:val="99"/>
    <w:semiHidden/>
    <w:unhideWhenUsed/>
    <w:rsid w:val="0044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440C4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026A14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026A14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6AA4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fc">
    <w:name w:val="FollowedHyperlink"/>
    <w:uiPriority w:val="99"/>
    <w:semiHidden/>
    <w:unhideWhenUsed/>
    <w:rsid w:val="00CA52D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A5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52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CA52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CA52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caption"/>
    <w:basedOn w:val="a"/>
    <w:uiPriority w:val="35"/>
    <w:qFormat/>
    <w:rsid w:val="00CA52D5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2">
    <w:name w:val="1"/>
    <w:basedOn w:val="a"/>
    <w:next w:val="aff0"/>
    <w:link w:val="aff1"/>
    <w:uiPriority w:val="10"/>
    <w:qFormat/>
    <w:rsid w:val="00CA52D5"/>
    <w:pPr>
      <w:shd w:val="clear" w:color="auto" w:fill="F4F4F4"/>
      <w:autoSpaceDE w:val="0"/>
      <w:autoSpaceDN w:val="0"/>
      <w:spacing w:after="0" w:line="240" w:lineRule="auto"/>
      <w:jc w:val="both"/>
    </w:pPr>
    <w:rPr>
      <w:rFonts w:ascii="Cambria" w:eastAsiaTheme="minorHAnsi" w:hAnsi="Cambria" w:cstheme="minorBidi"/>
      <w:color w:val="17365D"/>
      <w:spacing w:val="5"/>
      <w:lang w:eastAsia="en-US"/>
    </w:rPr>
  </w:style>
  <w:style w:type="character" w:customStyle="1" w:styleId="aff1">
    <w:name w:val="Название Знак"/>
    <w:link w:val="12"/>
    <w:uiPriority w:val="10"/>
    <w:rsid w:val="00CA52D5"/>
    <w:rPr>
      <w:rFonts w:ascii="Cambria" w:hAnsi="Cambria" w:hint="default"/>
      <w:color w:val="17365D"/>
      <w:spacing w:val="5"/>
    </w:rPr>
  </w:style>
  <w:style w:type="paragraph" w:customStyle="1" w:styleId="msolistparagraphcxspfirst">
    <w:name w:val="msolistparagraphcxspfirst"/>
    <w:basedOn w:val="a"/>
    <w:rsid w:val="00CA52D5"/>
    <w:pPr>
      <w:spacing w:after="0"/>
      <w:ind w:left="720"/>
    </w:pPr>
  </w:style>
  <w:style w:type="paragraph" w:customStyle="1" w:styleId="msolistparagraphcxspmiddle">
    <w:name w:val="msolistparagraphcxspmiddle"/>
    <w:basedOn w:val="a"/>
    <w:rsid w:val="00CA52D5"/>
    <w:pPr>
      <w:spacing w:after="0"/>
      <w:ind w:left="720"/>
    </w:pPr>
  </w:style>
  <w:style w:type="paragraph" w:customStyle="1" w:styleId="msolistparagraphcxsplast">
    <w:name w:val="msolistparagraphcxsplast"/>
    <w:basedOn w:val="a"/>
    <w:rsid w:val="00CA52D5"/>
    <w:pPr>
      <w:ind w:left="720"/>
    </w:pPr>
  </w:style>
  <w:style w:type="paragraph" w:customStyle="1" w:styleId="aff2">
    <w:name w:val="Осичкин"/>
    <w:basedOn w:val="a"/>
    <w:rsid w:val="00CA52D5"/>
    <w:pPr>
      <w:keepNext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CharChar1CharChar1CharChar">
    <w:name w:val="Char Char Знак Знак1 Char Char1 Знак Знак Char Char"/>
    <w:basedOn w:val="a"/>
    <w:rsid w:val="00CA52D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customStyle="1" w:styleId="aff3">
    <w:name w:val="Знак"/>
    <w:basedOn w:val="a"/>
    <w:rsid w:val="00CA52D5"/>
    <w:pPr>
      <w:spacing w:after="0" w:line="240" w:lineRule="auto"/>
    </w:pPr>
    <w:rPr>
      <w:rFonts w:ascii="Verdana" w:hAnsi="Verdana"/>
      <w:sz w:val="20"/>
      <w:szCs w:val="20"/>
    </w:rPr>
  </w:style>
  <w:style w:type="paragraph" w:customStyle="1" w:styleId="printj">
    <w:name w:val="printj"/>
    <w:basedOn w:val="a"/>
    <w:rsid w:val="00CA52D5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4">
    <w:name w:val="Содержимое таблицы"/>
    <w:basedOn w:val="a"/>
    <w:rsid w:val="00CA52D5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printc">
    <w:name w:val="printc"/>
    <w:basedOn w:val="a"/>
    <w:rsid w:val="00CA52D5"/>
    <w:pPr>
      <w:spacing w:before="144" w:after="288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5">
    <w:name w:val="Внимание"/>
    <w:basedOn w:val="a"/>
    <w:rsid w:val="00CA52D5"/>
    <w:pPr>
      <w:shd w:val="clear" w:color="auto" w:fill="FAF3E9"/>
      <w:autoSpaceDE w:val="0"/>
      <w:autoSpaceDN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6">
    <w:name w:val="Внимание: криминал!!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Внимание: недобросовестность!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Основное меню (преемственное)"/>
    <w:basedOn w:val="a"/>
    <w:rsid w:val="00CA52D5"/>
    <w:pPr>
      <w:autoSpaceDE w:val="0"/>
      <w:autoSpaceDN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aff9">
    <w:name w:val="Заголовок группы контролов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a"/>
    <w:rsid w:val="00CA52D5"/>
    <w:pPr>
      <w:shd w:val="clear" w:color="auto" w:fill="FFFFFF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b">
    <w:name w:val="Заголовок приложения"/>
    <w:basedOn w:val="a"/>
    <w:rsid w:val="00CA52D5"/>
    <w:pPr>
      <w:autoSpaceDE w:val="0"/>
      <w:autoSpaceDN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d">
    <w:name w:val="Заголовок статьи"/>
    <w:basedOn w:val="a"/>
    <w:rsid w:val="00CA52D5"/>
    <w:pPr>
      <w:autoSpaceDE w:val="0"/>
      <w:autoSpaceDN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Заголовок ЭР (левое окно)"/>
    <w:basedOn w:val="a"/>
    <w:rsid w:val="00CA52D5"/>
    <w:pPr>
      <w:autoSpaceDE w:val="0"/>
      <w:autoSpaceDN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">
    <w:name w:val="Заголовок ЭР (правое окно)"/>
    <w:basedOn w:val="a"/>
    <w:rsid w:val="00CA52D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0">
    <w:name w:val="Интерактивный заголовок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u w:val="single"/>
    </w:rPr>
  </w:style>
  <w:style w:type="paragraph" w:customStyle="1" w:styleId="afff1">
    <w:name w:val="Текст информации об изменениях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2">
    <w:name w:val="Информация об изменениях"/>
    <w:basedOn w:val="a"/>
    <w:rsid w:val="00CA52D5"/>
    <w:pPr>
      <w:shd w:val="clear" w:color="auto" w:fill="EAEFED"/>
      <w:autoSpaceDE w:val="0"/>
      <w:autoSpaceDN w:val="0"/>
      <w:spacing w:before="180" w:after="0" w:line="240" w:lineRule="auto"/>
      <w:ind w:left="360" w:right="360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Текст (справка)"/>
    <w:basedOn w:val="a"/>
    <w:rsid w:val="00CA52D5"/>
    <w:pPr>
      <w:autoSpaceDE w:val="0"/>
      <w:autoSpaceDN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"/>
    <w:rsid w:val="00CA52D5"/>
    <w:pPr>
      <w:shd w:val="clear" w:color="auto" w:fill="F0F0F0"/>
      <w:autoSpaceDE w:val="0"/>
      <w:autoSpaceDN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ff5">
    <w:name w:val="Информация об изменениях документа"/>
    <w:basedOn w:val="a"/>
    <w:rsid w:val="00CA52D5"/>
    <w:pPr>
      <w:shd w:val="clear" w:color="auto" w:fill="F0F0F0"/>
      <w:autoSpaceDE w:val="0"/>
      <w:autoSpaceDN w:val="0"/>
      <w:spacing w:after="0" w:line="240" w:lineRule="auto"/>
      <w:jc w:val="both"/>
    </w:pPr>
    <w:rPr>
      <w:rFonts w:ascii="Arial" w:hAnsi="Arial" w:cs="Arial"/>
      <w:i/>
      <w:iCs/>
      <w:color w:val="353842"/>
      <w:sz w:val="24"/>
      <w:szCs w:val="24"/>
    </w:rPr>
  </w:style>
  <w:style w:type="paragraph" w:customStyle="1" w:styleId="afff6">
    <w:name w:val="Текст (лев. подпись)"/>
    <w:basedOn w:val="a"/>
    <w:rsid w:val="00CA52D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afff8">
    <w:name w:val="Текст (прав. подпись)"/>
    <w:basedOn w:val="a"/>
    <w:rsid w:val="00CA52D5"/>
    <w:pPr>
      <w:autoSpaceDE w:val="0"/>
      <w:autoSpaceDN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afffa">
    <w:name w:val="Комментарий пользователя"/>
    <w:basedOn w:val="a"/>
    <w:rsid w:val="00CA52D5"/>
    <w:pPr>
      <w:shd w:val="clear" w:color="auto" w:fill="FFDFE0"/>
      <w:autoSpaceDE w:val="0"/>
      <w:autoSpaceDN w:val="0"/>
      <w:spacing w:after="0" w:line="240" w:lineRule="auto"/>
    </w:pPr>
    <w:rPr>
      <w:rFonts w:ascii="Arial" w:hAnsi="Arial" w:cs="Arial"/>
      <w:color w:val="353842"/>
      <w:sz w:val="24"/>
      <w:szCs w:val="24"/>
    </w:rPr>
  </w:style>
  <w:style w:type="paragraph" w:customStyle="1" w:styleId="afffb">
    <w:name w:val="Куда обратиться?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c">
    <w:name w:val="Моноширинный"/>
    <w:basedOn w:val="a"/>
    <w:rsid w:val="00CA52D5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d">
    <w:name w:val="Необходимые документы"/>
    <w:basedOn w:val="a"/>
    <w:rsid w:val="00CA52D5"/>
    <w:pPr>
      <w:autoSpaceDE w:val="0"/>
      <w:autoSpaceDN w:val="0"/>
      <w:spacing w:after="0" w:line="240" w:lineRule="auto"/>
      <w:ind w:firstLine="118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Объект"/>
    <w:basedOn w:val="a"/>
    <w:rsid w:val="00CA52D5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affff">
    <w:name w:val="Таблицы (моноширинный)"/>
    <w:basedOn w:val="a"/>
    <w:rsid w:val="00CA52D5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f0">
    <w:name w:val="Оглавление"/>
    <w:basedOn w:val="a"/>
    <w:rsid w:val="00CA52D5"/>
    <w:pPr>
      <w:autoSpaceDE w:val="0"/>
      <w:autoSpaceDN w:val="0"/>
      <w:spacing w:after="0" w:line="240" w:lineRule="auto"/>
      <w:ind w:left="140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Переменная часть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ff2">
    <w:name w:val="Подвал для информации об изменениях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ff3">
    <w:name w:val="Подзаголовок для информации об изменениях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b/>
      <w:bCs/>
      <w:color w:val="353842"/>
      <w:sz w:val="24"/>
      <w:szCs w:val="24"/>
    </w:rPr>
  </w:style>
  <w:style w:type="paragraph" w:customStyle="1" w:styleId="affff4">
    <w:name w:val="Подчёркнуный текст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Постоянная часть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</w:rPr>
  </w:style>
  <w:style w:type="paragraph" w:customStyle="1" w:styleId="affff6">
    <w:name w:val="Пример.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Примечание.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Словарная статья"/>
    <w:basedOn w:val="a"/>
    <w:rsid w:val="00CA52D5"/>
    <w:pPr>
      <w:autoSpaceDE w:val="0"/>
      <w:autoSpaceDN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Ссылка на официальную публикацию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Текст в таблице"/>
    <w:basedOn w:val="a"/>
    <w:rsid w:val="00CA52D5"/>
    <w:pPr>
      <w:autoSpaceDE w:val="0"/>
      <w:autoSpaceDN w:val="0"/>
      <w:spacing w:after="0" w:line="240" w:lineRule="auto"/>
      <w:ind w:firstLine="50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ЭР (см. также)"/>
    <w:basedOn w:val="a"/>
    <w:rsid w:val="00CA52D5"/>
    <w:pPr>
      <w:autoSpaceDE w:val="0"/>
      <w:autoSpaceDN w:val="0"/>
      <w:spacing w:before="200" w:after="0" w:line="240" w:lineRule="auto"/>
    </w:pPr>
    <w:rPr>
      <w:rFonts w:ascii="Arial" w:hAnsi="Arial" w:cs="Arial"/>
    </w:rPr>
  </w:style>
  <w:style w:type="paragraph" w:customStyle="1" w:styleId="affffc">
    <w:name w:val="Технический комментарий"/>
    <w:basedOn w:val="a"/>
    <w:rsid w:val="00CA52D5"/>
    <w:pPr>
      <w:shd w:val="clear" w:color="auto" w:fill="FFFFA6"/>
      <w:autoSpaceDE w:val="0"/>
      <w:autoSpaceDN w:val="0"/>
      <w:spacing w:after="0" w:line="240" w:lineRule="auto"/>
    </w:pPr>
    <w:rPr>
      <w:rFonts w:ascii="Arial" w:hAnsi="Arial" w:cs="Arial"/>
      <w:color w:val="463F31"/>
      <w:sz w:val="24"/>
      <w:szCs w:val="24"/>
    </w:rPr>
  </w:style>
  <w:style w:type="paragraph" w:customStyle="1" w:styleId="affffd">
    <w:name w:val="Формула"/>
    <w:basedOn w:val="a"/>
    <w:rsid w:val="00CA52D5"/>
    <w:pPr>
      <w:shd w:val="clear" w:color="auto" w:fill="FAF3E9"/>
      <w:autoSpaceDE w:val="0"/>
      <w:autoSpaceDN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Центрированный (таблица)"/>
    <w:basedOn w:val="a"/>
    <w:rsid w:val="00CA52D5"/>
    <w:pPr>
      <w:autoSpaceDE w:val="0"/>
      <w:autoSpaceDN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-">
    <w:name w:val="ЭР-содержание (правое окно)"/>
    <w:basedOn w:val="a"/>
    <w:rsid w:val="00CA52D5"/>
    <w:pPr>
      <w:autoSpaceDE w:val="0"/>
      <w:autoSpaceDN w:val="0"/>
      <w:spacing w:before="300" w:after="0" w:line="240" w:lineRule="auto"/>
    </w:pPr>
    <w:rPr>
      <w:rFonts w:ascii="Arial" w:hAnsi="Arial" w:cs="Arial"/>
      <w:sz w:val="26"/>
      <w:szCs w:val="26"/>
    </w:rPr>
  </w:style>
  <w:style w:type="character" w:customStyle="1" w:styleId="41">
    <w:name w:val="Заголовок №4_"/>
    <w:link w:val="42"/>
    <w:rsid w:val="00CA52D5"/>
    <w:rPr>
      <w:rFonts w:ascii="Arial" w:hAnsi="Arial" w:cs="Arial"/>
      <w:b/>
      <w:bCs/>
    </w:rPr>
  </w:style>
  <w:style w:type="paragraph" w:customStyle="1" w:styleId="42">
    <w:name w:val="Заголовок №4"/>
    <w:basedOn w:val="a"/>
    <w:link w:val="41"/>
    <w:rsid w:val="00CA52D5"/>
    <w:pPr>
      <w:spacing w:after="420" w:line="240" w:lineRule="atLeast"/>
      <w:ind w:hanging="300"/>
    </w:pPr>
    <w:rPr>
      <w:rFonts w:ascii="Arial" w:eastAsiaTheme="minorHAnsi" w:hAnsi="Arial" w:cs="Arial"/>
      <w:b/>
      <w:bCs/>
      <w:lang w:eastAsia="en-US"/>
    </w:rPr>
  </w:style>
  <w:style w:type="character" w:customStyle="1" w:styleId="43">
    <w:name w:val="Основной текст (4)_"/>
    <w:link w:val="410"/>
    <w:rsid w:val="00CA52D5"/>
    <w:rPr>
      <w:rFonts w:ascii="Arial" w:hAnsi="Arial" w:cs="Arial"/>
      <w:b/>
      <w:bCs/>
    </w:rPr>
  </w:style>
  <w:style w:type="paragraph" w:customStyle="1" w:styleId="410">
    <w:name w:val="Основной текст (4)1"/>
    <w:basedOn w:val="a"/>
    <w:link w:val="43"/>
    <w:rsid w:val="00CA52D5"/>
    <w:pPr>
      <w:spacing w:before="420" w:after="0" w:line="240" w:lineRule="atLeast"/>
      <w:ind w:hanging="280"/>
    </w:pPr>
    <w:rPr>
      <w:rFonts w:ascii="Arial" w:eastAsiaTheme="minorHAnsi" w:hAnsi="Arial" w:cs="Arial"/>
      <w:b/>
      <w:bCs/>
      <w:lang w:eastAsia="en-US"/>
    </w:rPr>
  </w:style>
  <w:style w:type="character" w:customStyle="1" w:styleId="afffff">
    <w:name w:val="Подпись к таблице_"/>
    <w:link w:val="afffff0"/>
    <w:rsid w:val="00CA52D5"/>
    <w:rPr>
      <w:rFonts w:ascii="Arial" w:hAnsi="Arial" w:cs="Arial"/>
      <w:b/>
      <w:bCs/>
    </w:rPr>
  </w:style>
  <w:style w:type="paragraph" w:customStyle="1" w:styleId="afffff0">
    <w:name w:val="Подпись к таблице"/>
    <w:basedOn w:val="a"/>
    <w:link w:val="afffff"/>
    <w:rsid w:val="00CA52D5"/>
    <w:pPr>
      <w:spacing w:after="0" w:line="379" w:lineRule="atLeast"/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8">
    <w:name w:val="Основной текст (8)_"/>
    <w:link w:val="80"/>
    <w:rsid w:val="00CA52D5"/>
    <w:rPr>
      <w:rFonts w:ascii="Arial" w:hAnsi="Arial" w:cs="Arial"/>
      <w:b/>
      <w:bCs/>
    </w:rPr>
  </w:style>
  <w:style w:type="paragraph" w:customStyle="1" w:styleId="80">
    <w:name w:val="Основной текст (8)"/>
    <w:basedOn w:val="a"/>
    <w:link w:val="8"/>
    <w:rsid w:val="00CA52D5"/>
    <w:pPr>
      <w:spacing w:after="60" w:line="230" w:lineRule="atLeast"/>
      <w:ind w:hanging="320"/>
    </w:pPr>
    <w:rPr>
      <w:rFonts w:ascii="Arial" w:eastAsiaTheme="minorHAnsi" w:hAnsi="Arial" w:cs="Arial"/>
      <w:b/>
      <w:bCs/>
      <w:lang w:eastAsia="en-US"/>
    </w:rPr>
  </w:style>
  <w:style w:type="character" w:customStyle="1" w:styleId="7">
    <w:name w:val="Основной текст (7)_"/>
    <w:link w:val="70"/>
    <w:rsid w:val="00CA52D5"/>
    <w:rPr>
      <w:rFonts w:ascii="Arial" w:hAnsi="Arial" w:cs="Arial"/>
    </w:rPr>
  </w:style>
  <w:style w:type="paragraph" w:customStyle="1" w:styleId="70">
    <w:name w:val="Основной текст (7)"/>
    <w:basedOn w:val="a"/>
    <w:link w:val="7"/>
    <w:rsid w:val="00CA52D5"/>
    <w:pPr>
      <w:spacing w:after="0" w:line="235" w:lineRule="atLeast"/>
    </w:pPr>
    <w:rPr>
      <w:rFonts w:ascii="Arial" w:eastAsiaTheme="minorHAnsi" w:hAnsi="Arial" w:cs="Arial"/>
      <w:lang w:eastAsia="en-US"/>
    </w:rPr>
  </w:style>
  <w:style w:type="character" w:customStyle="1" w:styleId="9">
    <w:name w:val="Основной текст (9)_"/>
    <w:link w:val="90"/>
    <w:rsid w:val="00CA52D5"/>
    <w:rPr>
      <w:rFonts w:ascii="Arial" w:hAnsi="Arial" w:cs="Arial"/>
    </w:rPr>
  </w:style>
  <w:style w:type="paragraph" w:customStyle="1" w:styleId="90">
    <w:name w:val="Основной текст (9)"/>
    <w:basedOn w:val="a"/>
    <w:link w:val="9"/>
    <w:rsid w:val="00CA52D5"/>
    <w:pPr>
      <w:spacing w:after="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120">
    <w:name w:val="Основной текст (12)_"/>
    <w:link w:val="121"/>
    <w:rsid w:val="00CA52D5"/>
    <w:rPr>
      <w:rFonts w:ascii="Arial" w:hAnsi="Arial" w:cs="Arial"/>
    </w:rPr>
  </w:style>
  <w:style w:type="paragraph" w:customStyle="1" w:styleId="121">
    <w:name w:val="Основной текст (12)"/>
    <w:basedOn w:val="a"/>
    <w:link w:val="120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110">
    <w:name w:val="Основной текст (11)_"/>
    <w:link w:val="111"/>
    <w:rsid w:val="00CA52D5"/>
    <w:rPr>
      <w:rFonts w:ascii="Arial" w:hAnsi="Arial" w:cs="Arial"/>
    </w:rPr>
  </w:style>
  <w:style w:type="paragraph" w:customStyle="1" w:styleId="111">
    <w:name w:val="Основной текст (11)"/>
    <w:basedOn w:val="a"/>
    <w:link w:val="110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22">
    <w:name w:val="Подпись к таблице (2)_"/>
    <w:link w:val="210"/>
    <w:rsid w:val="00CA52D5"/>
    <w:rPr>
      <w:rFonts w:ascii="Arial" w:hAnsi="Arial" w:cs="Arial"/>
    </w:rPr>
  </w:style>
  <w:style w:type="paragraph" w:customStyle="1" w:styleId="210">
    <w:name w:val="Подпись к таблице (2)1"/>
    <w:basedOn w:val="a"/>
    <w:link w:val="22"/>
    <w:rsid w:val="00CA52D5"/>
    <w:pPr>
      <w:spacing w:after="0" w:line="350" w:lineRule="atLeast"/>
      <w:ind w:firstLine="580"/>
      <w:jc w:val="both"/>
    </w:pPr>
    <w:rPr>
      <w:rFonts w:ascii="Arial" w:eastAsiaTheme="minorHAnsi" w:hAnsi="Arial" w:cs="Arial"/>
      <w:lang w:eastAsia="en-US"/>
    </w:rPr>
  </w:style>
  <w:style w:type="character" w:customStyle="1" w:styleId="13">
    <w:name w:val="Основной текст (13)_"/>
    <w:link w:val="130"/>
    <w:rsid w:val="00CA52D5"/>
    <w:rPr>
      <w:rFonts w:ascii="Arial" w:hAnsi="Arial" w:cs="Arial"/>
    </w:rPr>
  </w:style>
  <w:style w:type="paragraph" w:customStyle="1" w:styleId="130">
    <w:name w:val="Основной текст (13)"/>
    <w:basedOn w:val="a"/>
    <w:link w:val="13"/>
    <w:rsid w:val="00CA52D5"/>
    <w:pPr>
      <w:spacing w:after="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14">
    <w:name w:val="Основной текст (14)_"/>
    <w:link w:val="140"/>
    <w:rsid w:val="00CA52D5"/>
    <w:rPr>
      <w:rFonts w:ascii="Arial" w:hAnsi="Arial" w:cs="Arial"/>
    </w:rPr>
  </w:style>
  <w:style w:type="paragraph" w:customStyle="1" w:styleId="140">
    <w:name w:val="Основной текст (14)"/>
    <w:basedOn w:val="a"/>
    <w:link w:val="14"/>
    <w:rsid w:val="00CA52D5"/>
    <w:pPr>
      <w:spacing w:after="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15">
    <w:name w:val="Основной текст (15)_"/>
    <w:link w:val="150"/>
    <w:rsid w:val="00CA52D5"/>
    <w:rPr>
      <w:rFonts w:ascii="Arial" w:hAnsi="Arial" w:cs="Arial"/>
    </w:rPr>
  </w:style>
  <w:style w:type="paragraph" w:customStyle="1" w:styleId="150">
    <w:name w:val="Основной текст (15)"/>
    <w:basedOn w:val="a"/>
    <w:link w:val="15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16">
    <w:name w:val="Основной текст (16)_"/>
    <w:link w:val="160"/>
    <w:rsid w:val="00CA52D5"/>
    <w:rPr>
      <w:rFonts w:ascii="Arial" w:hAnsi="Arial" w:cs="Arial"/>
    </w:rPr>
  </w:style>
  <w:style w:type="paragraph" w:customStyle="1" w:styleId="160">
    <w:name w:val="Основной текст (16)"/>
    <w:basedOn w:val="a"/>
    <w:link w:val="16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17">
    <w:name w:val="Основной текст (17)_"/>
    <w:link w:val="170"/>
    <w:rsid w:val="00CA52D5"/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34">
    <w:name w:val="Заголовок №3_"/>
    <w:link w:val="35"/>
    <w:rsid w:val="00CA52D5"/>
    <w:rPr>
      <w:rFonts w:ascii="Arial" w:hAnsi="Arial" w:cs="Arial"/>
      <w:b/>
      <w:bCs/>
    </w:rPr>
  </w:style>
  <w:style w:type="paragraph" w:customStyle="1" w:styleId="35">
    <w:name w:val="Заголовок №3"/>
    <w:basedOn w:val="a"/>
    <w:link w:val="34"/>
    <w:rsid w:val="00CA52D5"/>
    <w:pPr>
      <w:spacing w:before="420" w:after="300" w:line="446" w:lineRule="atLeast"/>
      <w:ind w:hanging="300"/>
    </w:pPr>
    <w:rPr>
      <w:rFonts w:ascii="Arial" w:eastAsiaTheme="minorHAnsi" w:hAnsi="Arial" w:cs="Arial"/>
      <w:b/>
      <w:bCs/>
      <w:lang w:eastAsia="en-US"/>
    </w:rPr>
  </w:style>
  <w:style w:type="paragraph" w:customStyle="1" w:styleId="CharChar">
    <w:name w:val="Char Char"/>
    <w:basedOn w:val="a"/>
    <w:rsid w:val="00CA52D5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afffff1">
    <w:name w:val="Таблица"/>
    <w:basedOn w:val="a"/>
    <w:rsid w:val="00CA52D5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fff2">
    <w:name w:val="Обычный (паспорт)"/>
    <w:basedOn w:val="a"/>
    <w:rsid w:val="00CA52D5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18">
    <w:name w:val="Абзац списка1"/>
    <w:basedOn w:val="a"/>
    <w:rsid w:val="00CA52D5"/>
    <w:pPr>
      <w:ind w:left="720"/>
    </w:pPr>
  </w:style>
  <w:style w:type="paragraph" w:customStyle="1" w:styleId="p10">
    <w:name w:val="p10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cxspmiddlecxspmiddle">
    <w:name w:val="a0cxspmiddlecxspmiddle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chpdefault">
    <w:name w:val="msochpdefault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styleId="afffff3">
    <w:name w:val="footnote reference"/>
    <w:aliases w:val="Знак сноски-FN,Ciae niinee-FN,Referencia nota al pie,fr,Used by Word for Help footnote symbols,Знак сноски 1"/>
    <w:uiPriority w:val="99"/>
    <w:semiHidden/>
    <w:unhideWhenUsed/>
    <w:rsid w:val="00CA52D5"/>
    <w:rPr>
      <w:vertAlign w:val="superscript"/>
    </w:rPr>
  </w:style>
  <w:style w:type="character" w:customStyle="1" w:styleId="afffff4">
    <w:name w:val="Продолжение ссылки"/>
    <w:rsid w:val="00CA52D5"/>
    <w:rPr>
      <w:b/>
      <w:bCs/>
      <w:color w:val="008000"/>
    </w:rPr>
  </w:style>
  <w:style w:type="character" w:customStyle="1" w:styleId="afffff5">
    <w:name w:val="Активная гипертекстовая ссылка"/>
    <w:rsid w:val="00CA52D5"/>
    <w:rPr>
      <w:rFonts w:ascii="Times New Roman" w:hAnsi="Times New Roman" w:cs="Times New Roman" w:hint="default"/>
      <w:b w:val="0"/>
      <w:bCs w:val="0"/>
      <w:color w:val="106BBE"/>
      <w:u w:val="single"/>
    </w:rPr>
  </w:style>
  <w:style w:type="character" w:customStyle="1" w:styleId="afffff6">
    <w:name w:val="Выделение для Базового Поиска"/>
    <w:rsid w:val="00CA52D5"/>
    <w:rPr>
      <w:rFonts w:ascii="Times New Roman" w:hAnsi="Times New Roman" w:cs="Times New Roman" w:hint="default"/>
      <w:b w:val="0"/>
      <w:bCs w:val="0"/>
      <w:color w:val="0058A9"/>
    </w:rPr>
  </w:style>
  <w:style w:type="character" w:customStyle="1" w:styleId="afffff7">
    <w:name w:val="Выделение для Базового Поиска (курсив)"/>
    <w:rsid w:val="00CA52D5"/>
    <w:rPr>
      <w:rFonts w:ascii="Times New Roman" w:hAnsi="Times New Roman" w:cs="Times New Roman" w:hint="default"/>
      <w:b w:val="0"/>
      <w:bCs w:val="0"/>
      <w:i/>
      <w:iCs/>
      <w:color w:val="0058A9"/>
    </w:rPr>
  </w:style>
  <w:style w:type="character" w:customStyle="1" w:styleId="afffff8">
    <w:name w:val="Заголовок своего сообщения"/>
    <w:rsid w:val="00CA52D5"/>
    <w:rPr>
      <w:rFonts w:ascii="Times New Roman" w:hAnsi="Times New Roman" w:cs="Times New Roman" w:hint="default"/>
      <w:b w:val="0"/>
      <w:bCs w:val="0"/>
      <w:color w:val="26282F"/>
    </w:rPr>
  </w:style>
  <w:style w:type="character" w:customStyle="1" w:styleId="afffff9">
    <w:name w:val="Заголовок чужого сообщения"/>
    <w:rsid w:val="00CA52D5"/>
    <w:rPr>
      <w:rFonts w:ascii="Times New Roman" w:hAnsi="Times New Roman" w:cs="Times New Roman" w:hint="default"/>
      <w:b w:val="0"/>
      <w:bCs w:val="0"/>
      <w:color w:val="FF0000"/>
    </w:rPr>
  </w:style>
  <w:style w:type="character" w:customStyle="1" w:styleId="afffffa">
    <w:name w:val="Найденные слова"/>
    <w:rsid w:val="00CA52D5"/>
    <w:rPr>
      <w:rFonts w:ascii="Times New Roman" w:hAnsi="Times New Roman" w:cs="Times New Roman" w:hint="default"/>
      <w:b w:val="0"/>
      <w:bCs w:val="0"/>
      <w:color w:val="26282F"/>
      <w:shd w:val="clear" w:color="auto" w:fill="FFF580"/>
    </w:rPr>
  </w:style>
  <w:style w:type="character" w:customStyle="1" w:styleId="afffffb">
    <w:name w:val="Не вступил в силу"/>
    <w:rsid w:val="00CA52D5"/>
    <w:rPr>
      <w:rFonts w:ascii="Times New Roman" w:hAnsi="Times New Roman" w:cs="Times New Roman" w:hint="default"/>
      <w:b w:val="0"/>
      <w:bCs w:val="0"/>
      <w:color w:val="000000"/>
      <w:shd w:val="clear" w:color="auto" w:fill="D8EDE8"/>
    </w:rPr>
  </w:style>
  <w:style w:type="character" w:customStyle="1" w:styleId="afffffc">
    <w:name w:val="Опечатки"/>
    <w:rsid w:val="00CA52D5"/>
    <w:rPr>
      <w:color w:val="FF0000"/>
    </w:rPr>
  </w:style>
  <w:style w:type="character" w:customStyle="1" w:styleId="afffffd">
    <w:name w:val="Сравнение редакций"/>
    <w:rsid w:val="00CA52D5"/>
    <w:rPr>
      <w:rFonts w:ascii="Times New Roman" w:hAnsi="Times New Roman" w:cs="Times New Roman" w:hint="default"/>
      <w:b w:val="0"/>
      <w:bCs w:val="0"/>
      <w:color w:val="26282F"/>
    </w:rPr>
  </w:style>
  <w:style w:type="character" w:customStyle="1" w:styleId="afffffe">
    <w:name w:val="Сравнение редакций. Добавленный фрагмент"/>
    <w:rsid w:val="00CA52D5"/>
    <w:rPr>
      <w:color w:val="000000"/>
      <w:shd w:val="clear" w:color="auto" w:fill="C1D7FF"/>
    </w:rPr>
  </w:style>
  <w:style w:type="character" w:customStyle="1" w:styleId="affffff">
    <w:name w:val="Сравнение редакций. Удаленный фрагмент"/>
    <w:rsid w:val="00CA52D5"/>
    <w:rPr>
      <w:color w:val="000000"/>
      <w:shd w:val="clear" w:color="auto" w:fill="C4C413"/>
    </w:rPr>
  </w:style>
  <w:style w:type="character" w:customStyle="1" w:styleId="affffff0">
    <w:name w:val="Утратил силу"/>
    <w:rsid w:val="00CA52D5"/>
    <w:rPr>
      <w:rFonts w:ascii="Times New Roman" w:hAnsi="Times New Roman" w:cs="Times New Roman" w:hint="default"/>
      <w:b w:val="0"/>
      <w:bCs w:val="0"/>
      <w:strike/>
      <w:color w:val="666600"/>
    </w:rPr>
  </w:style>
  <w:style w:type="character" w:customStyle="1" w:styleId="23">
    <w:name w:val="Подпись к таблице (2)"/>
    <w:rsid w:val="00CA52D5"/>
    <w:rPr>
      <w:rFonts w:ascii="Arial" w:hAnsi="Arial" w:cs="Arial" w:hint="default"/>
      <w:u w:val="single"/>
    </w:rPr>
  </w:style>
  <w:style w:type="character" w:customStyle="1" w:styleId="10pt">
    <w:name w:val="Основной текст + 10 pt"/>
    <w:rsid w:val="00CA52D5"/>
    <w:rPr>
      <w:rFonts w:ascii="Arial" w:hAnsi="Arial" w:cs="Arial" w:hint="default"/>
    </w:rPr>
  </w:style>
  <w:style w:type="character" w:customStyle="1" w:styleId="151">
    <w:name w:val="Основной текст + Полужирный15"/>
    <w:rsid w:val="00CA52D5"/>
    <w:rPr>
      <w:rFonts w:ascii="Arial" w:hAnsi="Arial" w:cs="Arial" w:hint="default"/>
      <w:b/>
      <w:bCs/>
    </w:rPr>
  </w:style>
  <w:style w:type="character" w:customStyle="1" w:styleId="affffff1">
    <w:name w:val="Основной текст + Курсив"/>
    <w:rsid w:val="00CA52D5"/>
    <w:rPr>
      <w:rFonts w:ascii="Arial" w:hAnsi="Arial" w:cs="Arial" w:hint="default"/>
      <w:i/>
      <w:iCs/>
    </w:rPr>
  </w:style>
  <w:style w:type="character" w:customStyle="1" w:styleId="24">
    <w:name w:val="Основной текст + Курсив2"/>
    <w:rsid w:val="00CA52D5"/>
    <w:rPr>
      <w:rFonts w:ascii="Arial" w:hAnsi="Arial" w:cs="Arial" w:hint="default"/>
      <w:i/>
      <w:iCs/>
    </w:rPr>
  </w:style>
  <w:style w:type="character" w:customStyle="1" w:styleId="19">
    <w:name w:val="Основной текст + Курсив1"/>
    <w:rsid w:val="00CA52D5"/>
    <w:rPr>
      <w:rFonts w:ascii="Arial" w:hAnsi="Arial" w:cs="Arial" w:hint="default"/>
      <w:i/>
      <w:iCs/>
    </w:rPr>
  </w:style>
  <w:style w:type="character" w:customStyle="1" w:styleId="apple-converted-space">
    <w:name w:val="apple-converted-space"/>
    <w:basedOn w:val="a0"/>
    <w:rsid w:val="00CA52D5"/>
  </w:style>
  <w:style w:type="character" w:customStyle="1" w:styleId="112">
    <w:name w:val="Основной текст + Полужирный11"/>
    <w:rsid w:val="00CA52D5"/>
    <w:rPr>
      <w:rFonts w:ascii="Arial" w:hAnsi="Arial" w:cs="Arial" w:hint="default"/>
      <w:b/>
      <w:bCs/>
      <w:spacing w:val="0"/>
    </w:rPr>
  </w:style>
  <w:style w:type="character" w:customStyle="1" w:styleId="44">
    <w:name w:val="Основной текст (4)"/>
    <w:rsid w:val="00CA52D5"/>
    <w:rPr>
      <w:rFonts w:ascii="Arial" w:hAnsi="Arial" w:cs="Arial" w:hint="default"/>
      <w:b w:val="0"/>
      <w:bCs w:val="0"/>
      <w:spacing w:val="0"/>
      <w:u w:val="single"/>
    </w:rPr>
  </w:style>
  <w:style w:type="character" w:customStyle="1" w:styleId="45">
    <w:name w:val="Основной текст (4) + Не полужирный"/>
    <w:rsid w:val="00CA52D5"/>
    <w:rPr>
      <w:rFonts w:ascii="Arial" w:hAnsi="Arial" w:cs="Arial" w:hint="default"/>
      <w:b/>
      <w:bCs/>
      <w:spacing w:val="0"/>
    </w:rPr>
  </w:style>
  <w:style w:type="character" w:customStyle="1" w:styleId="101">
    <w:name w:val="Основной текст + Полужирный10"/>
    <w:rsid w:val="00CA52D5"/>
    <w:rPr>
      <w:rFonts w:ascii="Arial" w:hAnsi="Arial" w:cs="Arial" w:hint="default"/>
      <w:b/>
      <w:bCs/>
      <w:spacing w:val="0"/>
    </w:rPr>
  </w:style>
  <w:style w:type="character" w:customStyle="1" w:styleId="91">
    <w:name w:val="Основной текст + Полужирный9"/>
    <w:rsid w:val="00CA52D5"/>
    <w:rPr>
      <w:rFonts w:ascii="Arial" w:hAnsi="Arial" w:cs="Arial" w:hint="default"/>
      <w:b/>
      <w:bCs/>
      <w:spacing w:val="0"/>
      <w:u w:val="single"/>
    </w:rPr>
  </w:style>
  <w:style w:type="character" w:customStyle="1" w:styleId="81">
    <w:name w:val="Основной текст + Полужирный8"/>
    <w:rsid w:val="00CA52D5"/>
    <w:rPr>
      <w:rFonts w:ascii="Arial" w:hAnsi="Arial" w:cs="Arial" w:hint="default"/>
      <w:b/>
      <w:bCs/>
      <w:spacing w:val="0"/>
    </w:rPr>
  </w:style>
  <w:style w:type="character" w:customStyle="1" w:styleId="71">
    <w:name w:val="Основной текст + Полужирный7"/>
    <w:rsid w:val="00CA52D5"/>
    <w:rPr>
      <w:rFonts w:ascii="Arial" w:hAnsi="Arial" w:cs="Arial" w:hint="default"/>
      <w:b/>
      <w:bCs/>
      <w:spacing w:val="0"/>
    </w:rPr>
  </w:style>
  <w:style w:type="character" w:customStyle="1" w:styleId="46">
    <w:name w:val="Знак Знак4"/>
    <w:rsid w:val="00CA52D5"/>
    <w:rPr>
      <w:rFonts w:ascii="Arial" w:hAnsi="Arial" w:cs="Arial" w:hint="default"/>
      <w:b/>
      <w:bCs/>
      <w:color w:val="26282F"/>
    </w:rPr>
  </w:style>
  <w:style w:type="character" w:customStyle="1" w:styleId="affffff2">
    <w:name w:val="Основной текст + Не полужирный"/>
    <w:rsid w:val="00CA52D5"/>
    <w:rPr>
      <w:rFonts w:ascii="Times New Roman" w:hAnsi="Times New Roman" w:cs="Times New Roman" w:hint="default"/>
      <w:b/>
      <w:bCs/>
      <w:spacing w:val="0"/>
    </w:rPr>
  </w:style>
  <w:style w:type="character" w:customStyle="1" w:styleId="36">
    <w:name w:val="Знак Знак3"/>
    <w:rsid w:val="00CA52D5"/>
    <w:rPr>
      <w:rFonts w:ascii="Courier New" w:hAnsi="Courier New" w:cs="Courier New" w:hint="default"/>
    </w:rPr>
  </w:style>
  <w:style w:type="character" w:customStyle="1" w:styleId="25">
    <w:name w:val="Знак Знак2"/>
    <w:rsid w:val="00CA52D5"/>
    <w:rPr>
      <w:rFonts w:ascii="Calibri" w:hAnsi="Calibri" w:hint="default"/>
    </w:rPr>
  </w:style>
  <w:style w:type="character" w:customStyle="1" w:styleId="1a">
    <w:name w:val="Знак Знак1"/>
    <w:rsid w:val="00CA52D5"/>
    <w:rPr>
      <w:rFonts w:ascii="Calibri" w:hAnsi="Calibri" w:hint="default"/>
    </w:rPr>
  </w:style>
  <w:style w:type="character" w:customStyle="1" w:styleId="s3">
    <w:name w:val="s3"/>
    <w:basedOn w:val="a0"/>
    <w:rsid w:val="00CA52D5"/>
  </w:style>
  <w:style w:type="paragraph" w:styleId="aff0">
    <w:name w:val="Title"/>
    <w:basedOn w:val="a"/>
    <w:next w:val="a"/>
    <w:link w:val="affffff3"/>
    <w:uiPriority w:val="10"/>
    <w:qFormat/>
    <w:rsid w:val="00CA52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f3">
    <w:name w:val="Заголовок Знак"/>
    <w:basedOn w:val="a0"/>
    <w:link w:val="aff0"/>
    <w:uiPriority w:val="10"/>
    <w:rsid w:val="00CA52D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60">
    <w:name w:val="Заголовок 6 Знак"/>
    <w:basedOn w:val="a0"/>
    <w:link w:val="6"/>
    <w:rsid w:val="00940BC8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numbering" w:customStyle="1" w:styleId="1b">
    <w:name w:val="Нет списка1"/>
    <w:next w:val="a2"/>
    <w:uiPriority w:val="99"/>
    <w:semiHidden/>
    <w:unhideWhenUsed/>
    <w:rsid w:val="00940BC8"/>
  </w:style>
  <w:style w:type="table" w:customStyle="1" w:styleId="Table">
    <w:name w:val="Table"/>
    <w:basedOn w:val="a1"/>
    <w:rsid w:val="0094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MsoBodyText0">
    <w:name w:val="MsoBodyText"/>
    <w:basedOn w:val="a"/>
    <w:rsid w:val="00940BC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xspmiddle">
    <w:name w:val="cxspmiddle"/>
    <w:basedOn w:val="a"/>
    <w:rsid w:val="00940BC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10">
    <w:name w:val="a1"/>
    <w:basedOn w:val="a"/>
    <w:rsid w:val="00940BC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fffff4">
    <w:name w:val="a"/>
    <w:basedOn w:val="a"/>
    <w:rsid w:val="00940BC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msonormal0">
    <w:name w:val="msonormal"/>
    <w:basedOn w:val="a"/>
    <w:rsid w:val="00F71F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66">
    <w:name w:val="xl66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69">
    <w:name w:val="xl69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F71F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72">
    <w:name w:val="xl72"/>
    <w:basedOn w:val="a"/>
    <w:rsid w:val="00F71F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75">
    <w:name w:val="xl75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76">
    <w:name w:val="xl76"/>
    <w:basedOn w:val="a"/>
    <w:rsid w:val="00F71F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77">
    <w:name w:val="xl77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78">
    <w:name w:val="xl78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19"/>
      <w:szCs w:val="19"/>
    </w:rPr>
  </w:style>
  <w:style w:type="paragraph" w:customStyle="1" w:styleId="xl79">
    <w:name w:val="xl79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19"/>
      <w:szCs w:val="19"/>
    </w:rPr>
  </w:style>
  <w:style w:type="paragraph" w:customStyle="1" w:styleId="xl81">
    <w:name w:val="xl81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F71FC2"/>
    <w:pPr>
      <w:shd w:val="clear" w:color="000000" w:fill="9BC2E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85">
    <w:name w:val="xl85"/>
    <w:basedOn w:val="a"/>
    <w:rsid w:val="00F71F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86">
    <w:name w:val="xl86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88">
    <w:name w:val="xl88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19"/>
      <w:szCs w:val="19"/>
    </w:rPr>
  </w:style>
  <w:style w:type="paragraph" w:customStyle="1" w:styleId="xl89">
    <w:name w:val="xl89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91">
    <w:name w:val="xl91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92">
    <w:name w:val="xl92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93">
    <w:name w:val="xl93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95">
    <w:name w:val="xl95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96">
    <w:name w:val="xl96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98">
    <w:name w:val="xl98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100">
    <w:name w:val="xl100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07185.1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308460.1003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308460.1003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308460.10033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80718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16F6-368F-4033-89B2-B3014506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1</Pages>
  <Words>12494</Words>
  <Characters>71219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109</cp:revision>
  <cp:lastPrinted>2025-01-14T06:04:00Z</cp:lastPrinted>
  <dcterms:created xsi:type="dcterms:W3CDTF">2023-06-16T09:01:00Z</dcterms:created>
  <dcterms:modified xsi:type="dcterms:W3CDTF">2025-01-28T13:56:00Z</dcterms:modified>
</cp:coreProperties>
</file>