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2366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0FEEB0C3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sz w:val="32"/>
          <w:szCs w:val="32"/>
          <w:lang w:bidi="ru-RU"/>
        </w:rPr>
        <w:t>П О С Т А Н О В Л Е Н И Е</w:t>
      </w:r>
    </w:p>
    <w:p w14:paraId="52FFDEDD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АДМИНИСТРАЦИИ АТЯШЕВСКОГО</w:t>
      </w:r>
    </w:p>
    <w:p w14:paraId="3D159CB3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МУНИЦИПАЛЬНОГО РАЙОНА</w:t>
      </w:r>
    </w:p>
    <w:p w14:paraId="012965C2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127168">
        <w:rPr>
          <w:rFonts w:ascii="Times New Roman" w:hAnsi="Times New Roman" w:cs="Times New Roman"/>
          <w:b/>
          <w:bCs/>
          <w:sz w:val="32"/>
          <w:szCs w:val="32"/>
          <w:lang w:bidi="ru-RU"/>
        </w:rPr>
        <w:t>РЕСПУБЛИКИ МОРДОВИЯ</w:t>
      </w:r>
    </w:p>
    <w:p w14:paraId="2C317814" w14:textId="77777777" w:rsidR="00127168" w:rsidRPr="00127168" w:rsidRDefault="00127168" w:rsidP="00127168">
      <w:pPr>
        <w:jc w:val="center"/>
        <w:rPr>
          <w:rFonts w:ascii="Times New Roman" w:hAnsi="Times New Roman" w:cs="Times New Roman"/>
          <w:sz w:val="32"/>
          <w:szCs w:val="32"/>
          <w:lang w:bidi="ru-RU"/>
        </w:rPr>
      </w:pPr>
    </w:p>
    <w:p w14:paraId="00D85E61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ab/>
      </w:r>
      <w:r w:rsidRPr="00127168">
        <w:rPr>
          <w:rFonts w:ascii="Times New Roman" w:hAnsi="Times New Roman" w:cs="Times New Roman"/>
          <w:sz w:val="28"/>
          <w:szCs w:val="28"/>
          <w:u w:val="single"/>
          <w:lang w:bidi="ru-RU"/>
        </w:rPr>
        <w:t>30.07.2025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                </w:t>
      </w:r>
      <w:r w:rsidRPr="00127168">
        <w:rPr>
          <w:rFonts w:ascii="Times New Roman" w:hAnsi="Times New Roman" w:cs="Times New Roman"/>
          <w:sz w:val="28"/>
          <w:szCs w:val="28"/>
          <w:u w:val="single"/>
          <w:lang w:bidi="ru-RU"/>
        </w:rPr>
        <w:t>№ 323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14:paraId="07A95651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    </w:t>
      </w:r>
    </w:p>
    <w:p w14:paraId="06611D90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                    рп.Атяшево</w:t>
      </w:r>
    </w:p>
    <w:p w14:paraId="56B7C027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55329288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102C45B3" w14:textId="77777777" w:rsidR="00127168" w:rsidRPr="00127168" w:rsidRDefault="00127168" w:rsidP="00127168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внесении изменений  в постановление  Администрации  Атяшевского муниципального района Республики  Мордовия от  21 августа   2023 года № 415 «Об утверждении административного регламента  Администрации Атяшевского муниципального района   муниципальной услуги «Предоставление земельного участка, находящегося в муниципальной собственности  или государственная собственность на которые не разграничена в собственность бесплатно»</w:t>
      </w:r>
    </w:p>
    <w:p w14:paraId="0D7A92C9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25DE9AF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57DAAF0C" w14:textId="7D6C1476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В соответствии с Федеральным законом  от 27 июля  20</w:t>
      </w:r>
      <w:r w:rsidR="00F429BA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>0 года   №210-ФЗ «Об организации предоставления государственных и  муниципальных услуг», Федеральным законом от 22 июля   2024 года №194 «О внесении изменений   в Земельный  кодекс Российской Федерации», Уставом  Атяшевского муниципального района Республики Мордовия, Администрация Атяшевского муниципального района Республики Мордовия</w:t>
      </w:r>
    </w:p>
    <w:p w14:paraId="7B7A3C58" w14:textId="77777777" w:rsidR="00127168" w:rsidRPr="00127168" w:rsidRDefault="00127168" w:rsidP="00127168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             п о с т а н о в л я е т:</w:t>
      </w:r>
    </w:p>
    <w:p w14:paraId="1B69E5C5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    1.Внести  в постановление Администрации Атяшевского муниципального района Республики Мордовия от 21 августа 2023 г. №415 «Об утверждении Административного регламента  предоставления Администрацией  Атяшевского муниципального района  муниципальной  услуги  «Предоставление  земельного участка, находящегося в муниципальной собственности  или государственная собственность на который не разграничена в собственность бесплатно»  (далее -Регламент) следующие изменения:</w:t>
      </w:r>
    </w:p>
    <w:p w14:paraId="48A07C53" w14:textId="37C2DF7D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  Пункт 3</w:t>
      </w:r>
      <w:r w:rsidR="00F429BA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подраздела </w:t>
      </w:r>
      <w:r w:rsidR="00F429BA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раздела 3 дополнить абзацем следующего содержания:</w:t>
      </w:r>
    </w:p>
    <w:p w14:paraId="4FCE5A1D" w14:textId="0998A0D0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27168">
        <w:rPr>
          <w:rFonts w:ascii="Times New Roman" w:hAnsi="Times New Roman" w:cs="Times New Roman"/>
          <w:sz w:val="28"/>
          <w:szCs w:val="28"/>
          <w:lang w:bidi="ru-RU"/>
        </w:rPr>
        <w:t xml:space="preserve">      «В рамках исполнения указанных в настоящем пункте Административного регламента действий,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       </w:t>
      </w:r>
    </w:p>
    <w:p w14:paraId="3A63DBD5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</w:rPr>
        <w:t xml:space="preserve">      2. Контроль за исполнением настоящего постановления возложить на Первого заместителя Главы района по экономике - начальника Финансового управления Администрации Атяшевского муниципального района Алешину М.С.</w:t>
      </w:r>
    </w:p>
    <w:p w14:paraId="23F5574B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  <w:r w:rsidRPr="00127168"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после его официального опубликования.</w:t>
      </w:r>
    </w:p>
    <w:p w14:paraId="162294B7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AFFA5C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247902" w14:textId="77777777" w:rsidR="00127168" w:rsidRPr="00127168" w:rsidRDefault="00127168" w:rsidP="00127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39E6EB" w14:textId="725CA281" w:rsid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>Глава Атяшевского</w:t>
      </w:r>
    </w:p>
    <w:p w14:paraId="5FC4C403" w14:textId="110CC6F9" w:rsidR="00127168" w:rsidRP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</w:p>
    <w:p w14:paraId="1AA0880D" w14:textId="66D32699" w:rsidR="00127168" w:rsidRPr="00127168" w:rsidRDefault="00127168" w:rsidP="00127168">
      <w:pPr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168">
        <w:rPr>
          <w:rFonts w:ascii="Times New Roman" w:hAnsi="Times New Roman" w:cs="Times New Roman"/>
          <w:b/>
          <w:bCs/>
          <w:sz w:val="28"/>
          <w:szCs w:val="28"/>
        </w:rPr>
        <w:t>Республики Мордовия                                                                К.Н.Николаев</w:t>
      </w:r>
    </w:p>
    <w:p w14:paraId="1B900FD9" w14:textId="77777777" w:rsidR="00127168" w:rsidRPr="00127168" w:rsidRDefault="00127168" w:rsidP="00127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CC95C" w14:textId="77777777" w:rsidR="00127168" w:rsidRPr="00127168" w:rsidRDefault="00127168" w:rsidP="001271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857382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4BAD3F0F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5058F8EA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00521A61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68CAA7E5" w14:textId="77777777" w:rsidR="00127168" w:rsidRPr="00127168" w:rsidRDefault="00127168" w:rsidP="00127168">
      <w:pPr>
        <w:rPr>
          <w:rFonts w:ascii="Times New Roman" w:hAnsi="Times New Roman" w:cs="Times New Roman"/>
          <w:sz w:val="28"/>
          <w:szCs w:val="28"/>
        </w:rPr>
      </w:pPr>
    </w:p>
    <w:p w14:paraId="041D4DBC" w14:textId="77777777" w:rsidR="006230C3" w:rsidRPr="00127168" w:rsidRDefault="006230C3">
      <w:pPr>
        <w:rPr>
          <w:rFonts w:ascii="Times New Roman" w:hAnsi="Times New Roman" w:cs="Times New Roman"/>
          <w:sz w:val="28"/>
          <w:szCs w:val="28"/>
        </w:rPr>
      </w:pPr>
    </w:p>
    <w:sectPr w:rsidR="006230C3" w:rsidRPr="0012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0B"/>
    <w:rsid w:val="000E29E7"/>
    <w:rsid w:val="00127168"/>
    <w:rsid w:val="00173850"/>
    <w:rsid w:val="001E6A9E"/>
    <w:rsid w:val="002D7DD5"/>
    <w:rsid w:val="003A570B"/>
    <w:rsid w:val="004D37E1"/>
    <w:rsid w:val="00514FBA"/>
    <w:rsid w:val="006230C3"/>
    <w:rsid w:val="006F5226"/>
    <w:rsid w:val="00B66E12"/>
    <w:rsid w:val="00D60136"/>
    <w:rsid w:val="00F429BA"/>
    <w:rsid w:val="00F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4C"/>
  <w15:chartTrackingRefBased/>
  <w15:docId w15:val="{65C8F0FC-558A-49C8-B6BD-BA6EDB01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ind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7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7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7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7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7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70B"/>
    <w:pPr>
      <w:numPr>
        <w:ilvl w:val="1"/>
      </w:numPr>
      <w:ind w:firstLine="6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5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57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57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57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57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5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2025-08-04T09:14:00Z</dcterms:created>
  <dcterms:modified xsi:type="dcterms:W3CDTF">2025-08-14T09:58:00Z</dcterms:modified>
</cp:coreProperties>
</file>