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F6449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26F73DC1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7608EB0E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5224A47E" w14:textId="7EF311BC" w:rsidR="00127168" w:rsidRPr="00127168" w:rsidRDefault="00127168" w:rsidP="00127168">
      <w:pPr>
        <w:jc w:val="center"/>
        <w:rPr>
          <w:rFonts w:ascii="Times New Roman" w:hAnsi="Times New Roman" w:cs="Times New Roman"/>
          <w:sz w:val="32"/>
          <w:szCs w:val="32"/>
          <w:lang w:bidi="ru-RU"/>
        </w:rPr>
      </w:pPr>
      <w:r w:rsidRPr="00127168">
        <w:rPr>
          <w:rFonts w:ascii="Times New Roman" w:hAnsi="Times New Roman" w:cs="Times New Roman"/>
          <w:b/>
          <w:sz w:val="32"/>
          <w:szCs w:val="32"/>
          <w:lang w:bidi="ru-RU"/>
        </w:rPr>
        <w:t>П О С Т А Н О В Л Е Н И Е</w:t>
      </w:r>
    </w:p>
    <w:p w14:paraId="62C7662A" w14:textId="77777777" w:rsidR="00127168" w:rsidRPr="00127168" w:rsidRDefault="00127168" w:rsidP="00127168">
      <w:pPr>
        <w:jc w:val="center"/>
        <w:rPr>
          <w:rFonts w:ascii="Times New Roman" w:hAnsi="Times New Roman" w:cs="Times New Roman"/>
          <w:b/>
          <w:bCs/>
          <w:sz w:val="32"/>
          <w:szCs w:val="32"/>
          <w:lang w:bidi="ru-RU"/>
        </w:rPr>
      </w:pPr>
      <w:r w:rsidRPr="00127168">
        <w:rPr>
          <w:rFonts w:ascii="Times New Roman" w:hAnsi="Times New Roman" w:cs="Times New Roman"/>
          <w:b/>
          <w:bCs/>
          <w:sz w:val="32"/>
          <w:szCs w:val="32"/>
          <w:lang w:bidi="ru-RU"/>
        </w:rPr>
        <w:t>АДМИНИСТРАЦИИ АТЯШЕВСКОГО</w:t>
      </w:r>
    </w:p>
    <w:p w14:paraId="16A744C8" w14:textId="77777777" w:rsidR="00127168" w:rsidRPr="00127168" w:rsidRDefault="00127168" w:rsidP="00127168">
      <w:pPr>
        <w:jc w:val="center"/>
        <w:rPr>
          <w:rFonts w:ascii="Times New Roman" w:hAnsi="Times New Roman" w:cs="Times New Roman"/>
          <w:b/>
          <w:bCs/>
          <w:sz w:val="32"/>
          <w:szCs w:val="32"/>
          <w:lang w:bidi="ru-RU"/>
        </w:rPr>
      </w:pPr>
      <w:r w:rsidRPr="00127168">
        <w:rPr>
          <w:rFonts w:ascii="Times New Roman" w:hAnsi="Times New Roman" w:cs="Times New Roman"/>
          <w:b/>
          <w:bCs/>
          <w:sz w:val="32"/>
          <w:szCs w:val="32"/>
          <w:lang w:bidi="ru-RU"/>
        </w:rPr>
        <w:t>МУНИЦИПАЛЬНОГО РАЙОНА</w:t>
      </w:r>
    </w:p>
    <w:p w14:paraId="2A06793C" w14:textId="77777777" w:rsidR="00127168" w:rsidRPr="00127168" w:rsidRDefault="00127168" w:rsidP="00127168">
      <w:pPr>
        <w:jc w:val="center"/>
        <w:rPr>
          <w:rFonts w:ascii="Times New Roman" w:hAnsi="Times New Roman" w:cs="Times New Roman"/>
          <w:b/>
          <w:bCs/>
          <w:sz w:val="32"/>
          <w:szCs w:val="32"/>
          <w:lang w:bidi="ru-RU"/>
        </w:rPr>
      </w:pPr>
      <w:r w:rsidRPr="00127168">
        <w:rPr>
          <w:rFonts w:ascii="Times New Roman" w:hAnsi="Times New Roman" w:cs="Times New Roman"/>
          <w:b/>
          <w:bCs/>
          <w:sz w:val="32"/>
          <w:szCs w:val="32"/>
          <w:lang w:bidi="ru-RU"/>
        </w:rPr>
        <w:t>РЕСПУБЛИКИ МОРДОВИЯ</w:t>
      </w:r>
    </w:p>
    <w:p w14:paraId="5565BEB3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  <w:lang w:bidi="ru-RU"/>
        </w:rPr>
      </w:pPr>
    </w:p>
    <w:p w14:paraId="3B51B2F1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</w:t>
      </w:r>
      <w:r w:rsidRPr="00127168">
        <w:rPr>
          <w:rFonts w:ascii="Times New Roman" w:hAnsi="Times New Roman" w:cs="Times New Roman"/>
          <w:sz w:val="28"/>
          <w:szCs w:val="28"/>
          <w:lang w:bidi="ru-RU"/>
        </w:rPr>
        <w:tab/>
      </w:r>
      <w:r w:rsidRPr="00127168">
        <w:rPr>
          <w:rFonts w:ascii="Times New Roman" w:hAnsi="Times New Roman" w:cs="Times New Roman"/>
          <w:sz w:val="28"/>
          <w:szCs w:val="28"/>
          <w:u w:val="single"/>
          <w:lang w:bidi="ru-RU"/>
        </w:rPr>
        <w:t>30.07.2025</w:t>
      </w: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                                                </w:t>
      </w:r>
      <w:r w:rsidRPr="00127168">
        <w:rPr>
          <w:rFonts w:ascii="Times New Roman" w:hAnsi="Times New Roman" w:cs="Times New Roman"/>
          <w:sz w:val="28"/>
          <w:szCs w:val="28"/>
          <w:u w:val="single"/>
          <w:lang w:bidi="ru-RU"/>
        </w:rPr>
        <w:t>№ 325</w:t>
      </w: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</w:t>
      </w:r>
    </w:p>
    <w:p w14:paraId="484AA031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                                </w:t>
      </w:r>
    </w:p>
    <w:p w14:paraId="71F04D11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                            рп.Атяшево</w:t>
      </w:r>
    </w:p>
    <w:p w14:paraId="2AC97A24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393258BF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5B835AB5" w14:textId="58CB8AE7" w:rsidR="00127168" w:rsidRPr="00127168" w:rsidRDefault="00127168" w:rsidP="00127168">
      <w:pPr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b/>
          <w:bCs/>
          <w:sz w:val="28"/>
          <w:szCs w:val="28"/>
          <w:lang w:bidi="ru-RU"/>
        </w:rPr>
        <w:t>О внесении изменений  в постановление  Администрации  Атяшевского муниципального района Республики  Мордовия от  2</w:t>
      </w:r>
      <w:r w:rsidR="003A2D85">
        <w:rPr>
          <w:rFonts w:ascii="Times New Roman" w:hAnsi="Times New Roman" w:cs="Times New Roman"/>
          <w:b/>
          <w:bCs/>
          <w:sz w:val="28"/>
          <w:szCs w:val="28"/>
          <w:lang w:bidi="ru-RU"/>
        </w:rPr>
        <w:t>3</w:t>
      </w:r>
      <w:r w:rsidRPr="00127168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мая   2023 года № 233 «Об утверждении административного регламента  Администрации Атяшевского муниципального района   муниципальной услуги «Предварительное согласование  предоставления земельного участка, находящегося в муниципальной собственности или собственность на который не разграничена»</w:t>
      </w:r>
    </w:p>
    <w:p w14:paraId="593BC6A4" w14:textId="77777777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65406934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  <w:lang w:bidi="ru-RU"/>
        </w:rPr>
      </w:pPr>
    </w:p>
    <w:p w14:paraId="7310D1BF" w14:textId="162B28EE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   В соответствии с Федеральным законом от 27 июля</w:t>
      </w:r>
      <w:r w:rsidR="003A2D8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127168">
        <w:rPr>
          <w:rFonts w:ascii="Times New Roman" w:hAnsi="Times New Roman" w:cs="Times New Roman"/>
          <w:sz w:val="28"/>
          <w:szCs w:val="28"/>
          <w:lang w:bidi="ru-RU"/>
        </w:rPr>
        <w:t>20</w:t>
      </w:r>
      <w:r w:rsidR="003A2D85">
        <w:rPr>
          <w:rFonts w:ascii="Times New Roman" w:hAnsi="Times New Roman" w:cs="Times New Roman"/>
          <w:sz w:val="28"/>
          <w:szCs w:val="28"/>
          <w:lang w:bidi="ru-RU"/>
        </w:rPr>
        <w:t>1</w:t>
      </w:r>
      <w:r w:rsidRPr="00127168">
        <w:rPr>
          <w:rFonts w:ascii="Times New Roman" w:hAnsi="Times New Roman" w:cs="Times New Roman"/>
          <w:sz w:val="28"/>
          <w:szCs w:val="28"/>
          <w:lang w:bidi="ru-RU"/>
        </w:rPr>
        <w:t>0 года   №210-ФЗ «Об организации предоставления государственных и муниципальных услуг», Федеральным законом от 22 июля   2024 года №194 «О внесении изменений   в Земельный кодекс Российской Федерации», Уставом Атяшевского Атяшевского муниципального района Республики Мордовия, Администрация Атяшевского муниципального района Республики Мордовия</w:t>
      </w:r>
    </w:p>
    <w:p w14:paraId="674B6EC4" w14:textId="48395A5F" w:rsidR="00127168" w:rsidRPr="00127168" w:rsidRDefault="00127168" w:rsidP="00127168">
      <w:pPr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                                       п о с т а н о в л я е т:</w:t>
      </w:r>
    </w:p>
    <w:p w14:paraId="53E54213" w14:textId="4895DBDB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      1.Внести  в постановление Администрации Атяшевского муниципального района Республики Мордовия от 2</w:t>
      </w:r>
      <w:r w:rsidR="003A2D85">
        <w:rPr>
          <w:rFonts w:ascii="Times New Roman" w:hAnsi="Times New Roman" w:cs="Times New Roman"/>
          <w:sz w:val="28"/>
          <w:szCs w:val="28"/>
          <w:lang w:bidi="ru-RU"/>
        </w:rPr>
        <w:t>3</w:t>
      </w: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мая  2023  г. №233 «Об утверждении Административного регламента  предоставления Администрацией  Атяшевского муниципального района  муниципальной  услуги «Об утверждении административного регламента  Администрации Атяшевского муниципального района   муниципальной услуги </w:t>
      </w:r>
      <w:r w:rsidRPr="00127168">
        <w:rPr>
          <w:rFonts w:ascii="Times New Roman" w:hAnsi="Times New Roman" w:cs="Times New Roman"/>
          <w:sz w:val="28"/>
          <w:szCs w:val="28"/>
          <w:lang w:bidi="ru-RU"/>
        </w:rPr>
        <w:lastRenderedPageBreak/>
        <w:t>«Предварительное согласование  предоставления земельного участка, находящегося в муниципальной собственности или собственность на который не разграничена»  (далее- Регламент) следующие изменения:</w:t>
      </w:r>
    </w:p>
    <w:p w14:paraId="1D24A9D2" w14:textId="46FDEC6D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1). Пункт </w:t>
      </w:r>
      <w:r w:rsidR="003A2D85">
        <w:rPr>
          <w:rFonts w:ascii="Times New Roman" w:hAnsi="Times New Roman" w:cs="Times New Roman"/>
          <w:sz w:val="28"/>
          <w:szCs w:val="28"/>
          <w:lang w:bidi="ru-RU"/>
        </w:rPr>
        <w:t>32</w:t>
      </w: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подраздела </w:t>
      </w:r>
      <w:r w:rsidR="00D47A9F">
        <w:rPr>
          <w:rFonts w:ascii="Times New Roman" w:hAnsi="Times New Roman" w:cs="Times New Roman"/>
          <w:sz w:val="28"/>
          <w:szCs w:val="28"/>
          <w:lang w:bidi="ru-RU"/>
        </w:rPr>
        <w:t>3</w:t>
      </w: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раздела </w:t>
      </w:r>
      <w:r w:rsidR="00D47A9F">
        <w:rPr>
          <w:rFonts w:ascii="Times New Roman" w:hAnsi="Times New Roman" w:cs="Times New Roman"/>
          <w:sz w:val="28"/>
          <w:szCs w:val="28"/>
          <w:lang w:bidi="ru-RU"/>
        </w:rPr>
        <w:t>3</w:t>
      </w: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дополнить абзацем следующего содержания:</w:t>
      </w:r>
    </w:p>
    <w:p w14:paraId="2293ABBE" w14:textId="77777777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sz w:val="28"/>
          <w:szCs w:val="28"/>
          <w:lang w:bidi="ru-RU"/>
        </w:rPr>
        <w:t>«Подготовка схемы расположения земельного участка в форме электронного документа может осуществляться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данных»;</w:t>
      </w:r>
    </w:p>
    <w:p w14:paraId="16305252" w14:textId="77777777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2). Пункт 34 подраздела 3 раздела 3 дополнить абзацем следующего содержания:</w:t>
      </w:r>
    </w:p>
    <w:p w14:paraId="56D2D367" w14:textId="77777777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   «В рамках исполнения указанных в настоящем пункте Административного регламента действий,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данных.».</w:t>
      </w:r>
    </w:p>
    <w:p w14:paraId="7104F86C" w14:textId="77777777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</w:rPr>
      </w:pPr>
      <w:r w:rsidRPr="00127168">
        <w:rPr>
          <w:rFonts w:ascii="Times New Roman" w:hAnsi="Times New Roman" w:cs="Times New Roman"/>
          <w:sz w:val="28"/>
          <w:szCs w:val="28"/>
        </w:rPr>
        <w:t xml:space="preserve">     2. Контроль за исполнением настоящего постановления возложить на Первого заместителя Главы района по экономике - начальника Финансового управления Администрации Атяшевского муниципального района Алешину М.С.</w:t>
      </w:r>
    </w:p>
    <w:p w14:paraId="66BB378D" w14:textId="77777777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</w:rPr>
      </w:pPr>
      <w:r w:rsidRPr="00127168">
        <w:rPr>
          <w:rFonts w:ascii="Times New Roman" w:hAnsi="Times New Roman" w:cs="Times New Roman"/>
          <w:sz w:val="28"/>
          <w:szCs w:val="28"/>
        </w:rPr>
        <w:t xml:space="preserve">     3. Настоящее постановление вступает в силу после его официального опубликования.</w:t>
      </w:r>
    </w:p>
    <w:p w14:paraId="374F00DA" w14:textId="77777777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213DC6" w14:textId="034BB61E" w:rsidR="00127168" w:rsidRDefault="00127168" w:rsidP="00127168">
      <w:pPr>
        <w:spacing w:after="0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7168">
        <w:rPr>
          <w:rFonts w:ascii="Times New Roman" w:hAnsi="Times New Roman" w:cs="Times New Roman"/>
          <w:b/>
          <w:bCs/>
          <w:sz w:val="28"/>
          <w:szCs w:val="28"/>
        </w:rPr>
        <w:t>Глава Атяшевского</w:t>
      </w:r>
    </w:p>
    <w:p w14:paraId="35782576" w14:textId="77777777" w:rsidR="00127168" w:rsidRDefault="00127168" w:rsidP="00127168">
      <w:pPr>
        <w:spacing w:after="0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7168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14:paraId="0511A731" w14:textId="0493CEFB" w:rsidR="00127168" w:rsidRPr="00127168" w:rsidRDefault="00127168" w:rsidP="00127168">
      <w:pPr>
        <w:spacing w:after="0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7168">
        <w:rPr>
          <w:rFonts w:ascii="Times New Roman" w:hAnsi="Times New Roman" w:cs="Times New Roman"/>
          <w:b/>
          <w:bCs/>
          <w:sz w:val="28"/>
          <w:szCs w:val="28"/>
        </w:rPr>
        <w:t>Республики Мордовия                                                                К.Н.Николаев</w:t>
      </w:r>
    </w:p>
    <w:p w14:paraId="1147A6D8" w14:textId="77777777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D86E1C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7E04E024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1C17B938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552961CC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2F99C1C0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38AAB925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088D847B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38201376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sectPr w:rsidR="00127168" w:rsidRPr="00127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0B"/>
    <w:rsid w:val="00127168"/>
    <w:rsid w:val="001E6A9E"/>
    <w:rsid w:val="002D7DD5"/>
    <w:rsid w:val="003A2D85"/>
    <w:rsid w:val="003A570B"/>
    <w:rsid w:val="004640A8"/>
    <w:rsid w:val="004D37E1"/>
    <w:rsid w:val="006230C3"/>
    <w:rsid w:val="006F5226"/>
    <w:rsid w:val="00B66E12"/>
    <w:rsid w:val="00D47A9F"/>
    <w:rsid w:val="00D60136"/>
    <w:rsid w:val="00D7277E"/>
    <w:rsid w:val="00FB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E14C"/>
  <w15:chartTrackingRefBased/>
  <w15:docId w15:val="{65C8F0FC-558A-49C8-B6BD-BA6EDB01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ind w:firstLine="6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5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7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7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5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57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57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57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57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57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57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57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57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5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70B"/>
    <w:pPr>
      <w:numPr>
        <w:ilvl w:val="1"/>
      </w:numPr>
      <w:ind w:firstLine="68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5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5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57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57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57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5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57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57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2025-08-04T09:13:00Z</dcterms:created>
  <dcterms:modified xsi:type="dcterms:W3CDTF">2025-08-14T10:12:00Z</dcterms:modified>
</cp:coreProperties>
</file>