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46BD" w14:textId="77777777" w:rsidR="00E47798" w:rsidRPr="00E47798" w:rsidRDefault="00E47798" w:rsidP="00E47798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  <w:caps/>
          <w:color w:val="000000"/>
          <w:sz w:val="32"/>
          <w:szCs w:val="32"/>
        </w:rPr>
      </w:pPr>
      <w:r w:rsidRPr="00E47798">
        <w:rPr>
          <w:rFonts w:eastAsia="Times New Roman"/>
          <w:caps/>
          <w:color w:val="000000"/>
          <w:sz w:val="32"/>
          <w:szCs w:val="32"/>
        </w:rPr>
        <w:t>П О С Т А Н О В Л Е Н И Е</w:t>
      </w:r>
    </w:p>
    <w:p w14:paraId="154C7A95" w14:textId="77777777" w:rsidR="00E47798" w:rsidRDefault="00E47798" w:rsidP="00E47798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  <w:caps/>
          <w:color w:val="000000"/>
          <w:sz w:val="32"/>
          <w:szCs w:val="32"/>
        </w:rPr>
      </w:pPr>
      <w:r w:rsidRPr="00E47798">
        <w:rPr>
          <w:rFonts w:eastAsia="Times New Roman"/>
          <w:caps/>
          <w:color w:val="000000"/>
          <w:sz w:val="32"/>
          <w:szCs w:val="32"/>
        </w:rPr>
        <w:t> АДМИНИСТРАЦИИ АТЯШЕВСКОГО  МУНИЦИПАЛЬНОГО РАЙОНА</w:t>
      </w:r>
    </w:p>
    <w:p w14:paraId="06F0D086" w14:textId="29C31240" w:rsidR="00E47798" w:rsidRPr="00E47798" w:rsidRDefault="00E47798" w:rsidP="00E47798">
      <w:pPr>
        <w:pStyle w:val="2"/>
        <w:shd w:val="clear" w:color="auto" w:fill="FFFFFF"/>
        <w:spacing w:before="240" w:beforeAutospacing="0" w:after="60" w:afterAutospacing="0"/>
        <w:ind w:firstLine="709"/>
        <w:jc w:val="center"/>
        <w:rPr>
          <w:rFonts w:eastAsia="Times New Roman"/>
          <w:caps/>
          <w:color w:val="000000"/>
          <w:sz w:val="32"/>
          <w:szCs w:val="32"/>
        </w:rPr>
      </w:pPr>
      <w:r>
        <w:rPr>
          <w:rFonts w:eastAsia="Times New Roman"/>
          <w:caps/>
          <w:color w:val="000000"/>
          <w:sz w:val="32"/>
          <w:szCs w:val="32"/>
        </w:rPr>
        <w:t>РЕСПУБЛИКИ МОРДОВИЯ</w:t>
      </w:r>
    </w:p>
    <w:p w14:paraId="32076944" w14:textId="77777777" w:rsidR="00E47798" w:rsidRPr="00E47798" w:rsidRDefault="00E47798" w:rsidP="00E47798">
      <w:pPr>
        <w:jc w:val="center"/>
        <w:rPr>
          <w:rFonts w:ascii="Times New Roman" w:hAnsi="Times New Roman"/>
        </w:rPr>
      </w:pPr>
      <w:r w:rsidRPr="00E47798">
        <w:rPr>
          <w:rFonts w:ascii="Times New Roman" w:hAnsi="Times New Roman"/>
          <w:sz w:val="28"/>
          <w:szCs w:val="28"/>
        </w:rPr>
        <w:t> </w:t>
      </w:r>
    </w:p>
    <w:p w14:paraId="615E25F3" w14:textId="77777777" w:rsidR="00E47798" w:rsidRPr="00E47798" w:rsidRDefault="00E47798" w:rsidP="00E47798">
      <w:pPr>
        <w:jc w:val="center"/>
        <w:rPr>
          <w:rFonts w:ascii="Times New Roman" w:hAnsi="Times New Roman"/>
        </w:rPr>
      </w:pPr>
      <w:r w:rsidRPr="00E47798">
        <w:rPr>
          <w:rFonts w:ascii="Times New Roman" w:hAnsi="Times New Roman"/>
          <w:sz w:val="28"/>
          <w:szCs w:val="28"/>
        </w:rPr>
        <w:t> </w:t>
      </w:r>
    </w:p>
    <w:p w14:paraId="73E2C9B8" w14:textId="2D81E7A8" w:rsidR="00E47798" w:rsidRPr="00E47798" w:rsidRDefault="00E47798" w:rsidP="00E47798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  <w:color w:val="000000"/>
          <w:sz w:val="32"/>
          <w:szCs w:val="32"/>
        </w:rPr>
      </w:pPr>
      <w:r w:rsidRPr="00E47798">
        <w:rPr>
          <w:rFonts w:eastAsia="Times New Roman"/>
          <w:color w:val="000000"/>
          <w:sz w:val="32"/>
          <w:szCs w:val="32"/>
        </w:rPr>
        <w:t>1</w:t>
      </w:r>
      <w:r>
        <w:rPr>
          <w:rFonts w:eastAsia="Times New Roman"/>
          <w:color w:val="000000"/>
          <w:sz w:val="32"/>
          <w:szCs w:val="32"/>
        </w:rPr>
        <w:t>9</w:t>
      </w:r>
      <w:r w:rsidRPr="00E47798">
        <w:rPr>
          <w:rFonts w:eastAsia="Times New Roman"/>
          <w:color w:val="000000"/>
          <w:sz w:val="32"/>
          <w:szCs w:val="32"/>
        </w:rPr>
        <w:t>.12.20</w:t>
      </w:r>
      <w:r>
        <w:rPr>
          <w:rFonts w:eastAsia="Times New Roman"/>
          <w:color w:val="000000"/>
          <w:sz w:val="32"/>
          <w:szCs w:val="32"/>
        </w:rPr>
        <w:t>23</w:t>
      </w:r>
      <w:r w:rsidRPr="00E47798">
        <w:rPr>
          <w:rFonts w:eastAsia="Times New Roman"/>
          <w:color w:val="000000"/>
          <w:sz w:val="32"/>
          <w:szCs w:val="32"/>
        </w:rPr>
        <w:t>                                                                 № 6</w:t>
      </w:r>
      <w:r>
        <w:rPr>
          <w:rFonts w:eastAsia="Times New Roman"/>
          <w:color w:val="000000"/>
          <w:sz w:val="32"/>
          <w:szCs w:val="32"/>
        </w:rPr>
        <w:t>33</w:t>
      </w:r>
      <w:r w:rsidRPr="00E47798">
        <w:rPr>
          <w:rFonts w:eastAsia="Times New Roman"/>
          <w:color w:val="000000"/>
          <w:sz w:val="32"/>
          <w:szCs w:val="32"/>
        </w:rPr>
        <w:t>    </w:t>
      </w:r>
    </w:p>
    <w:p w14:paraId="5E618E01" w14:textId="77777777" w:rsidR="00E47798" w:rsidRPr="00E47798" w:rsidRDefault="00E47798" w:rsidP="00E47798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  <w:color w:val="000000"/>
          <w:sz w:val="32"/>
          <w:szCs w:val="32"/>
        </w:rPr>
      </w:pPr>
      <w:proofErr w:type="spellStart"/>
      <w:r w:rsidRPr="00E47798">
        <w:rPr>
          <w:rFonts w:eastAsia="Times New Roman"/>
          <w:color w:val="000000"/>
          <w:sz w:val="32"/>
          <w:szCs w:val="32"/>
        </w:rPr>
        <w:t>рп.Атяшево</w:t>
      </w:r>
      <w:proofErr w:type="spellEnd"/>
    </w:p>
    <w:p w14:paraId="63D59B74" w14:textId="38481DC0" w:rsidR="00DA23E7" w:rsidRPr="00E47798" w:rsidRDefault="00035661" w:rsidP="00DA23E7">
      <w:pPr>
        <w:ind w:left="20"/>
        <w:jc w:val="center"/>
        <w:rPr>
          <w:rFonts w:ascii="Times New Roman" w:hAnsi="Times New Roman"/>
          <w:b/>
          <w:sz w:val="28"/>
          <w:szCs w:val="28"/>
        </w:rPr>
      </w:pPr>
      <w:r w:rsidRPr="00E4779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14:paraId="31EC791E" w14:textId="77777777" w:rsidR="00DA23E7" w:rsidRDefault="00DA23E7" w:rsidP="00DA23E7">
      <w:pPr>
        <w:ind w:left="20"/>
        <w:jc w:val="center"/>
        <w:rPr>
          <w:rFonts w:ascii="Times New Roman" w:hAnsi="Times New Roman"/>
          <w:b/>
          <w:sz w:val="28"/>
          <w:szCs w:val="28"/>
        </w:rPr>
      </w:pPr>
    </w:p>
    <w:p w14:paraId="287A825F" w14:textId="77777777" w:rsidR="00DA23E7" w:rsidRDefault="00DA23E7" w:rsidP="00DA23E7">
      <w:pPr>
        <w:ind w:left="20"/>
        <w:jc w:val="center"/>
        <w:rPr>
          <w:rFonts w:ascii="Times New Roman" w:hAnsi="Times New Roman"/>
          <w:b/>
          <w:sz w:val="28"/>
          <w:szCs w:val="28"/>
        </w:rPr>
      </w:pPr>
    </w:p>
    <w:p w14:paraId="3F2794A0" w14:textId="69821C71" w:rsidR="00DA23E7" w:rsidRDefault="00DA23E7" w:rsidP="00DA23E7">
      <w:pPr>
        <w:ind w:left="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Администрации </w:t>
      </w:r>
      <w:r w:rsidR="00324AEB">
        <w:rPr>
          <w:rFonts w:ascii="Times New Roman" w:hAnsi="Times New Roman"/>
          <w:b/>
          <w:sz w:val="28"/>
          <w:szCs w:val="28"/>
        </w:rPr>
        <w:t>Атяшевского</w:t>
      </w:r>
      <w:r w:rsidR="00072A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24A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бесплатно», утвержденный постановлением Администрации </w:t>
      </w:r>
      <w:r w:rsidR="00035661">
        <w:rPr>
          <w:rFonts w:ascii="Times New Roman" w:hAnsi="Times New Roman"/>
          <w:b/>
          <w:bCs/>
          <w:color w:val="auto"/>
          <w:sz w:val="28"/>
          <w:szCs w:val="28"/>
        </w:rPr>
        <w:t xml:space="preserve">  Атяшевского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муниципального района</w:t>
      </w:r>
      <w:r w:rsidR="00324AEB">
        <w:rPr>
          <w:rFonts w:ascii="Times New Roman" w:hAnsi="Times New Roman"/>
          <w:b/>
          <w:bCs/>
          <w:color w:val="auto"/>
          <w:sz w:val="28"/>
          <w:szCs w:val="28"/>
        </w:rPr>
        <w:t xml:space="preserve"> Республики  Мордовия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от </w:t>
      </w:r>
      <w:r w:rsidR="00324AEB">
        <w:rPr>
          <w:rFonts w:ascii="Times New Roman" w:hAnsi="Times New Roman"/>
          <w:b/>
          <w:bCs/>
          <w:color w:val="auto"/>
          <w:sz w:val="28"/>
          <w:szCs w:val="28"/>
        </w:rPr>
        <w:t>21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.0</w:t>
      </w:r>
      <w:r w:rsidR="00324AEB">
        <w:rPr>
          <w:rFonts w:ascii="Times New Roman" w:hAnsi="Times New Roman"/>
          <w:b/>
          <w:bCs/>
          <w:color w:val="auto"/>
          <w:sz w:val="28"/>
          <w:szCs w:val="28"/>
        </w:rPr>
        <w:t>8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.2023г.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5FD6">
        <w:rPr>
          <w:rFonts w:ascii="Times New Roman" w:hAnsi="Times New Roman"/>
          <w:b/>
          <w:bCs/>
          <w:color w:val="auto"/>
          <w:sz w:val="28"/>
          <w:szCs w:val="28"/>
        </w:rPr>
        <w:t>№ 415.</w:t>
      </w:r>
    </w:p>
    <w:p w14:paraId="6C7D8E98" w14:textId="77777777" w:rsidR="00DA23E7" w:rsidRDefault="00DA23E7" w:rsidP="00DA23E7">
      <w:pPr>
        <w:ind w:left="20"/>
        <w:jc w:val="center"/>
        <w:rPr>
          <w:rFonts w:ascii="Times New Roman" w:hAnsi="Times New Roman" w:cs="Arial Unicode MS"/>
          <w:b/>
          <w:sz w:val="28"/>
          <w:szCs w:val="28"/>
        </w:rPr>
      </w:pPr>
    </w:p>
    <w:p w14:paraId="27D46092" w14:textId="77777777" w:rsidR="00DA23E7" w:rsidRDefault="00DA23E7" w:rsidP="00DA23E7">
      <w:pPr>
        <w:ind w:left="20"/>
        <w:jc w:val="center"/>
        <w:rPr>
          <w:rFonts w:ascii="Times New Roman" w:hAnsi="Times New Roman"/>
          <w:b/>
          <w:sz w:val="28"/>
          <w:szCs w:val="28"/>
        </w:rPr>
      </w:pPr>
    </w:p>
    <w:p w14:paraId="1989848D" w14:textId="407F6070" w:rsidR="00DA23E7" w:rsidRDefault="00DA23E7" w:rsidP="00DA23E7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нормативно-правовых актов в соответствие с действующим законодательством, в соответствии с Федеральным законом от 14.03.2022 № 58-ФЗ «О внесении изменений в отдельные законодательные акты Российской  Федерации», в связи с внесением изменений Законом Республики Мордовия от 16 октября 2023г. № 73-З в Закон Республики Мордовия от 12 марта 2009г. № 23-З «О регулировании земельных отношений на территории Республики Мордовия», рассмотрев протест прокуратуры </w:t>
      </w:r>
      <w:r w:rsidR="00324AEB">
        <w:rPr>
          <w:rFonts w:ascii="Times New Roman" w:hAnsi="Times New Roman"/>
          <w:sz w:val="28"/>
          <w:szCs w:val="28"/>
        </w:rPr>
        <w:t xml:space="preserve">Атяшевского </w:t>
      </w:r>
      <w:r>
        <w:rPr>
          <w:rFonts w:ascii="Times New Roman" w:hAnsi="Times New Roman"/>
          <w:sz w:val="28"/>
          <w:szCs w:val="28"/>
        </w:rPr>
        <w:t xml:space="preserve">района № 7-1-2023 от </w:t>
      </w:r>
      <w:r w:rsidR="00324AEB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.12.2023г., Администрация </w:t>
      </w:r>
      <w:r w:rsidR="00324AEB">
        <w:rPr>
          <w:rFonts w:ascii="Times New Roman" w:hAnsi="Times New Roman"/>
          <w:sz w:val="28"/>
          <w:szCs w:val="28"/>
        </w:rPr>
        <w:t xml:space="preserve"> Атяшевского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75FD6">
        <w:rPr>
          <w:rFonts w:ascii="Times New Roman" w:hAnsi="Times New Roman"/>
          <w:sz w:val="28"/>
          <w:szCs w:val="28"/>
        </w:rPr>
        <w:t xml:space="preserve"> Республики Мордовия</w:t>
      </w:r>
    </w:p>
    <w:p w14:paraId="4BAEE1F3" w14:textId="77777777" w:rsidR="00DA23E7" w:rsidRDefault="00DA23E7" w:rsidP="00DA23E7">
      <w:pPr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14:paraId="0F1F011F" w14:textId="41AA31F5" w:rsidR="00DA23E7" w:rsidRDefault="00875FD6" w:rsidP="002A3C2D">
      <w:pPr>
        <w:spacing w:line="322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</w:t>
      </w:r>
      <w:r w:rsidR="00DA23E7">
        <w:rPr>
          <w:rFonts w:ascii="Times New Roman" w:hAnsi="Times New Roman"/>
          <w:sz w:val="28"/>
          <w:szCs w:val="28"/>
        </w:rPr>
        <w:t>:</w:t>
      </w:r>
    </w:p>
    <w:p w14:paraId="337AAD92" w14:textId="77777777" w:rsidR="00DA23E7" w:rsidRDefault="00DA23E7" w:rsidP="00DA23E7">
      <w:pPr>
        <w:spacing w:line="322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461936F" w14:textId="0E59CF07" w:rsidR="00DA23E7" w:rsidRDefault="00DA23E7" w:rsidP="00DA23E7">
      <w:pPr>
        <w:pStyle w:val="a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Внести  в Административный регламент Администрации </w:t>
      </w:r>
      <w:r w:rsidR="00035661">
        <w:rPr>
          <w:rFonts w:ascii="Times New Roman" w:hAnsi="Times New Roman"/>
          <w:color w:val="auto"/>
          <w:sz w:val="28"/>
          <w:szCs w:val="28"/>
        </w:rPr>
        <w:t>Атяшевского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бесплатно», утвержденный постановлением Администрации</w:t>
      </w:r>
      <w:r w:rsidR="00035661">
        <w:rPr>
          <w:rFonts w:ascii="Times New Roman" w:hAnsi="Times New Roman"/>
          <w:color w:val="auto"/>
          <w:sz w:val="28"/>
          <w:szCs w:val="28"/>
        </w:rPr>
        <w:t xml:space="preserve"> Атяшевского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 w:rsidR="00035661">
        <w:rPr>
          <w:rFonts w:ascii="Times New Roman" w:hAnsi="Times New Roman"/>
          <w:color w:val="auto"/>
          <w:sz w:val="28"/>
          <w:szCs w:val="28"/>
        </w:rPr>
        <w:t xml:space="preserve"> Республики Мордовия </w:t>
      </w:r>
      <w:r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035661">
        <w:rPr>
          <w:rFonts w:ascii="Times New Roman" w:hAnsi="Times New Roman"/>
          <w:color w:val="auto"/>
          <w:sz w:val="28"/>
          <w:szCs w:val="28"/>
        </w:rPr>
        <w:t>21</w:t>
      </w:r>
      <w:r>
        <w:rPr>
          <w:rFonts w:ascii="Times New Roman" w:hAnsi="Times New Roman"/>
          <w:color w:val="auto"/>
          <w:sz w:val="28"/>
          <w:szCs w:val="28"/>
        </w:rPr>
        <w:t>.0</w:t>
      </w:r>
      <w:r w:rsidR="00035661">
        <w:rPr>
          <w:rFonts w:ascii="Times New Roman" w:hAnsi="Times New Roman"/>
          <w:color w:val="auto"/>
          <w:sz w:val="28"/>
          <w:szCs w:val="28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>.2023г.</w:t>
      </w:r>
      <w:r w:rsidR="00875FD6" w:rsidRPr="00875F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5FD6">
        <w:rPr>
          <w:rFonts w:ascii="Times New Roman" w:hAnsi="Times New Roman"/>
          <w:color w:val="auto"/>
          <w:sz w:val="28"/>
          <w:szCs w:val="28"/>
        </w:rPr>
        <w:t>№ 415 следующие изменения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14:paraId="2E61B130" w14:textId="3C2E8AD8" w:rsidR="00DA23E7" w:rsidRDefault="00DA23E7" w:rsidP="00DA23E7">
      <w:pPr>
        <w:pStyle w:val="a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875FD6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>. пункт 11 подраздела 4 раздела 2 дополнить абзацами следующего содержания:</w:t>
      </w:r>
    </w:p>
    <w:p w14:paraId="74D74A30" w14:textId="1756E37D" w:rsidR="00DA23E7" w:rsidRDefault="00DA23E7" w:rsidP="00DA23E7">
      <w:pPr>
        <w:pStyle w:val="a3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 </w:t>
      </w:r>
      <w:r w:rsidR="00875FD6">
        <w:rPr>
          <w:rFonts w:ascii="Times New Roman" w:hAnsi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Предоставление земельного участка, находящегося в государственной или муниципальной собственности, в собственность бесплатно для индивидуального жилищного строительства, ведения личного подсобного хозяйства, садоводства, огородничества, животноводства осуществляется следующим категориям граждан:</w:t>
      </w:r>
    </w:p>
    <w:p w14:paraId="024605C8" w14:textId="6F5B5106" w:rsidR="00DA23E7" w:rsidRDefault="00DA23E7" w:rsidP="00DA23E7">
      <w:pPr>
        <w:pStyle w:val="a3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- участникам специальной военной операции -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 (подпункт 15 пункта 1 статьи 8 </w:t>
      </w:r>
      <w:bookmarkStart w:id="0" w:name="_Hlk152257494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Закона Республики Мордовия от 12.03.2009г. № 23-З «О регулировании земельных отношений на территории Республики Мордовия»</w:t>
      </w:r>
      <w:bookmarkEnd w:id="0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) – </w:t>
      </w:r>
      <w:bookmarkStart w:id="1" w:name="_Hlk152257636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20 дней со дня регистрации зая</w:t>
      </w:r>
      <w:r w:rsidR="0003566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ления </w:t>
      </w:r>
      <w:bookmarkEnd w:id="1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14:paraId="53588453" w14:textId="71AE8751" w:rsidR="00DA23E7" w:rsidRDefault="00DA23E7" w:rsidP="00DA23E7">
      <w:pPr>
        <w:pStyle w:val="a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- членам семей участников специальной военной операции, указанных в </w:t>
      </w:r>
      <w:bookmarkStart w:id="2" w:name="_Hlk152257609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подпункте 15 пункта 1 статьи 8 Закона Республики Мордовия от 12.03.2009г. № 23-З «О регулировании земельных отношений на территории Республики Мордовия»</w:t>
      </w:r>
      <w:bookmarkEnd w:id="2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и лиц, погибших (умерших) вследствие увечья (ранения, травмы, контузии) или заболевания, полученных ими в ходе участия в специальной военной операции (подпункт 16 пункта 1 статьи 8 Закона Республики Мордовия от 12.03.2009г. № 23-З «О регулировании земельных отношений на территории Республики Мордовия») - 20 дней со дня регистрации зая</w:t>
      </w:r>
      <w:r w:rsidR="0003566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ления</w:t>
      </w:r>
      <w:r w:rsidR="00875FD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14:paraId="05D9469D" w14:textId="025DCEF6" w:rsidR="00DA23E7" w:rsidRDefault="00DA23E7" w:rsidP="00DA23E7">
      <w:pPr>
        <w:pStyle w:val="a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875FD6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>. приложение № 2 регламента дополнить абзацем следующего содержания:</w:t>
      </w:r>
    </w:p>
    <w:p w14:paraId="7B76B313" w14:textId="6E927601" w:rsidR="00DA23E7" w:rsidRDefault="00875FD6" w:rsidP="00DA23E7">
      <w:pPr>
        <w:pStyle w:val="a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DA23E7">
        <w:rPr>
          <w:rFonts w:ascii="Times New Roman" w:hAnsi="Times New Roman"/>
          <w:color w:val="auto"/>
          <w:sz w:val="28"/>
          <w:szCs w:val="28"/>
        </w:rPr>
        <w:t>Закон Республики Мордовия от 12 марта 2009г. № 23-З «</w:t>
      </w:r>
      <w:r w:rsidR="00DA23E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регулировании земельных отношений на территории Республики Мордовия».</w:t>
      </w:r>
    </w:p>
    <w:p w14:paraId="13C0C908" w14:textId="181781C7" w:rsidR="00DA23E7" w:rsidRDefault="00DA23E7" w:rsidP="00DA23E7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2. Настоящее    постановление    вступает    в    силу   после      его официального опубликования.</w:t>
      </w:r>
    </w:p>
    <w:p w14:paraId="65ECE563" w14:textId="77777777" w:rsidR="00DA23E7" w:rsidRDefault="00DA23E7" w:rsidP="00DA23E7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28EA9E" w14:textId="77777777" w:rsidR="00DA23E7" w:rsidRDefault="00DA23E7" w:rsidP="00DA23E7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BD9F91" w14:textId="77777777" w:rsidR="00DA23E7" w:rsidRDefault="00DA23E7" w:rsidP="00DA23E7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9F544A" w14:textId="77777777" w:rsidR="00DA23E7" w:rsidRDefault="00DA23E7" w:rsidP="00DA23E7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719A2F" w14:textId="05CD53A9" w:rsidR="00DA23E7" w:rsidRPr="00035661" w:rsidRDefault="00DA23E7" w:rsidP="00DA23E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35661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035661" w:rsidRPr="00035661">
        <w:rPr>
          <w:rFonts w:ascii="Times New Roman" w:hAnsi="Times New Roman"/>
          <w:b/>
          <w:bCs/>
          <w:sz w:val="28"/>
          <w:szCs w:val="28"/>
        </w:rPr>
        <w:t xml:space="preserve"> Атяшевского</w:t>
      </w:r>
      <w:r w:rsidRPr="000356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534EE4A" w14:textId="443D8D3D" w:rsidR="00DA23E7" w:rsidRPr="00035661" w:rsidRDefault="00DA23E7" w:rsidP="00DA23E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3566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                                                           </w:t>
      </w:r>
    </w:p>
    <w:p w14:paraId="0AA67855" w14:textId="48845A20" w:rsidR="00DA23E7" w:rsidRPr="00035661" w:rsidRDefault="00035661" w:rsidP="00DA23E7">
      <w:pPr>
        <w:spacing w:line="322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035661">
        <w:rPr>
          <w:rFonts w:ascii="Times New Roman" w:hAnsi="Times New Roman"/>
          <w:b/>
          <w:bCs/>
          <w:sz w:val="28"/>
          <w:szCs w:val="28"/>
        </w:rPr>
        <w:t xml:space="preserve">Республики Мордовия                                                                   </w:t>
      </w:r>
      <w:proofErr w:type="spellStart"/>
      <w:r w:rsidRPr="00035661">
        <w:rPr>
          <w:rFonts w:ascii="Times New Roman" w:hAnsi="Times New Roman"/>
          <w:b/>
          <w:bCs/>
          <w:sz w:val="28"/>
          <w:szCs w:val="28"/>
        </w:rPr>
        <w:t>К.Н.Николаев</w:t>
      </w:r>
      <w:proofErr w:type="spellEnd"/>
    </w:p>
    <w:p w14:paraId="2F631AA3" w14:textId="77777777" w:rsidR="00DA23E7" w:rsidRDefault="00DA23E7" w:rsidP="00DA23E7">
      <w:pPr>
        <w:ind w:firstLine="698"/>
        <w:jc w:val="right"/>
        <w:rPr>
          <w:rStyle w:val="a4"/>
          <w:bCs/>
          <w:color w:val="auto"/>
        </w:rPr>
      </w:pPr>
    </w:p>
    <w:p w14:paraId="0801BD2E" w14:textId="77777777" w:rsidR="00DA23E7" w:rsidRDefault="00DA23E7" w:rsidP="00DA23E7">
      <w:pPr>
        <w:ind w:firstLine="698"/>
        <w:jc w:val="right"/>
        <w:rPr>
          <w:rStyle w:val="a4"/>
          <w:rFonts w:ascii="Times New Roman" w:hAnsi="Times New Roman"/>
          <w:bCs/>
          <w:color w:val="auto"/>
          <w:sz w:val="28"/>
          <w:szCs w:val="28"/>
        </w:rPr>
      </w:pPr>
    </w:p>
    <w:p w14:paraId="45C338A5" w14:textId="77777777" w:rsidR="00DA23E7" w:rsidRDefault="00DA23E7" w:rsidP="00DA23E7">
      <w:pPr>
        <w:ind w:firstLine="698"/>
        <w:jc w:val="right"/>
        <w:rPr>
          <w:rStyle w:val="a4"/>
          <w:rFonts w:ascii="Times New Roman" w:hAnsi="Times New Roman"/>
          <w:bCs/>
          <w:color w:val="auto"/>
          <w:sz w:val="28"/>
          <w:szCs w:val="28"/>
        </w:rPr>
      </w:pPr>
    </w:p>
    <w:p w14:paraId="6D60EEDA" w14:textId="77777777" w:rsidR="00DA23E7" w:rsidRDefault="00DA23E7" w:rsidP="00DA23E7">
      <w:pPr>
        <w:ind w:firstLine="698"/>
        <w:jc w:val="right"/>
        <w:rPr>
          <w:rStyle w:val="a4"/>
          <w:rFonts w:ascii="Times New Roman" w:hAnsi="Times New Roman"/>
          <w:bCs/>
          <w:color w:val="auto"/>
          <w:sz w:val="28"/>
          <w:szCs w:val="28"/>
        </w:rPr>
      </w:pPr>
    </w:p>
    <w:p w14:paraId="6E82A409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A1"/>
    <w:rsid w:val="00005824"/>
    <w:rsid w:val="00035661"/>
    <w:rsid w:val="00072AB9"/>
    <w:rsid w:val="00262D1E"/>
    <w:rsid w:val="002A3C2D"/>
    <w:rsid w:val="00324AEB"/>
    <w:rsid w:val="006230C3"/>
    <w:rsid w:val="006F5226"/>
    <w:rsid w:val="00875FD6"/>
    <w:rsid w:val="00B070DD"/>
    <w:rsid w:val="00DA23E7"/>
    <w:rsid w:val="00DB24A1"/>
    <w:rsid w:val="00E4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CEB0"/>
  <w15:chartTrackingRefBased/>
  <w15:docId w15:val="{A31DC06A-EC92-4443-BAB8-45FCB0A5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3E7"/>
    <w:pPr>
      <w:widowControl w:val="0"/>
      <w:spacing w:after="0"/>
      <w:ind w:firstLine="0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 w:bidi="ru-RU"/>
      <w14:ligatures w14:val="none"/>
    </w:rPr>
  </w:style>
  <w:style w:type="paragraph" w:styleId="2">
    <w:name w:val="heading 2"/>
    <w:basedOn w:val="a"/>
    <w:link w:val="20"/>
    <w:uiPriority w:val="9"/>
    <w:qFormat/>
    <w:rsid w:val="00E47798"/>
    <w:pPr>
      <w:widowControl/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color w:val="auto"/>
      <w:sz w:val="36"/>
      <w:szCs w:val="36"/>
      <w:lang w:bidi="ar-SA"/>
    </w:rPr>
  </w:style>
  <w:style w:type="paragraph" w:styleId="4">
    <w:name w:val="heading 4"/>
    <w:basedOn w:val="a"/>
    <w:link w:val="40"/>
    <w:uiPriority w:val="9"/>
    <w:qFormat/>
    <w:rsid w:val="00E47798"/>
    <w:pPr>
      <w:widowControl/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3E7"/>
    <w:pPr>
      <w:widowControl w:val="0"/>
      <w:spacing w:after="0"/>
      <w:ind w:firstLine="0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a4">
    <w:name w:val="Цветовое выделение"/>
    <w:uiPriority w:val="99"/>
    <w:rsid w:val="00DA23E7"/>
    <w:rPr>
      <w:b/>
      <w:bCs w:val="0"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E47798"/>
    <w:rPr>
      <w:rFonts w:ascii="Times New Roman" w:eastAsiaTheme="minorEastAsia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E47798"/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2023-12-18T13:35:00Z</cp:lastPrinted>
  <dcterms:created xsi:type="dcterms:W3CDTF">2023-12-13T11:31:00Z</dcterms:created>
  <dcterms:modified xsi:type="dcterms:W3CDTF">2023-12-29T09:46:00Z</dcterms:modified>
</cp:coreProperties>
</file>