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5A" w:rsidRDefault="00206A5A" w:rsidP="00206A5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СПРАВКА</w:t>
      </w:r>
    </w:p>
    <w:p w:rsidR="00206A5A" w:rsidRDefault="00206A5A" w:rsidP="005D7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консультаций по Постановлению Администрации Атяшевского муниципального района </w:t>
      </w:r>
      <w:r w:rsidR="005C4BA7">
        <w:rPr>
          <w:rFonts w:ascii="Times New Roman" w:hAnsi="Times New Roman" w:cs="Times New Roman"/>
          <w:b/>
          <w:sz w:val="28"/>
          <w:szCs w:val="28"/>
        </w:rPr>
        <w:t>от 28 августа 2022 года № 385</w:t>
      </w:r>
      <w:r w:rsidR="00941F6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4BA7">
        <w:rPr>
          <w:rFonts w:ascii="Times New Roman" w:hAnsi="Times New Roman" w:cs="Times New Roman"/>
          <w:b/>
          <w:sz w:val="28"/>
          <w:szCs w:val="28"/>
        </w:rPr>
        <w:t>О мерах поддержки арендаторов имущества муниципальной казны Атяшевского муниципального района Республики Мордовия в условиях действия мер ограничительного характера</w:t>
      </w:r>
      <w:r w:rsidR="005D761B">
        <w:rPr>
          <w:rFonts w:ascii="Times New Roman" w:hAnsi="Times New Roman" w:cs="Times New Roman"/>
          <w:b/>
          <w:sz w:val="28"/>
          <w:szCs w:val="28"/>
        </w:rPr>
        <w:t>»</w:t>
      </w:r>
    </w:p>
    <w:p w:rsidR="005D761B" w:rsidRDefault="005D761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5A" w:rsidRDefault="006567B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Разработчик: Отдел по управлению муниципальным имуществом и земельным отношениям </w:t>
      </w:r>
      <w:r w:rsidR="00206A5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06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Атяшевского муниципального района. </w:t>
      </w:r>
    </w:p>
    <w:p w:rsidR="00580034" w:rsidRPr="00580034" w:rsidRDefault="00206A5A" w:rsidP="00206A5A">
      <w:pPr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80034">
        <w:rPr>
          <w:rFonts w:ascii="Times New Roman" w:hAnsi="Times New Roman" w:cs="Times New Roman"/>
          <w:sz w:val="28"/>
          <w:szCs w:val="28"/>
        </w:rPr>
        <w:t>:</w:t>
      </w:r>
      <w:r w:rsidR="00580034" w:rsidRP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повышение</w:t>
      </w:r>
      <w:r w:rsidR="00580034" w:rsidRP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эффективности управления муниципальным имуществом, находящимся в собственности Атяшевского муниципального района, стимулирования развития малого и среднего предпринимательства, </w:t>
      </w:r>
      <w:proofErr w:type="spellStart"/>
      <w:r w:rsidR="00580034" w:rsidRP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самозанятых</w:t>
      </w:r>
      <w:proofErr w:type="spellEnd"/>
      <w:r w:rsidR="00580034" w:rsidRPr="005800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граждан на территории Атяшевского муниципального района.</w:t>
      </w:r>
    </w:p>
    <w:p w:rsidR="00206A5A" w:rsidRDefault="006567BB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67BB"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3.Сроки проведения публичных консультаций: </w:t>
      </w:r>
    </w:p>
    <w:p w:rsidR="00206A5A" w:rsidRDefault="00BA10BA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Начало: 01.11</w:t>
      </w:r>
      <w:r w:rsidR="005D761B">
        <w:rPr>
          <w:rFonts w:ascii="Times New Roman" w:hAnsi="Times New Roman" w:cs="Times New Roman"/>
          <w:bCs/>
          <w:sz w:val="28"/>
          <w:szCs w:val="28"/>
        </w:rPr>
        <w:t>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BA10BA" w:rsidP="00206A5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Окончание: 20.11</w:t>
      </w:r>
      <w:r w:rsidR="005D761B">
        <w:rPr>
          <w:rFonts w:ascii="Times New Roman" w:hAnsi="Times New Roman" w:cs="Times New Roman"/>
          <w:bCs/>
          <w:sz w:val="28"/>
          <w:szCs w:val="28"/>
        </w:rPr>
        <w:t>.2023</w:t>
      </w:r>
      <w:r w:rsidR="00206A5A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Проведенные публичные консультации:</w:t>
      </w: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206A5A" w:rsidTr="001C26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Заочные публичные консультации на официальном сайте Атяшевского муниципального района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5A" w:rsidRDefault="00BA10BA" w:rsidP="001C26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01.11.2023 г.- 20.11</w:t>
            </w:r>
            <w:r w:rsidR="005D761B">
              <w:rPr>
                <w:rFonts w:ascii="Times New Roman" w:hAnsi="Times New Roman" w:cs="Times New Roman"/>
                <w:bCs/>
                <w:sz w:val="28"/>
                <w:szCs w:val="28"/>
              </w:rPr>
              <w:t>.2023</w:t>
            </w:r>
            <w:r w:rsidR="00206A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5A" w:rsidRDefault="00206A5A" w:rsidP="001C2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ограничено</w:t>
            </w:r>
          </w:p>
        </w:tc>
      </w:tr>
    </w:tbl>
    <w:p w:rsidR="00206A5A" w:rsidRDefault="00206A5A" w:rsidP="00206A5A">
      <w:pPr>
        <w:rPr>
          <w:rFonts w:ascii="Times New Roman" w:hAnsi="Times New Roman" w:cs="Times New Roman"/>
          <w:sz w:val="28"/>
          <w:szCs w:val="28"/>
        </w:rPr>
      </w:pPr>
    </w:p>
    <w:p w:rsidR="00206A5A" w:rsidRDefault="00206A5A" w:rsidP="00206A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консультаций:</w:t>
      </w:r>
    </w:p>
    <w:p w:rsidR="00206A5A" w:rsidRDefault="00206A5A" w:rsidP="00206A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консультациях ни одно из заинтересованных лиц участия не приняло.</w:t>
      </w:r>
    </w:p>
    <w:p w:rsidR="00206A5A" w:rsidRDefault="00206A5A" w:rsidP="00206A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Свод предложений по результатам публичных консультаций: </w:t>
      </w:r>
    </w:p>
    <w:p w:rsidR="00206A5A" w:rsidRPr="00554E6B" w:rsidRDefault="00206A5A" w:rsidP="00554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публичных консультаций по </w:t>
      </w:r>
      <w:r w:rsidR="005D761B" w:rsidRPr="005D761B">
        <w:rPr>
          <w:rFonts w:ascii="Times New Roman" w:hAnsi="Times New Roman" w:cs="Times New Roman"/>
          <w:sz w:val="28"/>
          <w:szCs w:val="28"/>
        </w:rPr>
        <w:t>Постановлению Администрации Атяше</w:t>
      </w:r>
      <w:r w:rsidR="00554E6B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</w:t>
      </w:r>
      <w:r w:rsidR="00BA10BA" w:rsidRPr="00246E11">
        <w:rPr>
          <w:rFonts w:ascii="Times New Roman" w:hAnsi="Times New Roman" w:cs="Times New Roman"/>
          <w:sz w:val="28"/>
          <w:szCs w:val="28"/>
        </w:rPr>
        <w:t>от 28 августа 2022 года № 385 «О мерах поддержки арендаторов имущества муниципальной казны Атяшевского муниципального района Республики Мордовия в условиях действия мер ограничительного характера»</w:t>
      </w:r>
      <w:r w:rsidR="00BA10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06A5A" w:rsidRDefault="00206A5A" w:rsidP="00206A5A">
      <w:pPr>
        <w:rPr>
          <w:rFonts w:ascii="Times New Roman" w:hAnsi="Times New Roman" w:cs="Times New Roman"/>
          <w:bCs/>
          <w:sz w:val="28"/>
          <w:szCs w:val="28"/>
        </w:rPr>
      </w:pP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Начальник правового управления 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Атяшевского </w:t>
      </w:r>
    </w:p>
    <w:p w:rsidR="00206A5A" w:rsidRDefault="00206A5A" w:rsidP="00206A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Л.Г.Гребнева</w:t>
      </w:r>
      <w:proofErr w:type="spellEnd"/>
    </w:p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206A5A" w:rsidRDefault="00206A5A" w:rsidP="00206A5A"/>
    <w:p w:rsidR="00634EB8" w:rsidRDefault="00BA10BA"/>
    <w:sectPr w:rsidR="0063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00B"/>
    <w:rsid w:val="00206A5A"/>
    <w:rsid w:val="00302400"/>
    <w:rsid w:val="00354AD8"/>
    <w:rsid w:val="004D3DD3"/>
    <w:rsid w:val="00554E6B"/>
    <w:rsid w:val="00580034"/>
    <w:rsid w:val="005A200B"/>
    <w:rsid w:val="005C4BA7"/>
    <w:rsid w:val="005D761B"/>
    <w:rsid w:val="006567BB"/>
    <w:rsid w:val="00830C72"/>
    <w:rsid w:val="00941F6D"/>
    <w:rsid w:val="009C32CE"/>
    <w:rsid w:val="00BA10BA"/>
    <w:rsid w:val="00D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5A"/>
  </w:style>
  <w:style w:type="paragraph" w:styleId="1">
    <w:name w:val="heading 1"/>
    <w:basedOn w:val="a"/>
    <w:next w:val="a"/>
    <w:link w:val="10"/>
    <w:uiPriority w:val="9"/>
    <w:qFormat/>
    <w:rsid w:val="0020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06A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5A"/>
  </w:style>
  <w:style w:type="paragraph" w:styleId="1">
    <w:name w:val="heading 1"/>
    <w:basedOn w:val="a"/>
    <w:next w:val="a"/>
    <w:link w:val="10"/>
    <w:uiPriority w:val="9"/>
    <w:qFormat/>
    <w:rsid w:val="0020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Emphasis"/>
    <w:basedOn w:val="a0"/>
    <w:uiPriority w:val="20"/>
    <w:qFormat/>
    <w:rsid w:val="00206A5A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5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2023-09-11T07:17:00Z</cp:lastPrinted>
  <dcterms:created xsi:type="dcterms:W3CDTF">2022-09-13T06:00:00Z</dcterms:created>
  <dcterms:modified xsi:type="dcterms:W3CDTF">2023-10-26T07:02:00Z</dcterms:modified>
</cp:coreProperties>
</file>