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E556" w14:textId="4F0C44C9" w:rsidR="003C5C1F" w:rsidRDefault="003C5C1F" w:rsidP="003C5C1F">
      <w:pPr>
        <w:tabs>
          <w:tab w:val="left" w:pos="6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bookmarkStart w:id="0" w:name="_Hlk160175595"/>
      <w:r>
        <w:rPr>
          <w:sz w:val="28"/>
          <w:szCs w:val="28"/>
        </w:rPr>
        <w:t>Председателю Совета депутатов</w:t>
      </w:r>
    </w:p>
    <w:p w14:paraId="6AD0BAD4" w14:textId="77777777" w:rsidR="003C5C1F" w:rsidRDefault="003C5C1F" w:rsidP="003C5C1F">
      <w:pPr>
        <w:tabs>
          <w:tab w:val="left" w:pos="5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Атяшевского муниципального  </w:t>
      </w:r>
    </w:p>
    <w:p w14:paraId="649C45C2" w14:textId="77777777" w:rsidR="003C5C1F" w:rsidRDefault="003C5C1F" w:rsidP="003C5C1F">
      <w:pPr>
        <w:tabs>
          <w:tab w:val="left" w:pos="5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Района Республики Мордовия</w:t>
      </w:r>
    </w:p>
    <w:p w14:paraId="5A2D1AB0" w14:textId="77777777" w:rsidR="003C5C1F" w:rsidRDefault="003C5C1F" w:rsidP="003C5C1F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87E2CFC" w14:textId="250840F0" w:rsidR="003C5C1F" w:rsidRDefault="003C5C1F" w:rsidP="002E3AE3">
      <w:pPr>
        <w:tabs>
          <w:tab w:val="left" w:pos="5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Чугунову А.Н.</w:t>
      </w:r>
    </w:p>
    <w:p w14:paraId="2B90A17B" w14:textId="77777777" w:rsidR="003C5C1F" w:rsidRDefault="003C5C1F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668FAEAB" w14:textId="77777777" w:rsidR="003C5C1F" w:rsidRDefault="003C5C1F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46C728B2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018637E0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28F3F82F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2FEF20E3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7CE21E89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4F99D0FF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4F9C9747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341F423E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78109AFB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6DBB2CF2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0B9CD68B" w14:textId="77777777" w:rsidR="002E3AE3" w:rsidRDefault="002E3AE3" w:rsidP="003C5C1F">
      <w:pPr>
        <w:tabs>
          <w:tab w:val="left" w:pos="5960"/>
        </w:tabs>
        <w:jc w:val="both"/>
        <w:rPr>
          <w:sz w:val="28"/>
          <w:szCs w:val="28"/>
        </w:rPr>
      </w:pPr>
    </w:p>
    <w:p w14:paraId="312CBECC" w14:textId="77777777" w:rsidR="003C5C1F" w:rsidRDefault="003C5C1F" w:rsidP="003C5C1F">
      <w:pPr>
        <w:tabs>
          <w:tab w:val="left" w:pos="5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Алексей Николаевич!</w:t>
      </w:r>
    </w:p>
    <w:p w14:paraId="1CA0686F" w14:textId="77777777" w:rsidR="003C5C1F" w:rsidRDefault="003C5C1F" w:rsidP="003C5C1F">
      <w:pPr>
        <w:tabs>
          <w:tab w:val="left" w:pos="5960"/>
        </w:tabs>
        <w:jc w:val="center"/>
        <w:rPr>
          <w:sz w:val="28"/>
          <w:szCs w:val="28"/>
        </w:rPr>
      </w:pPr>
    </w:p>
    <w:p w14:paraId="50D3395F" w14:textId="6FD70A8B" w:rsidR="003C5C1F" w:rsidRDefault="003C5C1F" w:rsidP="003C5C1F">
      <w:pPr>
        <w:tabs>
          <w:tab w:val="left" w:pos="5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Законом Республики Мордовия от 17.10.2002 г. № 45-З «Об административных комиссиях в Республике Мордовия» административная комиссия Атяшевского муниципального района представляет Вам отчет о работе комиссии по реализации Закона Республики Мордовия от 15.06.2015 г. № 38-З «Об административной ответственности на территории Республики Мордовия» за </w:t>
      </w:r>
      <w:r w:rsidR="002E3AE3"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2023 года.</w:t>
      </w:r>
    </w:p>
    <w:p w14:paraId="524CE38D" w14:textId="300A965C" w:rsidR="003C5C1F" w:rsidRDefault="003C5C1F" w:rsidP="003C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2023 года в административную комиссию Атяшевского муниципального района поступило </w:t>
      </w:r>
      <w:r>
        <w:rPr>
          <w:sz w:val="28"/>
          <w:szCs w:val="28"/>
        </w:rPr>
        <w:t>37</w:t>
      </w:r>
      <w:r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 об административных правонарушениях: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 статье 4 (Бытовое дебоширство), 2 протокола по статье 3  (Нарушение спокойствия и тишины граждан в ночное время),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протокола  по статье 9 (Нарушение правил благоустройства)</w:t>
      </w:r>
      <w:r>
        <w:rPr>
          <w:sz w:val="28"/>
          <w:szCs w:val="28"/>
        </w:rPr>
        <w:t>, 1 протокол по статье 8.1(</w:t>
      </w:r>
      <w:r w:rsidRPr="003C5C1F">
        <w:rPr>
          <w:sz w:val="28"/>
          <w:szCs w:val="28"/>
        </w:rPr>
        <w:t>Нарушение дополнительных требований к содержанию домашних животных, в том числе к их выгулу</w:t>
      </w:r>
      <w:r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z w:val="28"/>
          <w:szCs w:val="28"/>
        </w:rPr>
        <w:t xml:space="preserve"> материалов было составлено должностными лицами поселений, уполномоченными на составление протоколов об административных правонарушениях, 2 материала – уполномоченным сотрудником полиции и 1 материал- уполномоченным сотрудником Администрации района.  На заседаниях комиссии был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 37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. За аналогичный период 2022 года было составлено </w:t>
      </w:r>
      <w:r>
        <w:rPr>
          <w:sz w:val="28"/>
          <w:szCs w:val="28"/>
        </w:rPr>
        <w:t>36</w:t>
      </w:r>
      <w:r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6AC28398" w14:textId="77777777" w:rsidR="003C5C1F" w:rsidRDefault="003C5C1F" w:rsidP="003C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заседаний комиссии обеспечивает соблюдение установленных законодательством сроков рассмотрения дел об административных правонарушениях.</w:t>
      </w:r>
    </w:p>
    <w:p w14:paraId="433F4339" w14:textId="3032B9A2" w:rsidR="003C5C1F" w:rsidRDefault="003C5C1F" w:rsidP="003C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административной комиссией проведено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заседаний. В результате рассмотрения административных протоколов привлечен к административной ответственности </w:t>
      </w:r>
      <w:r>
        <w:rPr>
          <w:sz w:val="28"/>
          <w:szCs w:val="28"/>
        </w:rPr>
        <w:t>37</w:t>
      </w:r>
      <w:r>
        <w:rPr>
          <w:sz w:val="28"/>
          <w:szCs w:val="28"/>
        </w:rPr>
        <w:t xml:space="preserve"> правонарушитель, наложено штрафов на сумму </w:t>
      </w:r>
      <w:r>
        <w:rPr>
          <w:sz w:val="28"/>
          <w:szCs w:val="28"/>
        </w:rPr>
        <w:t>21 200</w:t>
      </w:r>
      <w:r>
        <w:rPr>
          <w:sz w:val="28"/>
          <w:szCs w:val="28"/>
        </w:rPr>
        <w:t xml:space="preserve"> рублей, вынесено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письменных предупреждений. Из указанной суммы штрафов за отчетный период взыскано </w:t>
      </w:r>
      <w:r w:rsidR="002E3AE3">
        <w:rPr>
          <w:sz w:val="28"/>
          <w:szCs w:val="28"/>
        </w:rPr>
        <w:t>13 200</w:t>
      </w:r>
      <w:r>
        <w:rPr>
          <w:sz w:val="28"/>
          <w:szCs w:val="28"/>
        </w:rPr>
        <w:t xml:space="preserve"> рублей, что составило </w:t>
      </w:r>
      <w:r w:rsidR="002E3AE3">
        <w:rPr>
          <w:sz w:val="28"/>
          <w:szCs w:val="28"/>
        </w:rPr>
        <w:t>62</w:t>
      </w:r>
      <w:r>
        <w:rPr>
          <w:sz w:val="28"/>
          <w:szCs w:val="28"/>
        </w:rPr>
        <w:t>,</w:t>
      </w:r>
      <w:r w:rsidR="002E3AE3">
        <w:rPr>
          <w:sz w:val="28"/>
          <w:szCs w:val="28"/>
        </w:rPr>
        <w:t>3</w:t>
      </w:r>
      <w:r>
        <w:rPr>
          <w:sz w:val="28"/>
          <w:szCs w:val="28"/>
        </w:rPr>
        <w:t xml:space="preserve"> % от общей суммы наложенных штрафов.  </w:t>
      </w:r>
    </w:p>
    <w:p w14:paraId="6D02B5D9" w14:textId="77777777" w:rsidR="003C5C1F" w:rsidRDefault="003C5C1F" w:rsidP="003C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отчетного периода направлено 4 постановления для принудительного исполнения на общую сумму 4000 рублей в службу судебных приставов. Возбуждено 4 исполнительных производства. </w:t>
      </w:r>
    </w:p>
    <w:p w14:paraId="1C07455D" w14:textId="77777777" w:rsidR="003C5C1F" w:rsidRDefault="003C5C1F" w:rsidP="003C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Протестов прокуратуры на постановления административной комиссии о назначении наказания не было.</w:t>
      </w:r>
    </w:p>
    <w:p w14:paraId="5DFCBA41" w14:textId="77777777" w:rsidR="003C5C1F" w:rsidRDefault="003C5C1F" w:rsidP="003C5C1F">
      <w:pPr>
        <w:rPr>
          <w:sz w:val="28"/>
          <w:szCs w:val="28"/>
        </w:rPr>
      </w:pPr>
    </w:p>
    <w:p w14:paraId="438235AA" w14:textId="77777777" w:rsidR="003C5C1F" w:rsidRDefault="003C5C1F" w:rsidP="003C5C1F">
      <w:pPr>
        <w:rPr>
          <w:sz w:val="28"/>
          <w:szCs w:val="28"/>
        </w:rPr>
      </w:pPr>
    </w:p>
    <w:p w14:paraId="66F1657D" w14:textId="77777777" w:rsidR="002E3AE3" w:rsidRDefault="002E3AE3" w:rsidP="003C5C1F">
      <w:pPr>
        <w:rPr>
          <w:sz w:val="28"/>
          <w:szCs w:val="28"/>
        </w:rPr>
      </w:pPr>
    </w:p>
    <w:p w14:paraId="0F338F7B" w14:textId="77777777" w:rsidR="002E3AE3" w:rsidRDefault="002E3AE3" w:rsidP="003C5C1F">
      <w:pPr>
        <w:rPr>
          <w:sz w:val="28"/>
          <w:szCs w:val="28"/>
        </w:rPr>
      </w:pPr>
    </w:p>
    <w:p w14:paraId="7551A3BB" w14:textId="77777777" w:rsidR="003C5C1F" w:rsidRDefault="003C5C1F" w:rsidP="003C5C1F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административной комиссии                                                         Атяшевского муниципального района                                           А. М. </w:t>
      </w:r>
      <w:proofErr w:type="spellStart"/>
      <w:r>
        <w:rPr>
          <w:sz w:val="28"/>
          <w:szCs w:val="28"/>
        </w:rPr>
        <w:t>Сюмкин</w:t>
      </w:r>
      <w:proofErr w:type="spellEnd"/>
    </w:p>
    <w:p w14:paraId="58032921" w14:textId="77777777" w:rsidR="003C5C1F" w:rsidRDefault="003C5C1F" w:rsidP="003C5C1F">
      <w:pPr>
        <w:jc w:val="center"/>
        <w:rPr>
          <w:b/>
          <w:sz w:val="28"/>
          <w:szCs w:val="28"/>
        </w:rPr>
      </w:pPr>
    </w:p>
    <w:bookmarkEnd w:id="0"/>
    <w:p w14:paraId="78290E4F" w14:textId="77777777" w:rsidR="0027046C" w:rsidRDefault="0027046C"/>
    <w:sectPr w:rsidR="0027046C" w:rsidSect="00EE253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D5"/>
    <w:rsid w:val="00163CD5"/>
    <w:rsid w:val="0020682F"/>
    <w:rsid w:val="0027046C"/>
    <w:rsid w:val="002E3AE3"/>
    <w:rsid w:val="003C5C1F"/>
    <w:rsid w:val="00EE2538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1F26"/>
  <w15:chartTrackingRefBased/>
  <w15:docId w15:val="{FAB5FBA2-41F0-43C0-9892-896C3618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C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2</cp:revision>
  <cp:lastPrinted>2024-03-01T05:51:00Z</cp:lastPrinted>
  <dcterms:created xsi:type="dcterms:W3CDTF">2024-03-01T05:34:00Z</dcterms:created>
  <dcterms:modified xsi:type="dcterms:W3CDTF">2024-03-01T06:06:00Z</dcterms:modified>
</cp:coreProperties>
</file>