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3B35A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3B35A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3B35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3B35A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3B35AF">
        <w:rPr>
          <w:rFonts w:ascii="Times New Roman" w:hAnsi="Times New Roman" w:cs="Times New Roman"/>
          <w:sz w:val="18"/>
          <w:szCs w:val="18"/>
        </w:rPr>
        <w:t>49</w:t>
      </w:r>
      <w:r w:rsidRPr="003B35A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3B35AF">
        <w:rPr>
          <w:rFonts w:ascii="Times New Roman" w:hAnsi="Times New Roman" w:cs="Times New Roman"/>
          <w:sz w:val="18"/>
          <w:szCs w:val="18"/>
        </w:rPr>
        <w:t>(</w:t>
      </w:r>
      <w:r w:rsidR="000D5A94" w:rsidRPr="003B35A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3B35AF">
        <w:rPr>
          <w:rFonts w:ascii="Times New Roman" w:hAnsi="Times New Roman" w:cs="Times New Roman"/>
          <w:sz w:val="18"/>
          <w:szCs w:val="18"/>
        </w:rPr>
        <w:t xml:space="preserve">) </w:t>
      </w:r>
      <w:r w:rsidRPr="003B35A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3B35A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3B35AF">
        <w:rPr>
          <w:rFonts w:ascii="Times New Roman" w:hAnsi="Times New Roman" w:cs="Times New Roman"/>
          <w:sz w:val="18"/>
          <w:szCs w:val="18"/>
        </w:rPr>
        <w:t>ИНВЕСТ</w:t>
      </w:r>
      <w:r w:rsidR="00CF2F14">
        <w:rPr>
          <w:rFonts w:ascii="Times New Roman" w:hAnsi="Times New Roman" w:cs="Times New Roman"/>
          <w:sz w:val="18"/>
          <w:szCs w:val="18"/>
        </w:rPr>
        <w:t>-</w:t>
      </w:r>
      <w:r w:rsidR="000D5A94" w:rsidRPr="003B35AF">
        <w:rPr>
          <w:rFonts w:ascii="Times New Roman" w:hAnsi="Times New Roman" w:cs="Times New Roman"/>
          <w:sz w:val="18"/>
          <w:szCs w:val="18"/>
        </w:rPr>
        <w:t>ТРЕЙДХАУС</w:t>
      </w:r>
      <w:r w:rsidRPr="003B35AF">
        <w:rPr>
          <w:rFonts w:ascii="Times New Roman" w:hAnsi="Times New Roman" w:cs="Times New Roman"/>
          <w:sz w:val="18"/>
          <w:szCs w:val="18"/>
        </w:rPr>
        <w:t>»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3B35A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3B35A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B35AF">
        <w:rPr>
          <w:rFonts w:ascii="Times New Roman" w:hAnsi="Times New Roman" w:cs="Times New Roman"/>
          <w:sz w:val="18"/>
          <w:szCs w:val="18"/>
        </w:rPr>
        <w:t>юр</w:t>
      </w:r>
      <w:r w:rsidR="00A65ECF" w:rsidRPr="003B35AF">
        <w:rPr>
          <w:rFonts w:ascii="Times New Roman" w:hAnsi="Times New Roman" w:cs="Times New Roman"/>
          <w:sz w:val="18"/>
          <w:szCs w:val="18"/>
        </w:rPr>
        <w:t>.а</w:t>
      </w:r>
      <w:r w:rsidRPr="003B35AF">
        <w:rPr>
          <w:rFonts w:ascii="Times New Roman" w:hAnsi="Times New Roman" w:cs="Times New Roman"/>
          <w:sz w:val="18"/>
          <w:szCs w:val="18"/>
        </w:rPr>
        <w:t>дрес</w:t>
      </w:r>
      <w:proofErr w:type="gramEnd"/>
      <w:r w:rsidR="001B7B92" w:rsidRPr="003B35AF">
        <w:rPr>
          <w:rFonts w:ascii="Times New Roman" w:hAnsi="Times New Roman" w:cs="Times New Roman"/>
          <w:sz w:val="18"/>
          <w:szCs w:val="18"/>
        </w:rPr>
        <w:t>:</w:t>
      </w:r>
      <w:r w:rsidR="000D5A94" w:rsidRPr="003B35AF">
        <w:rPr>
          <w:rFonts w:ascii="Times New Roman" w:hAnsi="Times New Roman" w:cs="Times New Roman"/>
          <w:sz w:val="18"/>
          <w:szCs w:val="18"/>
        </w:rPr>
        <w:t xml:space="preserve">119071, город Москва, Малая Калужская </w:t>
      </w:r>
      <w:proofErr w:type="spellStart"/>
      <w:r w:rsidR="000D5A94" w:rsidRPr="003B35A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3B35A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3B35A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3B35A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48623F" w:rsidRPr="003B35AF" w:rsidTr="00CF2F14">
        <w:trPr>
          <w:trHeight w:val="63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48623F" w:rsidRPr="003B35A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3B35A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3B35A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</w:t>
            </w:r>
            <w:r w:rsidRPr="00930C9F">
              <w:rPr>
                <w:rFonts w:ascii="Times New Roman" w:hAnsi="Times New Roman"/>
                <w:sz w:val="18"/>
                <w:szCs w:val="18"/>
              </w:rPr>
              <w:t>уполномоченный орган</w:t>
            </w:r>
            <w:r w:rsidR="009739D9" w:rsidRPr="00930C9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30C9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30C9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</w:t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48623F" w:rsidRPr="003B35AF" w:rsidTr="00CF2F14">
        <w:trPr>
          <w:trHeight w:val="505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3" w:type="dxa"/>
          </w:tcPr>
          <w:p w:rsidR="009979B4" w:rsidRPr="003B35AF" w:rsidRDefault="00A65ECF" w:rsidP="00930C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F2F14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71025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bookmarkStart w:id="0" w:name="_GoBack"/>
            <w:bookmarkEnd w:id="0"/>
            <w:r w:rsidR="00930C9F" w:rsidRPr="00930C9F">
              <w:rPr>
                <w:rFonts w:ascii="Times New Roman" w:hAnsi="Times New Roman"/>
                <w:b/>
                <w:sz w:val="18"/>
                <w:szCs w:val="18"/>
              </w:rPr>
              <w:t>одземный газопровод высокого давления ко II-</w:t>
            </w:r>
            <w:proofErr w:type="spellStart"/>
            <w:r w:rsidR="00930C9F" w:rsidRPr="00930C9F">
              <w:rPr>
                <w:rFonts w:ascii="Times New Roman" w:hAnsi="Times New Roman"/>
                <w:b/>
                <w:sz w:val="18"/>
                <w:szCs w:val="18"/>
              </w:rPr>
              <w:t>му</w:t>
            </w:r>
            <w:proofErr w:type="spellEnd"/>
            <w:r w:rsidR="00930C9F" w:rsidRPr="00930C9F">
              <w:rPr>
                <w:rFonts w:ascii="Times New Roman" w:hAnsi="Times New Roman"/>
                <w:b/>
                <w:sz w:val="18"/>
                <w:szCs w:val="18"/>
              </w:rPr>
              <w:t xml:space="preserve"> кварталу пос. Атяшево</w:t>
            </w:r>
            <w:r w:rsidR="00CF2F1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CF2F14" w:rsidTr="00730D99">
        <w:trPr>
          <w:trHeight w:val="280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3" w:type="dxa"/>
            <w:vAlign w:val="center"/>
          </w:tcPr>
          <w:tbl>
            <w:tblPr>
              <w:tblW w:w="1118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9160"/>
            </w:tblGrid>
            <w:tr w:rsidR="00930C9F" w:rsidRPr="00930C9F" w:rsidTr="00930C9F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r w:rsidRPr="00930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адастровый номер земельного участка </w:t>
                  </w:r>
                </w:p>
              </w:tc>
              <w:tc>
                <w:tcPr>
                  <w:tcW w:w="9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930C9F" w:rsidRPr="00930C9F" w:rsidTr="00930C9F">
              <w:trPr>
                <w:trHeight w:val="10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</w:t>
                  </w:r>
                </w:p>
              </w:tc>
            </w:tr>
            <w:tr w:rsidR="00930C9F" w:rsidRPr="00930C9F" w:rsidTr="00930C9F">
              <w:trPr>
                <w:trHeight w:val="19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13:03:0101001:29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Атяшево, ул. Набережная, дом 10</w:t>
                  </w:r>
                </w:p>
              </w:tc>
            </w:tr>
            <w:tr w:rsidR="00930C9F" w:rsidRPr="00930C9F" w:rsidTr="00930C9F">
              <w:trPr>
                <w:trHeight w:val="13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13:03:0101001:32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Атяшево, ул. Набережная, дом 14</w:t>
                  </w:r>
                </w:p>
              </w:tc>
            </w:tr>
            <w:tr w:rsidR="00930C9F" w:rsidRPr="00930C9F" w:rsidTr="00930C9F">
              <w:trPr>
                <w:trHeight w:val="8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13:03:0101001:34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Атяшево, ул. Набережная, дом 16</w:t>
                  </w:r>
                </w:p>
              </w:tc>
            </w:tr>
            <w:tr w:rsidR="00930C9F" w:rsidRPr="00930C9F" w:rsidTr="00930C9F">
              <w:trPr>
                <w:trHeight w:val="4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13:03:0101001:512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</w:t>
                  </w:r>
                </w:p>
              </w:tc>
            </w:tr>
            <w:tr w:rsidR="00930C9F" w:rsidRPr="00930C9F" w:rsidTr="00930C9F">
              <w:trPr>
                <w:trHeight w:val="13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13:03:0101001:513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р.п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</w:t>
                  </w:r>
                </w:p>
              </w:tc>
            </w:tr>
            <w:tr w:rsidR="00930C9F" w:rsidRPr="00930C9F" w:rsidTr="00930C9F">
              <w:trPr>
                <w:trHeight w:val="7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13:03:0101001:632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</w:t>
                  </w:r>
                </w:p>
              </w:tc>
            </w:tr>
            <w:tr w:rsidR="00930C9F" w:rsidRPr="00930C9F" w:rsidTr="00930C9F">
              <w:trPr>
                <w:trHeight w:val="4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13:03:0101001:71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рп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 Атяшево</w:t>
                  </w:r>
                </w:p>
              </w:tc>
            </w:tr>
            <w:tr w:rsidR="00930C9F" w:rsidRPr="00930C9F" w:rsidTr="00930C9F">
              <w:trPr>
                <w:trHeight w:val="11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13:03:0104002</w:t>
                  </w:r>
                </w:p>
              </w:tc>
              <w:tc>
                <w:tcPr>
                  <w:tcW w:w="9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0C9F" w:rsidRPr="00930C9F" w:rsidRDefault="00930C9F" w:rsidP="00930C9F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Атяшевское</w:t>
                  </w:r>
                  <w:proofErr w:type="spellEnd"/>
                  <w:r w:rsidRPr="00930C9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</w:tbl>
          <w:p w:rsidR="0048623F" w:rsidRPr="00730D99" w:rsidRDefault="0048623F" w:rsidP="00730D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CF2F14" w:rsidTr="0075265D">
        <w:trPr>
          <w:trHeight w:val="1860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7030B1" w:rsidRPr="00CF2F14" w:rsidRDefault="007030B1" w:rsidP="007526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F2F14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CF2F1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CF2F14" w:rsidRDefault="00FF1E26" w:rsidP="007526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CF2F14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CF2F14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CF2F14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730D99" w:rsidRDefault="00A51375" w:rsidP="0075265D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30D9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30D9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730D9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730D9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730D9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730D9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730D9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CF2F14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730D9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730D99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75265D" w:rsidRPr="00930C9F" w:rsidRDefault="0075265D" w:rsidP="00730D99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30D99" w:rsidRPr="00730D99" w:rsidRDefault="00730D99" w:rsidP="00730D99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0D9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30D99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730D99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730D99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730D99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A51375" w:rsidRDefault="00730D99" w:rsidP="00730D99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30D99">
              <w:rPr>
                <w:rFonts w:ascii="Times New Roman" w:hAnsi="Times New Roman"/>
                <w:sz w:val="18"/>
                <w:szCs w:val="18"/>
              </w:rPr>
              <w:t xml:space="preserve">Адрес Республика Мордовия, </w:t>
            </w:r>
            <w:proofErr w:type="spellStart"/>
            <w:r w:rsidRPr="00730D99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Pr="00730D99">
              <w:rPr>
                <w:rFonts w:ascii="Times New Roman" w:hAnsi="Times New Roman"/>
                <w:sz w:val="18"/>
                <w:szCs w:val="18"/>
              </w:rPr>
              <w:t xml:space="preserve"> район, с. Атяшево, пер. </w:t>
            </w:r>
            <w:proofErr w:type="spellStart"/>
            <w:r w:rsidRPr="00730D99">
              <w:rPr>
                <w:rFonts w:ascii="Times New Roman" w:hAnsi="Times New Roman"/>
                <w:sz w:val="18"/>
                <w:szCs w:val="18"/>
                <w:lang w:val="en-US"/>
              </w:rPr>
              <w:t>Советский</w:t>
            </w:r>
            <w:proofErr w:type="spellEnd"/>
            <w:r w:rsidRPr="00730D99">
              <w:rPr>
                <w:rFonts w:ascii="Times New Roman" w:hAnsi="Times New Roman"/>
                <w:sz w:val="18"/>
                <w:szCs w:val="18"/>
                <w:lang w:val="en-US"/>
              </w:rPr>
              <w:t>, д. 4. Тел.: +78343421132.</w:t>
            </w:r>
          </w:p>
          <w:p w:rsidR="00930C9F" w:rsidRPr="00730D99" w:rsidRDefault="00930C9F" w:rsidP="00730D99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E1D98" w:rsidRPr="0075265D" w:rsidRDefault="00730D99" w:rsidP="00CF2F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65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F23" w:rsidRPr="0075265D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260C26" w:rsidRPr="00CF2F14" w:rsidTr="00CF2F14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3" w:type="dxa"/>
          </w:tcPr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CF2F14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CF2F1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CF2F14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CF2F14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CF2F14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CF2F14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75265D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65D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CF2F14" w:rsidTr="00CF2F14">
        <w:tc>
          <w:tcPr>
            <w:tcW w:w="568" w:type="dxa"/>
          </w:tcPr>
          <w:p w:rsidR="00260C26" w:rsidRPr="003B35AF" w:rsidRDefault="00CF2F14" w:rsidP="00CF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3" w:type="dxa"/>
          </w:tcPr>
          <w:p w:rsidR="00FD59E2" w:rsidRPr="00CF2F14" w:rsidRDefault="0071025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CF2F14" w:rsidRDefault="00260C26" w:rsidP="00CF2F14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CF2F14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CF2F14" w:rsidRPr="00CF2F14">
              <w:rPr>
                <w:rFonts w:ascii="Times New Roman" w:hAnsi="Times New Roman"/>
                <w:sz w:val="18"/>
                <w:szCs w:val="18"/>
              </w:rPr>
              <w:t>, графическое описание местоположения границ публичного сервитута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0254"/>
    <w:rsid w:val="00713989"/>
    <w:rsid w:val="007155FC"/>
    <w:rsid w:val="0071673B"/>
    <w:rsid w:val="00721DA3"/>
    <w:rsid w:val="00730D99"/>
    <w:rsid w:val="007352D6"/>
    <w:rsid w:val="007424A1"/>
    <w:rsid w:val="0075265D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30C9F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2F14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0B5B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tyashevo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4AD4-7D1D-4903-B71E-423758F2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27</cp:revision>
  <cp:lastPrinted>2022-12-12T08:13:00Z</cp:lastPrinted>
  <dcterms:created xsi:type="dcterms:W3CDTF">2023-11-15T06:14:00Z</dcterms:created>
  <dcterms:modified xsi:type="dcterms:W3CDTF">2024-06-17T06:54:00Z</dcterms:modified>
</cp:coreProperties>
</file>