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3AC21" w14:textId="77777777" w:rsidR="00662EDE" w:rsidRPr="00662EDE" w:rsidRDefault="00416EF2" w:rsidP="00662EDE">
      <w:pPr>
        <w:pStyle w:val="3"/>
        <w:jc w:val="center"/>
        <w:rPr>
          <w:b/>
          <w:bCs/>
          <w:sz w:val="28"/>
          <w:szCs w:val="28"/>
        </w:rPr>
      </w:pPr>
      <w:r w:rsidRPr="00662EDE">
        <w:rPr>
          <w:b/>
          <w:sz w:val="28"/>
          <w:szCs w:val="28"/>
        </w:rPr>
        <w:t xml:space="preserve">Информационное </w:t>
      </w:r>
      <w:proofErr w:type="gramStart"/>
      <w:r w:rsidRPr="00662EDE">
        <w:rPr>
          <w:b/>
          <w:sz w:val="28"/>
          <w:szCs w:val="28"/>
        </w:rPr>
        <w:t>сообщение  о</w:t>
      </w:r>
      <w:proofErr w:type="gramEnd"/>
      <w:r w:rsidRPr="00662EDE">
        <w:rPr>
          <w:b/>
          <w:sz w:val="28"/>
          <w:szCs w:val="28"/>
        </w:rPr>
        <w:t xml:space="preserve"> результатах </w:t>
      </w:r>
      <w:r w:rsidR="00662EDE" w:rsidRPr="00662EDE">
        <w:rPr>
          <w:b/>
          <w:sz w:val="28"/>
          <w:szCs w:val="28"/>
        </w:rPr>
        <w:t>открытого аукциона в электронной форме по продаже муниципального имущества по</w:t>
      </w:r>
      <w:bookmarkStart w:id="0" w:name="_GoBack"/>
      <w:bookmarkEnd w:id="0"/>
      <w:r w:rsidR="00662EDE" w:rsidRPr="00662EDE">
        <w:rPr>
          <w:b/>
          <w:sz w:val="28"/>
          <w:szCs w:val="28"/>
        </w:rPr>
        <w:t>средством  публичного предложения</w:t>
      </w:r>
    </w:p>
    <w:p w14:paraId="456EA92D" w14:textId="6CD5B7A8" w:rsidR="00416EF2" w:rsidRDefault="00416EF2" w:rsidP="00416EF2">
      <w:pPr>
        <w:jc w:val="center"/>
        <w:rPr>
          <w:b/>
          <w:sz w:val="28"/>
          <w:szCs w:val="28"/>
        </w:rPr>
      </w:pPr>
    </w:p>
    <w:p w14:paraId="1E1AE2B3" w14:textId="785E0EDB" w:rsidR="00382F1F" w:rsidRPr="00662EDE" w:rsidRDefault="00416EF2" w:rsidP="00662EDE">
      <w:pPr>
        <w:pStyle w:val="3"/>
        <w:ind w:firstLine="708"/>
        <w:jc w:val="both"/>
        <w:rPr>
          <w:bCs/>
          <w:sz w:val="28"/>
          <w:szCs w:val="28"/>
        </w:rPr>
      </w:pPr>
      <w:r w:rsidRPr="00662EDE">
        <w:rPr>
          <w:sz w:val="28"/>
          <w:szCs w:val="28"/>
        </w:rPr>
        <w:t xml:space="preserve">Администрация </w:t>
      </w:r>
      <w:proofErr w:type="spellStart"/>
      <w:r w:rsidRPr="00662EDE">
        <w:rPr>
          <w:sz w:val="28"/>
          <w:szCs w:val="28"/>
        </w:rPr>
        <w:t>Атяшевского</w:t>
      </w:r>
      <w:proofErr w:type="spellEnd"/>
      <w:r w:rsidRPr="00662EDE">
        <w:rPr>
          <w:sz w:val="28"/>
          <w:szCs w:val="28"/>
        </w:rPr>
        <w:t xml:space="preserve"> муниципального района</w:t>
      </w:r>
      <w:r w:rsidR="00CD5EBE" w:rsidRPr="00662EDE">
        <w:rPr>
          <w:sz w:val="28"/>
          <w:szCs w:val="28"/>
        </w:rPr>
        <w:t xml:space="preserve"> Республики Мордовия</w:t>
      </w:r>
      <w:r w:rsidRPr="00662EDE">
        <w:rPr>
          <w:sz w:val="28"/>
          <w:szCs w:val="28"/>
        </w:rPr>
        <w:t xml:space="preserve">,  принявшая решение о проведении </w:t>
      </w:r>
      <w:r w:rsidR="00662EDE" w:rsidRPr="00662EDE">
        <w:rPr>
          <w:sz w:val="28"/>
          <w:szCs w:val="28"/>
        </w:rPr>
        <w:t>открытого аукциона в электронной форме посредством  публичного предложения</w:t>
      </w:r>
      <w:r w:rsidR="00662E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продаже муниципального имущества: </w:t>
      </w:r>
      <w:r w:rsidR="00CD5EBE" w:rsidRPr="008517D8">
        <w:rPr>
          <w:sz w:val="28"/>
          <w:szCs w:val="28"/>
        </w:rPr>
        <w:t xml:space="preserve">  </w:t>
      </w:r>
      <w:r w:rsidR="00662EDE">
        <w:rPr>
          <w:sz w:val="28"/>
          <w:szCs w:val="28"/>
        </w:rPr>
        <w:t xml:space="preserve">здание нежилое с кадастровым номером 13:03:0321008:432,  общей площадью 496,7 </w:t>
      </w:r>
      <w:proofErr w:type="spellStart"/>
      <w:r w:rsidR="00662EDE">
        <w:rPr>
          <w:sz w:val="28"/>
          <w:szCs w:val="28"/>
        </w:rPr>
        <w:t>кв.м</w:t>
      </w:r>
      <w:proofErr w:type="spellEnd"/>
      <w:r w:rsidR="00662EDE">
        <w:rPr>
          <w:sz w:val="28"/>
          <w:szCs w:val="28"/>
        </w:rPr>
        <w:t>.,  год постройки 1971, расположенное по адресу:</w:t>
      </w:r>
      <w:r w:rsidR="00662EDE">
        <w:rPr>
          <w:color w:val="993366"/>
          <w:sz w:val="28"/>
          <w:szCs w:val="28"/>
        </w:rPr>
        <w:t xml:space="preserve"> </w:t>
      </w:r>
      <w:r w:rsidR="00662EDE">
        <w:rPr>
          <w:sz w:val="28"/>
          <w:szCs w:val="28"/>
        </w:rPr>
        <w:t xml:space="preserve"> Республика Мордовия, </w:t>
      </w:r>
      <w:proofErr w:type="spellStart"/>
      <w:r w:rsidR="00662EDE">
        <w:rPr>
          <w:sz w:val="28"/>
          <w:szCs w:val="28"/>
        </w:rPr>
        <w:t>Атяшевский</w:t>
      </w:r>
      <w:proofErr w:type="spellEnd"/>
      <w:r w:rsidR="00662EDE">
        <w:rPr>
          <w:sz w:val="28"/>
          <w:szCs w:val="28"/>
        </w:rPr>
        <w:t xml:space="preserve"> муниципальный район, </w:t>
      </w:r>
      <w:proofErr w:type="spellStart"/>
      <w:r w:rsidR="00662EDE">
        <w:rPr>
          <w:sz w:val="28"/>
          <w:szCs w:val="28"/>
        </w:rPr>
        <w:t>Атяшевское</w:t>
      </w:r>
      <w:proofErr w:type="spellEnd"/>
      <w:r w:rsidR="00662EDE">
        <w:rPr>
          <w:sz w:val="28"/>
          <w:szCs w:val="28"/>
        </w:rPr>
        <w:t xml:space="preserve"> сельское поселение, село </w:t>
      </w:r>
      <w:proofErr w:type="spellStart"/>
      <w:r w:rsidR="00662EDE">
        <w:rPr>
          <w:sz w:val="28"/>
          <w:szCs w:val="28"/>
        </w:rPr>
        <w:t>Ушаковка</w:t>
      </w:r>
      <w:proofErr w:type="spellEnd"/>
      <w:r w:rsidR="00662EDE">
        <w:rPr>
          <w:sz w:val="28"/>
          <w:szCs w:val="28"/>
        </w:rPr>
        <w:t xml:space="preserve">, улица Фрунзе, дом 28, находящееся  на земельным участке  с кадастровым номером  13:03:0321008:29,  площадью 4448 </w:t>
      </w:r>
      <w:proofErr w:type="spellStart"/>
      <w:r w:rsidR="00662EDE">
        <w:rPr>
          <w:sz w:val="28"/>
          <w:szCs w:val="28"/>
        </w:rPr>
        <w:t>кв.м</w:t>
      </w:r>
      <w:proofErr w:type="spellEnd"/>
      <w:r w:rsidR="00662EDE">
        <w:rPr>
          <w:sz w:val="28"/>
          <w:szCs w:val="28"/>
        </w:rPr>
        <w:t xml:space="preserve">. расположенное по адресу: Республика Мордовия, </w:t>
      </w:r>
      <w:proofErr w:type="spellStart"/>
      <w:r w:rsidR="00662EDE">
        <w:rPr>
          <w:sz w:val="28"/>
          <w:szCs w:val="28"/>
        </w:rPr>
        <w:t>Атяшевский</w:t>
      </w:r>
      <w:proofErr w:type="spellEnd"/>
      <w:r w:rsidR="00662EDE">
        <w:rPr>
          <w:sz w:val="28"/>
          <w:szCs w:val="28"/>
        </w:rPr>
        <w:t xml:space="preserve"> район, </w:t>
      </w:r>
      <w:proofErr w:type="spellStart"/>
      <w:r w:rsidR="00662EDE">
        <w:rPr>
          <w:sz w:val="28"/>
          <w:szCs w:val="28"/>
        </w:rPr>
        <w:t>с.Ушаковка</w:t>
      </w:r>
      <w:proofErr w:type="spellEnd"/>
      <w:r w:rsidR="00662EDE">
        <w:rPr>
          <w:sz w:val="28"/>
          <w:szCs w:val="28"/>
        </w:rPr>
        <w:t xml:space="preserve">, </w:t>
      </w:r>
      <w:proofErr w:type="spellStart"/>
      <w:r w:rsidR="00662EDE">
        <w:rPr>
          <w:sz w:val="28"/>
          <w:szCs w:val="28"/>
        </w:rPr>
        <w:t>ул.Фрунзе</w:t>
      </w:r>
      <w:proofErr w:type="spellEnd"/>
      <w:r w:rsidR="00662EDE">
        <w:rPr>
          <w:sz w:val="28"/>
          <w:szCs w:val="28"/>
        </w:rPr>
        <w:t>, дом 28</w:t>
      </w:r>
      <w:r>
        <w:rPr>
          <w:sz w:val="28"/>
          <w:szCs w:val="28"/>
        </w:rPr>
        <w:t>, на основании Постановлени</w:t>
      </w:r>
      <w:r w:rsidR="0026534D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Атяшевского муниципального района Республики Мордовия от </w:t>
      </w:r>
      <w:r w:rsidR="00662EDE">
        <w:rPr>
          <w:sz w:val="28"/>
          <w:szCs w:val="28"/>
        </w:rPr>
        <w:t>28 июля</w:t>
      </w:r>
      <w:r w:rsidRPr="005E59CB">
        <w:rPr>
          <w:sz w:val="28"/>
          <w:szCs w:val="28"/>
        </w:rPr>
        <w:t xml:space="preserve"> 202</w:t>
      </w:r>
      <w:r w:rsidR="00662EDE">
        <w:rPr>
          <w:sz w:val="28"/>
          <w:szCs w:val="28"/>
        </w:rPr>
        <w:t>5</w:t>
      </w:r>
      <w:r w:rsidRPr="005E59CB">
        <w:rPr>
          <w:sz w:val="28"/>
          <w:szCs w:val="28"/>
        </w:rPr>
        <w:t xml:space="preserve"> года №</w:t>
      </w:r>
      <w:r w:rsidR="00662EDE">
        <w:rPr>
          <w:sz w:val="28"/>
          <w:szCs w:val="28"/>
        </w:rPr>
        <w:t>319</w:t>
      </w:r>
      <w:r>
        <w:rPr>
          <w:sz w:val="28"/>
          <w:szCs w:val="28"/>
        </w:rPr>
        <w:t xml:space="preserve"> сообщает, что в соответствии с </w:t>
      </w:r>
      <w:r>
        <w:rPr>
          <w:color w:val="000000"/>
          <w:sz w:val="28"/>
          <w:szCs w:val="28"/>
        </w:rPr>
        <w:t xml:space="preserve">Федеральный закон от 21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  <w:szCs w:val="28"/>
          </w:rPr>
          <w:t>2001 года</w:t>
        </w:r>
      </w:smartTag>
      <w:r>
        <w:rPr>
          <w:color w:val="000000"/>
          <w:sz w:val="28"/>
          <w:szCs w:val="28"/>
        </w:rPr>
        <w:t xml:space="preserve"> №178-ФЗ «О приватизации государственного и муниципального имущества</w:t>
      </w:r>
      <w:proofErr w:type="gramStart"/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 протоколом</w:t>
      </w:r>
      <w:proofErr w:type="gramEnd"/>
      <w:r>
        <w:rPr>
          <w:sz w:val="28"/>
          <w:szCs w:val="28"/>
        </w:rPr>
        <w:t xml:space="preserve"> об </w:t>
      </w:r>
      <w:r w:rsidR="0026534D">
        <w:rPr>
          <w:sz w:val="28"/>
          <w:szCs w:val="28"/>
        </w:rPr>
        <w:t>итогах торгов</w:t>
      </w:r>
      <w:r>
        <w:rPr>
          <w:sz w:val="28"/>
          <w:szCs w:val="28"/>
        </w:rPr>
        <w:t xml:space="preserve"> признать  аукцион состоявшимся</w:t>
      </w:r>
      <w:r w:rsidR="0026534D">
        <w:rPr>
          <w:sz w:val="28"/>
          <w:szCs w:val="28"/>
        </w:rPr>
        <w:t xml:space="preserve"> и заключить договор купли-продажи </w:t>
      </w:r>
      <w:r w:rsidR="00662EDE">
        <w:rPr>
          <w:sz w:val="28"/>
          <w:szCs w:val="28"/>
        </w:rPr>
        <w:t>победителем</w:t>
      </w:r>
      <w:r w:rsidR="00CD5EBE">
        <w:rPr>
          <w:sz w:val="28"/>
          <w:szCs w:val="28"/>
        </w:rPr>
        <w:t xml:space="preserve"> аукциона</w:t>
      </w:r>
      <w:r w:rsidR="00382F1F">
        <w:rPr>
          <w:sz w:val="28"/>
          <w:szCs w:val="28"/>
        </w:rPr>
        <w:t xml:space="preserve"> –</w:t>
      </w:r>
      <w:r w:rsidR="00174933">
        <w:rPr>
          <w:sz w:val="28"/>
          <w:szCs w:val="28"/>
        </w:rPr>
        <w:t xml:space="preserve">  Трофимовым Николаем Николаевичем</w:t>
      </w:r>
      <w:r w:rsidR="00382F1F">
        <w:rPr>
          <w:sz w:val="28"/>
          <w:szCs w:val="28"/>
        </w:rPr>
        <w:t xml:space="preserve">.                                         </w:t>
      </w:r>
    </w:p>
    <w:p w14:paraId="0877BF4D" w14:textId="77777777" w:rsidR="00382F1F" w:rsidRDefault="00382F1F" w:rsidP="00382F1F"/>
    <w:p w14:paraId="3E00DF52" w14:textId="77777777" w:rsidR="00382F1F" w:rsidRDefault="00382F1F" w:rsidP="00416EF2">
      <w:pPr>
        <w:jc w:val="both"/>
        <w:rPr>
          <w:sz w:val="28"/>
          <w:szCs w:val="28"/>
        </w:rPr>
      </w:pPr>
    </w:p>
    <w:sectPr w:rsidR="0038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1E"/>
    <w:rsid w:val="00174933"/>
    <w:rsid w:val="0026534D"/>
    <w:rsid w:val="002F521A"/>
    <w:rsid w:val="0030491E"/>
    <w:rsid w:val="00382F1F"/>
    <w:rsid w:val="003E4942"/>
    <w:rsid w:val="00416EF2"/>
    <w:rsid w:val="00662EDE"/>
    <w:rsid w:val="00C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103441"/>
  <w15:chartTrackingRefBased/>
  <w15:docId w15:val="{8232AC6B-8BB5-4EA6-8E5A-1976DD06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6EF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416E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7">
    <w:name w:val="Font Style17"/>
    <w:rsid w:val="00416EF2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0"/>
    <w:rsid w:val="00416EF2"/>
  </w:style>
  <w:style w:type="paragraph" w:customStyle="1" w:styleId="a5">
    <w:name w:val="Знак"/>
    <w:basedOn w:val="a"/>
    <w:rsid w:val="00416EF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CD5EBE"/>
    <w:pPr>
      <w:spacing w:after="120"/>
    </w:pPr>
  </w:style>
  <w:style w:type="character" w:customStyle="1" w:styleId="a7">
    <w:name w:val="Основной текст Знак"/>
    <w:basedOn w:val="a0"/>
    <w:link w:val="a6"/>
    <w:rsid w:val="00CD5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662E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2ED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2025-09-05T09:33:00Z</cp:lastPrinted>
  <dcterms:created xsi:type="dcterms:W3CDTF">2021-04-12T08:08:00Z</dcterms:created>
  <dcterms:modified xsi:type="dcterms:W3CDTF">2025-09-05T09:33:00Z</dcterms:modified>
</cp:coreProperties>
</file>