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FB" w:rsidRPr="00653256" w:rsidRDefault="003152FB" w:rsidP="00653256">
      <w:pPr>
        <w:pStyle w:val="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813779" w:rsidRPr="00940AEF" w:rsidRDefault="00813779" w:rsidP="00813779">
      <w:pPr>
        <w:pStyle w:val="afff"/>
        <w:ind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0AEF">
        <w:rPr>
          <w:rFonts w:ascii="Times New Roman" w:hAnsi="Times New Roman" w:cs="Times New Roman"/>
          <w:b/>
          <w:bCs/>
          <w:sz w:val="48"/>
          <w:szCs w:val="48"/>
        </w:rPr>
        <w:t>П О С Т А Н О В Л Е Н И Е</w:t>
      </w:r>
    </w:p>
    <w:p w:rsidR="00813779" w:rsidRPr="00940AEF" w:rsidRDefault="00813779" w:rsidP="00813779">
      <w:pPr>
        <w:pStyle w:val="afff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13779" w:rsidRPr="00940AEF" w:rsidRDefault="00813779" w:rsidP="00813779">
      <w:pPr>
        <w:pStyle w:val="a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940AEF">
        <w:rPr>
          <w:rFonts w:ascii="Times New Roman" w:hAnsi="Times New Roman" w:cs="Times New Roman"/>
          <w:sz w:val="36"/>
          <w:szCs w:val="36"/>
        </w:rPr>
        <w:t>АДМИНИСТРАЦИИ АТЯШЕВСКОГО</w:t>
      </w:r>
    </w:p>
    <w:p w:rsidR="00813779" w:rsidRPr="00940AEF" w:rsidRDefault="00813779" w:rsidP="00813779">
      <w:pPr>
        <w:pStyle w:val="afff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940AEF">
        <w:rPr>
          <w:rFonts w:ascii="Times New Roman" w:hAnsi="Times New Roman" w:cs="Times New Roman"/>
          <w:sz w:val="36"/>
          <w:szCs w:val="36"/>
        </w:rPr>
        <w:t>МУНИЦИПАЛЬНОГО РАЙОНА</w:t>
      </w:r>
    </w:p>
    <w:p w:rsidR="00813779" w:rsidRDefault="00813779" w:rsidP="00813779">
      <w:pPr>
        <w:pStyle w:val="afff"/>
        <w:ind w:firstLine="0"/>
        <w:jc w:val="center"/>
        <w:rPr>
          <w:sz w:val="36"/>
          <w:szCs w:val="36"/>
        </w:rPr>
      </w:pPr>
    </w:p>
    <w:p w:rsidR="007E0404" w:rsidRDefault="007E0404" w:rsidP="00813779">
      <w:pPr>
        <w:pStyle w:val="afff"/>
        <w:ind w:firstLine="0"/>
        <w:jc w:val="center"/>
        <w:rPr>
          <w:sz w:val="36"/>
          <w:szCs w:val="36"/>
        </w:rPr>
      </w:pPr>
    </w:p>
    <w:p w:rsidR="007E0404" w:rsidRDefault="00124DD4" w:rsidP="007E0404">
      <w:pPr>
        <w:pStyle w:val="afff"/>
        <w:tabs>
          <w:tab w:val="left" w:pos="210"/>
          <w:tab w:val="center" w:pos="467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pict>
          <v:line id="_x0000_s1026" style="position:absolute;z-index:2" from="315pt,12.5pt" to="450pt,12.5pt"/>
        </w:pict>
      </w:r>
      <w:r>
        <w:rPr>
          <w:noProof/>
          <w:lang w:val="en-US" w:eastAsia="en-US"/>
        </w:rPr>
        <w:pict>
          <v:line id="_x0000_s1027" style="position:absolute;z-index:1" from="0,12.5pt" to="2in,12.5pt"/>
        </w:pict>
      </w:r>
      <w:r w:rsidR="007E0404">
        <w:rPr>
          <w:rFonts w:ascii="Times New Roman" w:hAnsi="Times New Roman" w:cs="Times New Roman"/>
          <w:sz w:val="24"/>
          <w:szCs w:val="24"/>
        </w:rPr>
        <w:t xml:space="preserve">                30.10.2014                                                                                        719</w:t>
      </w:r>
    </w:p>
    <w:p w:rsidR="007E0404" w:rsidRDefault="007E0404" w:rsidP="00813779">
      <w:pPr>
        <w:pStyle w:val="a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3779" w:rsidRPr="00940AEF" w:rsidRDefault="00813779" w:rsidP="00813779">
      <w:pPr>
        <w:pStyle w:val="a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0AEF">
        <w:rPr>
          <w:rFonts w:ascii="Times New Roman" w:hAnsi="Times New Roman" w:cs="Times New Roman"/>
          <w:sz w:val="24"/>
          <w:szCs w:val="24"/>
        </w:rPr>
        <w:t>рп. Атяшево</w:t>
      </w:r>
    </w:p>
    <w:p w:rsidR="00BE58E3" w:rsidRPr="009920F7" w:rsidRDefault="00BE58E3" w:rsidP="00BE58E3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r:id="rId4" w:history="1">
        <w:r w:rsidRPr="009920F7">
          <w:rPr>
            <w:rStyle w:val="a4"/>
            <w:rFonts w:ascii="Times New Roman" w:hAnsi="Times New Roman"/>
            <w:b/>
            <w:bCs/>
            <w:color w:val="000000"/>
            <w:sz w:val="28"/>
            <w:szCs w:val="28"/>
          </w:rPr>
          <w:br/>
          <w:t>О представлении лицами, замещающими должности муниципальной службы Атяшевского муниципального района, сведений о своих расходах, а также о расходах своих супруги (супруга) и несовершеннолетних детей</w:t>
        </w:r>
      </w:hyperlink>
    </w:p>
    <w:p w:rsidR="00BE58E3" w:rsidRPr="00BE58E3" w:rsidRDefault="00BE58E3" w:rsidP="00BE58E3"/>
    <w:p w:rsidR="00BE58E3" w:rsidRDefault="00BE58E3" w:rsidP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8E3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2 марта 2007 года №25-ФЗ «О муниципальной службе в Российской Федерации», Федеральным законом от 25 декабря 2008 года №273-ФЗ «О противодействии коррупции» и на основании  Решения Совета депутатов Атяшевского муниципального района от 15 мая 2013 года №68 «О представлении сведений о доходах, расходах, об имуществе и обязательствах имущественного характера муниципальными служащими Атяшевского муниципального района» </w:t>
      </w:r>
    </w:p>
    <w:p w:rsidR="0046712E" w:rsidRPr="00BE58E3" w:rsidRDefault="0046712E" w:rsidP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8E3" w:rsidRDefault="0046712E" w:rsidP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постановляю: </w:t>
      </w:r>
    </w:p>
    <w:p w:rsidR="0046712E" w:rsidRPr="00BE58E3" w:rsidRDefault="0046712E" w:rsidP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BE58E3" w:rsidP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8E3">
        <w:rPr>
          <w:rFonts w:ascii="Times New Roman" w:hAnsi="Times New Roman" w:cs="Times New Roman"/>
          <w:sz w:val="28"/>
          <w:szCs w:val="28"/>
        </w:rPr>
        <w:t>1. Установить, что сведения о своих расходах, а также о расходах своих супруги (супруга) и несовершеннолетних детей представляют лица, замещающие</w:t>
      </w:r>
      <w:r w:rsidR="00C8368E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BE58E3">
        <w:rPr>
          <w:rFonts w:ascii="Times New Roman" w:hAnsi="Times New Roman" w:cs="Times New Roman"/>
          <w:sz w:val="28"/>
          <w:szCs w:val="28"/>
        </w:rPr>
        <w:t xml:space="preserve"> муниципальной службы Атяшевского муниципального района, включенные в</w:t>
      </w:r>
      <w:r w:rsidR="00C8368E">
        <w:rPr>
          <w:rFonts w:ascii="Times New Roman" w:hAnsi="Times New Roman" w:cs="Times New Roman"/>
          <w:sz w:val="28"/>
          <w:szCs w:val="28"/>
        </w:rPr>
        <w:t xml:space="preserve"> пер</w:t>
      </w:r>
      <w:r w:rsidR="00256C29">
        <w:rPr>
          <w:rFonts w:ascii="Times New Roman" w:hAnsi="Times New Roman" w:cs="Times New Roman"/>
          <w:sz w:val="28"/>
          <w:szCs w:val="28"/>
        </w:rPr>
        <w:t>е</w:t>
      </w:r>
      <w:r w:rsidR="00C8368E">
        <w:rPr>
          <w:rFonts w:ascii="Times New Roman" w:hAnsi="Times New Roman" w:cs="Times New Roman"/>
          <w:sz w:val="28"/>
          <w:szCs w:val="28"/>
        </w:rPr>
        <w:t>чень</w:t>
      </w:r>
      <w:r w:rsidRPr="00BE58E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</w:t>
      </w:r>
      <w:r w:rsidRPr="00BE5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8E3">
        <w:rPr>
          <w:rFonts w:ascii="Times New Roman" w:hAnsi="Times New Roman" w:cs="Times New Roman"/>
          <w:sz w:val="28"/>
          <w:szCs w:val="28"/>
        </w:rPr>
        <w:t>замещающие указанные должности, 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</w:t>
      </w:r>
      <w:r w:rsidR="00C8368E">
        <w:rPr>
          <w:rFonts w:ascii="Times New Roman" w:hAnsi="Times New Roman" w:cs="Times New Roman"/>
          <w:sz w:val="28"/>
          <w:szCs w:val="28"/>
        </w:rPr>
        <w:t xml:space="preserve">етних детей, утвержденные  </w:t>
      </w:r>
      <w:r w:rsidR="00256C29">
        <w:rPr>
          <w:rFonts w:ascii="Times New Roman" w:hAnsi="Times New Roman" w:cs="Times New Roman"/>
          <w:sz w:val="28"/>
          <w:szCs w:val="28"/>
        </w:rPr>
        <w:t>Постановлением</w:t>
      </w:r>
      <w:r w:rsidRPr="00BE58E3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</w:t>
      </w:r>
      <w:r w:rsidR="00C8368E">
        <w:rPr>
          <w:rFonts w:ascii="Times New Roman" w:hAnsi="Times New Roman" w:cs="Times New Roman"/>
          <w:sz w:val="28"/>
          <w:szCs w:val="28"/>
        </w:rPr>
        <w:t xml:space="preserve"> от 10 октября 2014 года №622</w:t>
      </w:r>
      <w:r w:rsidR="00DA30FD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46712E" w:rsidRDefault="0046712E" w:rsidP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712E" w:rsidRDefault="009920F7" w:rsidP="00BE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E58E3" w:rsidRPr="00BE58E3" w:rsidRDefault="0046712E" w:rsidP="00BE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8E3" w:rsidRPr="00BE58E3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– начальника управления делами Администрации Атяшевского муниципального района Сюмкина А.М. </w:t>
      </w:r>
    </w:p>
    <w:p w:rsidR="009920F7" w:rsidRDefault="00BE58E3" w:rsidP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8E3" w:rsidRPr="00BE58E3" w:rsidRDefault="00BE58E3" w:rsidP="00BE58E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8E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5" w:history="1">
        <w:r w:rsidRPr="00BE58E3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официального опубликования</w:t>
        </w:r>
      </w:hyperlink>
      <w:r w:rsidRPr="0046712E">
        <w:rPr>
          <w:rFonts w:ascii="Times New Roman" w:hAnsi="Times New Roman" w:cs="Times New Roman"/>
          <w:sz w:val="28"/>
          <w:szCs w:val="28"/>
        </w:rPr>
        <w:t>.</w:t>
      </w:r>
    </w:p>
    <w:p w:rsidR="00BE58E3" w:rsidRDefault="00BE58E3" w:rsidP="00BE58E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20F7" w:rsidRPr="00BE58E3" w:rsidRDefault="009920F7" w:rsidP="00BE58E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68E" w:rsidRPr="00BE58E3" w:rsidRDefault="00C8368E" w:rsidP="00C8368E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BE58E3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М.А.Сурков</w:t>
      </w:r>
    </w:p>
    <w:p w:rsidR="00BE58E3" w:rsidRDefault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8E3" w:rsidRDefault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68E" w:rsidRDefault="00C836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8E3" w:rsidRDefault="00BE5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0F7" w:rsidRDefault="009920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920F7" w:rsidSect="00C8368E">
      <w:pgSz w:w="11904" w:h="16834"/>
      <w:pgMar w:top="709" w:right="850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DA6"/>
    <w:rsid w:val="000101AD"/>
    <w:rsid w:val="00027F49"/>
    <w:rsid w:val="00030A33"/>
    <w:rsid w:val="00051C62"/>
    <w:rsid w:val="000C5737"/>
    <w:rsid w:val="000D1516"/>
    <w:rsid w:val="000E333A"/>
    <w:rsid w:val="000F38D5"/>
    <w:rsid w:val="001177F7"/>
    <w:rsid w:val="001214A2"/>
    <w:rsid w:val="00124DD4"/>
    <w:rsid w:val="00153DA6"/>
    <w:rsid w:val="001825E6"/>
    <w:rsid w:val="001F2E41"/>
    <w:rsid w:val="00212362"/>
    <w:rsid w:val="00220890"/>
    <w:rsid w:val="002276AA"/>
    <w:rsid w:val="002413F5"/>
    <w:rsid w:val="002507D9"/>
    <w:rsid w:val="00256C29"/>
    <w:rsid w:val="002676DA"/>
    <w:rsid w:val="00273D67"/>
    <w:rsid w:val="002A0422"/>
    <w:rsid w:val="002B540C"/>
    <w:rsid w:val="002D6A77"/>
    <w:rsid w:val="002F1A0E"/>
    <w:rsid w:val="00311590"/>
    <w:rsid w:val="003152FB"/>
    <w:rsid w:val="00340CE1"/>
    <w:rsid w:val="00403043"/>
    <w:rsid w:val="0041127B"/>
    <w:rsid w:val="00430527"/>
    <w:rsid w:val="004364FC"/>
    <w:rsid w:val="00443119"/>
    <w:rsid w:val="00462A1F"/>
    <w:rsid w:val="0046712E"/>
    <w:rsid w:val="00470E19"/>
    <w:rsid w:val="004D104A"/>
    <w:rsid w:val="004D7B95"/>
    <w:rsid w:val="004E398B"/>
    <w:rsid w:val="005152EB"/>
    <w:rsid w:val="005727D9"/>
    <w:rsid w:val="00580EBC"/>
    <w:rsid w:val="00595920"/>
    <w:rsid w:val="005964D1"/>
    <w:rsid w:val="005C6ED2"/>
    <w:rsid w:val="005D0C5E"/>
    <w:rsid w:val="005E58A6"/>
    <w:rsid w:val="00653256"/>
    <w:rsid w:val="0066216F"/>
    <w:rsid w:val="006B7899"/>
    <w:rsid w:val="0071227A"/>
    <w:rsid w:val="00732E67"/>
    <w:rsid w:val="00776B34"/>
    <w:rsid w:val="007B6B09"/>
    <w:rsid w:val="007C7738"/>
    <w:rsid w:val="007E0404"/>
    <w:rsid w:val="00813779"/>
    <w:rsid w:val="008312E2"/>
    <w:rsid w:val="008726B1"/>
    <w:rsid w:val="0089148E"/>
    <w:rsid w:val="008C3DC3"/>
    <w:rsid w:val="00903694"/>
    <w:rsid w:val="00904599"/>
    <w:rsid w:val="00940AEF"/>
    <w:rsid w:val="009920F7"/>
    <w:rsid w:val="00992365"/>
    <w:rsid w:val="009B49D6"/>
    <w:rsid w:val="00A10AA8"/>
    <w:rsid w:val="00A11F6F"/>
    <w:rsid w:val="00A25F3E"/>
    <w:rsid w:val="00A37BFB"/>
    <w:rsid w:val="00A463B3"/>
    <w:rsid w:val="00A53750"/>
    <w:rsid w:val="00A75A0C"/>
    <w:rsid w:val="00AC0028"/>
    <w:rsid w:val="00AE7F1E"/>
    <w:rsid w:val="00AF2EEA"/>
    <w:rsid w:val="00B45E55"/>
    <w:rsid w:val="00B5730F"/>
    <w:rsid w:val="00B75BDE"/>
    <w:rsid w:val="00BE58E3"/>
    <w:rsid w:val="00C02ADC"/>
    <w:rsid w:val="00C502B2"/>
    <w:rsid w:val="00C8040D"/>
    <w:rsid w:val="00C8368E"/>
    <w:rsid w:val="00CA61B1"/>
    <w:rsid w:val="00CC41C7"/>
    <w:rsid w:val="00D27229"/>
    <w:rsid w:val="00D31016"/>
    <w:rsid w:val="00D56A73"/>
    <w:rsid w:val="00D577FE"/>
    <w:rsid w:val="00D66596"/>
    <w:rsid w:val="00D83628"/>
    <w:rsid w:val="00DA30FD"/>
    <w:rsid w:val="00DA4089"/>
    <w:rsid w:val="00DC5F6E"/>
    <w:rsid w:val="00DE490C"/>
    <w:rsid w:val="00DF2F0B"/>
    <w:rsid w:val="00E0631D"/>
    <w:rsid w:val="00E379BC"/>
    <w:rsid w:val="00E60D4A"/>
    <w:rsid w:val="00EA6E39"/>
    <w:rsid w:val="00ED41C4"/>
    <w:rsid w:val="00ED57ED"/>
    <w:rsid w:val="00EF1EEA"/>
    <w:rsid w:val="00F406A3"/>
    <w:rsid w:val="00F61839"/>
    <w:rsid w:val="00F6255A"/>
    <w:rsid w:val="00F72C77"/>
    <w:rsid w:val="00F954B1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6378963-75FB-408B-875B-E0EAEAD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ody Text Indent"/>
    <w:basedOn w:val="a"/>
    <w:link w:val="afff0"/>
    <w:uiPriority w:val="99"/>
    <w:semiHidden/>
    <w:rsid w:val="0081377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fff0">
    <w:name w:val="Основной текст с отступом Знак"/>
    <w:link w:val="afff"/>
    <w:uiPriority w:val="99"/>
    <w:semiHidden/>
    <w:locked/>
    <w:rsid w:val="00813779"/>
    <w:rPr>
      <w:rFonts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47937.0" TargetMode="External"/><Relationship Id="rId4" Type="http://schemas.openxmlformats.org/officeDocument/2006/relationships/hyperlink" Target="garantF1://89900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Атяшевского муниципального района</vt:lpstr>
    </vt:vector>
  </TitlesOfParts>
  <Company>НПП "Гарант-Сервис"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Атяшевского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2014-10-28T06:50:00Z</cp:lastPrinted>
  <dcterms:created xsi:type="dcterms:W3CDTF">2023-06-26T13:20:00Z</dcterms:created>
  <dcterms:modified xsi:type="dcterms:W3CDTF">2023-06-26T13:20:00Z</dcterms:modified>
</cp:coreProperties>
</file>