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37324" w14:textId="4CCB8090" w:rsidR="00862FEF" w:rsidRDefault="00BB1D08" w:rsidP="00411084">
      <w:pPr>
        <w:pStyle w:val="a3"/>
        <w:rPr>
          <w:rFonts w:ascii="Times New Roman" w:hAnsi="Times New Roman" w:cs="Times New Roman"/>
          <w:b/>
          <w:bCs/>
          <w:sz w:val="32"/>
          <w:szCs w:val="32"/>
        </w:rPr>
      </w:pPr>
      <w:r>
        <w:rPr>
          <w:rFonts w:ascii="Times New Roman" w:hAnsi="Times New Roman"/>
          <w:b/>
          <w:sz w:val="32"/>
          <w:szCs w:val="32"/>
        </w:rPr>
        <w:t>Отчет по м</w:t>
      </w:r>
      <w:r w:rsidR="00941B33" w:rsidRPr="00941B33">
        <w:rPr>
          <w:rFonts w:ascii="Times New Roman" w:hAnsi="Times New Roman"/>
          <w:b/>
          <w:sz w:val="32"/>
          <w:szCs w:val="32"/>
        </w:rPr>
        <w:t>униципальн</w:t>
      </w:r>
      <w:r>
        <w:rPr>
          <w:rFonts w:ascii="Times New Roman" w:hAnsi="Times New Roman"/>
          <w:b/>
          <w:sz w:val="32"/>
          <w:szCs w:val="32"/>
        </w:rPr>
        <w:t>ой</w:t>
      </w:r>
      <w:r w:rsidR="00941B33" w:rsidRPr="00941B33">
        <w:rPr>
          <w:rFonts w:ascii="Times New Roman" w:hAnsi="Times New Roman"/>
          <w:b/>
          <w:sz w:val="32"/>
          <w:szCs w:val="32"/>
        </w:rPr>
        <w:t xml:space="preserve"> программ</w:t>
      </w:r>
      <w:r>
        <w:rPr>
          <w:rFonts w:ascii="Times New Roman" w:hAnsi="Times New Roman"/>
          <w:b/>
          <w:sz w:val="32"/>
          <w:szCs w:val="32"/>
        </w:rPr>
        <w:t>е</w:t>
      </w:r>
      <w:r w:rsidR="00941B33" w:rsidRPr="00941B33">
        <w:rPr>
          <w:rFonts w:ascii="Times New Roman" w:hAnsi="Times New Roman"/>
          <w:b/>
          <w:sz w:val="32"/>
          <w:szCs w:val="32"/>
        </w:rPr>
        <w:t xml:space="preserve"> </w:t>
      </w:r>
      <w:r w:rsidR="00941B33" w:rsidRPr="00941B33">
        <w:rPr>
          <w:rFonts w:ascii="Times New Roman" w:hAnsi="Times New Roman" w:cs="Times New Roman"/>
          <w:b/>
          <w:bCs/>
          <w:sz w:val="32"/>
          <w:szCs w:val="32"/>
        </w:rPr>
        <w:t>«Экономическое развитие Атяшевского муниципального района до 2025 года»</w:t>
      </w:r>
      <w:r>
        <w:rPr>
          <w:rFonts w:ascii="Times New Roman" w:hAnsi="Times New Roman" w:cs="Times New Roman"/>
          <w:b/>
          <w:bCs/>
          <w:sz w:val="32"/>
          <w:szCs w:val="32"/>
        </w:rPr>
        <w:t xml:space="preserve"> за </w:t>
      </w:r>
      <w:r w:rsidR="000B4ACF">
        <w:rPr>
          <w:rFonts w:ascii="Times New Roman" w:hAnsi="Times New Roman" w:cs="Times New Roman"/>
          <w:b/>
          <w:bCs/>
          <w:sz w:val="32"/>
          <w:szCs w:val="32"/>
        </w:rPr>
        <w:t>202</w:t>
      </w:r>
      <w:r w:rsidR="00FC55F7">
        <w:rPr>
          <w:rFonts w:ascii="Times New Roman" w:hAnsi="Times New Roman" w:cs="Times New Roman"/>
          <w:b/>
          <w:bCs/>
          <w:sz w:val="32"/>
          <w:szCs w:val="32"/>
        </w:rPr>
        <w:t>2</w:t>
      </w:r>
      <w:r>
        <w:rPr>
          <w:rFonts w:ascii="Times New Roman" w:hAnsi="Times New Roman" w:cs="Times New Roman"/>
          <w:b/>
          <w:bCs/>
          <w:sz w:val="32"/>
          <w:szCs w:val="32"/>
        </w:rPr>
        <w:t xml:space="preserve"> год</w:t>
      </w:r>
    </w:p>
    <w:p w14:paraId="78ECEC77" w14:textId="343892C8" w:rsidR="00941B33" w:rsidRDefault="00941B33" w:rsidP="00941B33">
      <w:pPr>
        <w:pStyle w:val="a3"/>
        <w:jc w:val="center"/>
        <w:rPr>
          <w:rFonts w:ascii="Times New Roman" w:hAnsi="Times New Roman" w:cs="Times New Roman"/>
          <w:b/>
          <w:bCs/>
          <w:sz w:val="32"/>
          <w:szCs w:val="32"/>
        </w:rPr>
      </w:pPr>
    </w:p>
    <w:p w14:paraId="076501EF" w14:textId="40360DE3" w:rsidR="00941B33" w:rsidRPr="00AC7372" w:rsidRDefault="00941B33" w:rsidP="00435847">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AC7372">
        <w:rPr>
          <w:rFonts w:ascii="Times New Roman" w:hAnsi="Times New Roman" w:cs="Times New Roman"/>
          <w:sz w:val="28"/>
          <w:szCs w:val="28"/>
        </w:rPr>
        <w:t>Муниципальная программа</w:t>
      </w:r>
      <w:r>
        <w:rPr>
          <w:rFonts w:ascii="Times New Roman" w:hAnsi="Times New Roman" w:cs="Times New Roman"/>
          <w:sz w:val="28"/>
          <w:szCs w:val="28"/>
        </w:rPr>
        <w:t xml:space="preserve"> </w:t>
      </w:r>
      <w:r w:rsidRPr="00941B33">
        <w:rPr>
          <w:rFonts w:ascii="Times New Roman" w:hAnsi="Times New Roman" w:cs="Times New Roman"/>
          <w:sz w:val="28"/>
          <w:szCs w:val="28"/>
        </w:rPr>
        <w:t>«Экономическое развитие Атяшевского муниципального района до 2025 года»</w:t>
      </w:r>
      <w:r w:rsidR="00AF12E6" w:rsidRPr="00AF12E6">
        <w:rPr>
          <w:rFonts w:ascii="Times New Roman" w:hAnsi="Times New Roman" w:cs="Times New Roman"/>
          <w:sz w:val="28"/>
          <w:szCs w:val="28"/>
        </w:rPr>
        <w:t xml:space="preserve"> </w:t>
      </w:r>
      <w:r w:rsidR="00AF12E6" w:rsidRPr="00AC7372">
        <w:rPr>
          <w:rFonts w:ascii="Times New Roman" w:hAnsi="Times New Roman" w:cs="Times New Roman"/>
          <w:sz w:val="28"/>
          <w:szCs w:val="28"/>
        </w:rPr>
        <w:t xml:space="preserve">(далее - </w:t>
      </w:r>
      <w:proofErr w:type="gramStart"/>
      <w:r w:rsidR="00AF12E6" w:rsidRPr="00AC7372">
        <w:rPr>
          <w:rFonts w:ascii="Times New Roman" w:hAnsi="Times New Roman" w:cs="Times New Roman"/>
          <w:sz w:val="28"/>
          <w:szCs w:val="28"/>
        </w:rPr>
        <w:t xml:space="preserve">Программа)  </w:t>
      </w:r>
      <w:r>
        <w:rPr>
          <w:rFonts w:ascii="Times New Roman" w:hAnsi="Times New Roman" w:cs="Times New Roman"/>
          <w:sz w:val="28"/>
          <w:szCs w:val="28"/>
        </w:rPr>
        <w:t xml:space="preserve"> </w:t>
      </w:r>
      <w:proofErr w:type="gramEnd"/>
      <w:r w:rsidRPr="00AC7372">
        <w:rPr>
          <w:rFonts w:ascii="Times New Roman" w:hAnsi="Times New Roman" w:cs="Times New Roman"/>
          <w:sz w:val="28"/>
          <w:szCs w:val="28"/>
        </w:rPr>
        <w:t xml:space="preserve">утверждена </w:t>
      </w:r>
      <w:r>
        <w:rPr>
          <w:rFonts w:ascii="Times New Roman" w:hAnsi="Times New Roman" w:cs="Times New Roman"/>
          <w:sz w:val="28"/>
          <w:szCs w:val="28"/>
        </w:rPr>
        <w:t>П</w:t>
      </w:r>
      <w:r w:rsidRPr="00AC7372">
        <w:rPr>
          <w:rFonts w:ascii="Times New Roman" w:hAnsi="Times New Roman" w:cs="Times New Roman"/>
          <w:sz w:val="28"/>
          <w:szCs w:val="28"/>
        </w:rPr>
        <w:t>остановлением Администрации Атяшевского муниципального района от 2</w:t>
      </w:r>
      <w:r>
        <w:rPr>
          <w:rFonts w:ascii="Times New Roman" w:hAnsi="Times New Roman" w:cs="Times New Roman"/>
          <w:sz w:val="28"/>
          <w:szCs w:val="28"/>
        </w:rPr>
        <w:t>3</w:t>
      </w:r>
      <w:r w:rsidRPr="00AC7372">
        <w:rPr>
          <w:rFonts w:ascii="Times New Roman" w:hAnsi="Times New Roman" w:cs="Times New Roman"/>
          <w:sz w:val="28"/>
          <w:szCs w:val="28"/>
        </w:rPr>
        <w:t xml:space="preserve"> </w:t>
      </w:r>
      <w:r>
        <w:rPr>
          <w:rFonts w:ascii="Times New Roman" w:hAnsi="Times New Roman" w:cs="Times New Roman"/>
          <w:sz w:val="28"/>
          <w:szCs w:val="28"/>
        </w:rPr>
        <w:t>января</w:t>
      </w:r>
      <w:r w:rsidRPr="00AC7372">
        <w:rPr>
          <w:rFonts w:ascii="Times New Roman" w:hAnsi="Times New Roman" w:cs="Times New Roman"/>
          <w:sz w:val="28"/>
          <w:szCs w:val="28"/>
        </w:rPr>
        <w:t xml:space="preserve"> 201</w:t>
      </w:r>
      <w:r>
        <w:rPr>
          <w:rFonts w:ascii="Times New Roman" w:hAnsi="Times New Roman" w:cs="Times New Roman"/>
          <w:sz w:val="28"/>
          <w:szCs w:val="28"/>
        </w:rPr>
        <w:t>9</w:t>
      </w:r>
      <w:r w:rsidRPr="00AC7372">
        <w:rPr>
          <w:rFonts w:ascii="Times New Roman" w:hAnsi="Times New Roman" w:cs="Times New Roman"/>
          <w:sz w:val="28"/>
          <w:szCs w:val="28"/>
        </w:rPr>
        <w:t xml:space="preserve"> года № </w:t>
      </w:r>
      <w:r>
        <w:rPr>
          <w:rFonts w:ascii="Times New Roman" w:hAnsi="Times New Roman" w:cs="Times New Roman"/>
          <w:sz w:val="28"/>
          <w:szCs w:val="28"/>
        </w:rPr>
        <w:t>12</w:t>
      </w:r>
      <w:r w:rsidRPr="00AC7372">
        <w:rPr>
          <w:rFonts w:ascii="Times New Roman" w:hAnsi="Times New Roman" w:cs="Times New Roman"/>
          <w:sz w:val="28"/>
          <w:szCs w:val="28"/>
        </w:rPr>
        <w:t xml:space="preserve">  в целях перехода на программно-целевое планирование расходов бюджета Атяшевского муниципального района. </w:t>
      </w:r>
    </w:p>
    <w:p w14:paraId="4358B114" w14:textId="77777777" w:rsidR="00105578" w:rsidRDefault="00AF12E6" w:rsidP="00435847">
      <w:pPr>
        <w:pStyle w:val="a3"/>
        <w:jc w:val="both"/>
        <w:rPr>
          <w:rFonts w:ascii="Times New Roman" w:hAnsi="Times New Roman"/>
          <w:sz w:val="28"/>
          <w:szCs w:val="28"/>
        </w:rPr>
      </w:pPr>
      <w:r>
        <w:rPr>
          <w:rFonts w:ascii="Times New Roman" w:hAnsi="Times New Roman"/>
          <w:sz w:val="28"/>
          <w:szCs w:val="28"/>
        </w:rPr>
        <w:t xml:space="preserve">        </w:t>
      </w:r>
      <w:r w:rsidRPr="00AC7372">
        <w:rPr>
          <w:rFonts w:ascii="Times New Roman" w:hAnsi="Times New Roman" w:cs="Times New Roman"/>
          <w:sz w:val="28"/>
          <w:szCs w:val="28"/>
        </w:rPr>
        <w:t xml:space="preserve">Основной целью Программы </w:t>
      </w:r>
      <w:proofErr w:type="gramStart"/>
      <w:r w:rsidRPr="00AC7372">
        <w:rPr>
          <w:rFonts w:ascii="Times New Roman" w:hAnsi="Times New Roman" w:cs="Times New Roman"/>
          <w:sz w:val="28"/>
          <w:szCs w:val="28"/>
        </w:rPr>
        <w:t xml:space="preserve">является  </w:t>
      </w:r>
      <w:r w:rsidR="00105578">
        <w:rPr>
          <w:rFonts w:ascii="Times New Roman" w:hAnsi="Times New Roman"/>
          <w:sz w:val="28"/>
          <w:szCs w:val="28"/>
        </w:rPr>
        <w:t>с</w:t>
      </w:r>
      <w:r w:rsidR="00105578" w:rsidRPr="00363901">
        <w:rPr>
          <w:rFonts w:ascii="Times New Roman" w:hAnsi="Times New Roman"/>
          <w:sz w:val="28"/>
          <w:szCs w:val="28"/>
        </w:rPr>
        <w:t>оздание</w:t>
      </w:r>
      <w:proofErr w:type="gramEnd"/>
      <w:r w:rsidR="00105578" w:rsidRPr="00363901">
        <w:rPr>
          <w:rFonts w:ascii="Times New Roman" w:hAnsi="Times New Roman"/>
          <w:sz w:val="28"/>
          <w:szCs w:val="28"/>
        </w:rPr>
        <w:t xml:space="preserve"> условий для обеспечения устойчивого роста экономики и улучшения инвестиционной привлекательности Атяшевского муниципального района и удовлетворения потребностей населения в обеспечении качественными товарами, работами, услугами путем создания комфортных условий для ведения бизнеса и улучшения инвестиционного климата</w:t>
      </w:r>
      <w:r w:rsidR="00105578">
        <w:rPr>
          <w:rFonts w:ascii="Times New Roman" w:hAnsi="Times New Roman"/>
          <w:sz w:val="28"/>
          <w:szCs w:val="28"/>
        </w:rPr>
        <w:t>.</w:t>
      </w:r>
    </w:p>
    <w:p w14:paraId="1171F239" w14:textId="4FCE95E1" w:rsidR="00AF12E6" w:rsidRPr="00AC7372" w:rsidRDefault="00AF12E6" w:rsidP="00435847">
      <w:pPr>
        <w:pStyle w:val="a3"/>
        <w:jc w:val="both"/>
        <w:rPr>
          <w:rFonts w:ascii="Times New Roman" w:hAnsi="Times New Roman" w:cs="Times New Roman"/>
          <w:sz w:val="28"/>
          <w:szCs w:val="28"/>
        </w:rPr>
      </w:pPr>
      <w:r w:rsidRPr="00AC7372">
        <w:rPr>
          <w:rFonts w:ascii="Times New Roman" w:hAnsi="Times New Roman" w:cs="Times New Roman"/>
          <w:sz w:val="28"/>
          <w:szCs w:val="28"/>
        </w:rPr>
        <w:t>Для достижения указанных целей в рамках реализации Программы предусматривается решение следующих задач:</w:t>
      </w:r>
    </w:p>
    <w:p w14:paraId="3F2153AF" w14:textId="4D8FF590" w:rsidR="00105578" w:rsidRPr="00EA07A4" w:rsidRDefault="00AF12E6"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 xml:space="preserve"> </w:t>
      </w:r>
      <w:r w:rsidR="00105578" w:rsidRPr="00EA07A4">
        <w:rPr>
          <w:rFonts w:ascii="Times New Roman" w:eastAsiaTheme="minorHAnsi" w:hAnsi="Times New Roman" w:cstheme="minorBidi"/>
          <w:color w:val="auto"/>
          <w:sz w:val="28"/>
          <w:szCs w:val="28"/>
          <w:lang w:eastAsia="en-US"/>
        </w:rPr>
        <w:t>формирование благоприятной инвестиционной среды, обеспечивающей рост объема инвестиций в основной капитал, увеличение объемов производства товаров (работ, услуг);</w:t>
      </w:r>
    </w:p>
    <w:p w14:paraId="7C942BA6" w14:textId="77777777" w:rsidR="00105578" w:rsidRPr="00EA07A4" w:rsidRDefault="00105578"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разработка, построение и функционирование комплексной системы муниципального стратегического планирования социально-экономического развития Атяшевского муниципального района;</w:t>
      </w:r>
    </w:p>
    <w:p w14:paraId="5B5B7FA8" w14:textId="77777777" w:rsidR="00105578" w:rsidRPr="00EA07A4" w:rsidRDefault="00105578"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повышение экономической эффективности промышленного производства;</w:t>
      </w:r>
    </w:p>
    <w:p w14:paraId="603D2FB7" w14:textId="77777777" w:rsidR="00105578" w:rsidRPr="00EA07A4" w:rsidRDefault="00105578"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создание эффективной конкурентной среды и условий для добросовестной конкуренции;</w:t>
      </w:r>
    </w:p>
    <w:p w14:paraId="265C5799" w14:textId="77777777" w:rsidR="00105578" w:rsidRPr="00EA07A4" w:rsidRDefault="00105578"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 xml:space="preserve">удовлетворение потребностей населения Атяшевского </w:t>
      </w:r>
      <w:proofErr w:type="gramStart"/>
      <w:r w:rsidRPr="00EA07A4">
        <w:rPr>
          <w:rFonts w:ascii="Times New Roman" w:eastAsiaTheme="minorHAnsi" w:hAnsi="Times New Roman" w:cstheme="minorBidi"/>
          <w:color w:val="auto"/>
          <w:sz w:val="28"/>
          <w:szCs w:val="28"/>
          <w:lang w:eastAsia="en-US"/>
        </w:rPr>
        <w:t>муниципального  района</w:t>
      </w:r>
      <w:proofErr w:type="gramEnd"/>
      <w:r w:rsidRPr="00EA07A4">
        <w:rPr>
          <w:rFonts w:ascii="Times New Roman" w:eastAsiaTheme="minorHAnsi" w:hAnsi="Times New Roman" w:cstheme="minorBidi"/>
          <w:color w:val="auto"/>
          <w:sz w:val="28"/>
          <w:szCs w:val="28"/>
          <w:lang w:eastAsia="en-US"/>
        </w:rPr>
        <w:t xml:space="preserve"> в услугах торговли и общественного питания;</w:t>
      </w:r>
    </w:p>
    <w:p w14:paraId="3F995370" w14:textId="77777777" w:rsidR="00105578" w:rsidRPr="00EA07A4" w:rsidRDefault="00105578"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 xml:space="preserve">удовлетворение потребностей населения Атяшевского муниципального района, в том числе и льготных категорий граждан, в услугах по транспортному обслуживанию; </w:t>
      </w:r>
    </w:p>
    <w:p w14:paraId="01C2282A" w14:textId="77777777" w:rsidR="00105578" w:rsidRPr="00EA07A4" w:rsidRDefault="00105578" w:rsidP="00435847">
      <w:pPr>
        <w:pStyle w:val="2"/>
        <w:tabs>
          <w:tab w:val="left" w:pos="426"/>
        </w:tabs>
        <w:spacing w:line="240" w:lineRule="auto"/>
        <w:ind w:firstLine="709"/>
        <w:jc w:val="both"/>
        <w:rPr>
          <w:rFonts w:ascii="Times New Roman" w:eastAsiaTheme="minorHAnsi" w:hAnsi="Times New Roman" w:cstheme="minorBidi"/>
          <w:color w:val="auto"/>
          <w:sz w:val="28"/>
          <w:szCs w:val="28"/>
          <w:lang w:eastAsia="en-US"/>
        </w:rPr>
      </w:pPr>
      <w:r w:rsidRPr="00EA07A4">
        <w:rPr>
          <w:rFonts w:ascii="Times New Roman" w:eastAsiaTheme="minorHAnsi" w:hAnsi="Times New Roman" w:cstheme="minorBidi"/>
          <w:color w:val="auto"/>
          <w:sz w:val="28"/>
          <w:szCs w:val="28"/>
          <w:lang w:eastAsia="en-US"/>
        </w:rPr>
        <w:t>формирование благоприятных условий для дальнейшего развития малого и среднего предпринимательства, основанное на встраивании направлений поддержки предпринимательства в систему стратегических целей, задач и приоритетов развития Атяшевского муниципального района, снижение влияния основных ограничений развития малого и среднего предпринимательства, увеличение его вклада в экономику Атяшевского муниципального района.</w:t>
      </w:r>
      <w:r w:rsidR="008047BA" w:rsidRPr="00EA07A4">
        <w:rPr>
          <w:rFonts w:ascii="Times New Roman" w:eastAsiaTheme="minorHAnsi" w:hAnsi="Times New Roman" w:cstheme="minorBidi"/>
          <w:color w:val="auto"/>
          <w:sz w:val="28"/>
          <w:szCs w:val="28"/>
          <w:lang w:eastAsia="en-US"/>
        </w:rPr>
        <w:t xml:space="preserve">    </w:t>
      </w:r>
    </w:p>
    <w:p w14:paraId="65EBF4E6" w14:textId="53E1352F" w:rsidR="008047BA" w:rsidRDefault="008047BA" w:rsidP="00435847">
      <w:pPr>
        <w:widowControl w:val="0"/>
        <w:autoSpaceDE w:val="0"/>
        <w:autoSpaceDN w:val="0"/>
        <w:adjustRightInd w:val="0"/>
        <w:spacing w:after="0" w:line="240" w:lineRule="auto"/>
        <w:ind w:firstLine="709"/>
        <w:jc w:val="both"/>
        <w:rPr>
          <w:rFonts w:ascii="Times New Roman" w:hAnsi="Times New Roman"/>
          <w:sz w:val="28"/>
          <w:szCs w:val="28"/>
        </w:rPr>
      </w:pPr>
      <w:r w:rsidRPr="00EA07A4">
        <w:rPr>
          <w:rFonts w:ascii="Times New Roman" w:eastAsiaTheme="minorHAnsi" w:hAnsi="Times New Roman" w:cstheme="minorBidi"/>
          <w:sz w:val="28"/>
          <w:szCs w:val="28"/>
          <w:lang w:eastAsia="en-US"/>
        </w:rPr>
        <w:t xml:space="preserve">  Ожидаемые результаты реализации программы</w:t>
      </w:r>
      <w:r>
        <w:rPr>
          <w:rFonts w:ascii="Times New Roman" w:hAnsi="Times New Roman"/>
          <w:sz w:val="28"/>
          <w:szCs w:val="28"/>
        </w:rPr>
        <w:t>:</w:t>
      </w:r>
    </w:p>
    <w:p w14:paraId="7B69BA43" w14:textId="67D789E9" w:rsidR="00105578" w:rsidRPr="00105578" w:rsidRDefault="00105578" w:rsidP="00435847">
      <w:pPr>
        <w:spacing w:after="0" w:line="240" w:lineRule="auto"/>
        <w:ind w:firstLine="709"/>
        <w:jc w:val="both"/>
        <w:rPr>
          <w:rFonts w:ascii="Times New Roman" w:eastAsia="Calibri" w:hAnsi="Times New Roman"/>
          <w:sz w:val="28"/>
          <w:szCs w:val="28"/>
          <w:lang w:eastAsia="en-US"/>
        </w:rPr>
      </w:pPr>
      <w:r w:rsidRPr="00105578">
        <w:rPr>
          <w:rFonts w:ascii="Times New Roman" w:eastAsia="Calibri" w:hAnsi="Times New Roman"/>
          <w:sz w:val="28"/>
          <w:szCs w:val="28"/>
          <w:lang w:eastAsia="en-US"/>
        </w:rPr>
        <w:t>улучшение условий ведения бизнеса в Атяшевском муниципальном районе; </w:t>
      </w:r>
      <w:r w:rsidRPr="00105578">
        <w:rPr>
          <w:rFonts w:ascii="Times New Roman" w:eastAsia="Calibri" w:hAnsi="Times New Roman"/>
          <w:sz w:val="28"/>
          <w:szCs w:val="28"/>
          <w:lang w:eastAsia="en-US"/>
        </w:rPr>
        <w:br/>
      </w:r>
      <w:r w:rsidR="009538C2">
        <w:rPr>
          <w:rFonts w:ascii="Times New Roman" w:eastAsia="Calibri" w:hAnsi="Times New Roman"/>
          <w:sz w:val="28"/>
          <w:szCs w:val="28"/>
          <w:lang w:eastAsia="en-US"/>
        </w:rPr>
        <w:t xml:space="preserve">          </w:t>
      </w:r>
      <w:r w:rsidRPr="00105578">
        <w:rPr>
          <w:rFonts w:ascii="Times New Roman" w:eastAsia="Calibri" w:hAnsi="Times New Roman"/>
          <w:sz w:val="28"/>
          <w:szCs w:val="28"/>
          <w:lang w:eastAsia="en-US"/>
        </w:rPr>
        <w:t>снижение инвестиционных и предпринимательских рисков; </w:t>
      </w:r>
      <w:r w:rsidRPr="00105578">
        <w:rPr>
          <w:rFonts w:ascii="Times New Roman" w:eastAsia="Calibri" w:hAnsi="Times New Roman"/>
          <w:sz w:val="28"/>
          <w:szCs w:val="28"/>
          <w:lang w:eastAsia="en-US"/>
        </w:rPr>
        <w:br/>
        <w:t xml:space="preserve">снижение избыточных административных и иных ограничений, обязанностей, </w:t>
      </w:r>
      <w:r w:rsidRPr="00105578">
        <w:rPr>
          <w:rFonts w:ascii="Times New Roman" w:eastAsia="Calibri" w:hAnsi="Times New Roman"/>
          <w:sz w:val="28"/>
          <w:szCs w:val="28"/>
          <w:lang w:eastAsia="en-US"/>
        </w:rPr>
        <w:lastRenderedPageBreak/>
        <w:t>необоснованных расходов у субъектов предпринимательской и иной деятельности; </w:t>
      </w:r>
      <w:r w:rsidRPr="00105578">
        <w:rPr>
          <w:rFonts w:ascii="Times New Roman" w:eastAsia="Calibri" w:hAnsi="Times New Roman"/>
          <w:sz w:val="28"/>
          <w:szCs w:val="28"/>
          <w:lang w:eastAsia="en-US"/>
        </w:rPr>
        <w:br/>
      </w:r>
      <w:r w:rsidR="009538C2">
        <w:rPr>
          <w:rFonts w:ascii="Times New Roman" w:eastAsia="Calibri" w:hAnsi="Times New Roman"/>
          <w:sz w:val="28"/>
          <w:szCs w:val="28"/>
          <w:lang w:eastAsia="en-US"/>
        </w:rPr>
        <w:t xml:space="preserve">          </w:t>
      </w:r>
      <w:r w:rsidRPr="00105578">
        <w:rPr>
          <w:rFonts w:ascii="Times New Roman" w:eastAsia="Calibri" w:hAnsi="Times New Roman"/>
          <w:sz w:val="28"/>
          <w:szCs w:val="28"/>
          <w:lang w:eastAsia="en-US"/>
        </w:rPr>
        <w:t>повышение качества действующей системы стратегических документов и создание практических механизмов их реализации;</w:t>
      </w:r>
    </w:p>
    <w:p w14:paraId="221B8EFB" w14:textId="77777777" w:rsidR="00105578" w:rsidRPr="00105578" w:rsidRDefault="00105578" w:rsidP="00435847">
      <w:pPr>
        <w:spacing w:after="0" w:line="240" w:lineRule="auto"/>
        <w:ind w:firstLine="709"/>
        <w:jc w:val="both"/>
        <w:rPr>
          <w:rFonts w:ascii="Times New Roman" w:hAnsi="Times New Roman"/>
          <w:sz w:val="28"/>
          <w:szCs w:val="28"/>
          <w:lang w:eastAsia="en-US"/>
        </w:rPr>
      </w:pPr>
      <w:r w:rsidRPr="00105578">
        <w:rPr>
          <w:rFonts w:ascii="Times New Roman" w:hAnsi="Times New Roman"/>
          <w:sz w:val="28"/>
          <w:szCs w:val="28"/>
          <w:lang w:eastAsia="en-US"/>
        </w:rPr>
        <w:t>создание условий для развития торговли и общепита;</w:t>
      </w:r>
    </w:p>
    <w:p w14:paraId="73A0F96E" w14:textId="77777777" w:rsidR="009538C2" w:rsidRDefault="00105578" w:rsidP="00435847">
      <w:pPr>
        <w:pStyle w:val="a3"/>
        <w:tabs>
          <w:tab w:val="left" w:pos="709"/>
          <w:tab w:val="left" w:pos="851"/>
        </w:tabs>
        <w:ind w:firstLine="709"/>
        <w:jc w:val="both"/>
        <w:rPr>
          <w:rFonts w:ascii="Times New Roman" w:eastAsia="Times New Roman" w:hAnsi="Times New Roman"/>
          <w:sz w:val="28"/>
          <w:szCs w:val="28"/>
        </w:rPr>
      </w:pPr>
      <w:r w:rsidRPr="00105578">
        <w:rPr>
          <w:rFonts w:ascii="Times New Roman" w:eastAsia="Times New Roman" w:hAnsi="Times New Roman" w:cs="Times New Roman"/>
          <w:sz w:val="28"/>
          <w:szCs w:val="28"/>
          <w:lang w:eastAsia="ru-RU"/>
        </w:rPr>
        <w:t>создание условий для развития конкуренции.</w:t>
      </w:r>
      <w:r w:rsidR="008047BA">
        <w:rPr>
          <w:rFonts w:ascii="Times New Roman" w:eastAsia="Times New Roman" w:hAnsi="Times New Roman"/>
          <w:sz w:val="28"/>
          <w:szCs w:val="28"/>
        </w:rPr>
        <w:t xml:space="preserve">   </w:t>
      </w:r>
    </w:p>
    <w:p w14:paraId="0E29FEDB" w14:textId="40A6A004" w:rsidR="008047BA" w:rsidRPr="00435847" w:rsidRDefault="008047BA" w:rsidP="00CC0F67">
      <w:pPr>
        <w:pStyle w:val="a3"/>
        <w:tabs>
          <w:tab w:val="left" w:pos="709"/>
          <w:tab w:val="left" w:pos="851"/>
        </w:tabs>
        <w:ind w:firstLine="709"/>
        <w:jc w:val="both"/>
        <w:rPr>
          <w:rFonts w:ascii="Times New Roman" w:eastAsia="Times New Roman" w:hAnsi="Times New Roman"/>
          <w:b/>
          <w:bCs/>
          <w:sz w:val="28"/>
          <w:szCs w:val="28"/>
        </w:rPr>
      </w:pPr>
      <w:r w:rsidRPr="00435847">
        <w:rPr>
          <w:rFonts w:ascii="Times New Roman" w:eastAsia="Times New Roman" w:hAnsi="Times New Roman"/>
          <w:b/>
          <w:bCs/>
          <w:sz w:val="28"/>
          <w:szCs w:val="28"/>
        </w:rPr>
        <w:t xml:space="preserve">На </w:t>
      </w:r>
      <w:r w:rsidR="00470B0E" w:rsidRPr="00435847">
        <w:rPr>
          <w:rFonts w:ascii="Times New Roman" w:eastAsia="Times New Roman" w:hAnsi="Times New Roman"/>
          <w:b/>
          <w:bCs/>
          <w:sz w:val="28"/>
          <w:szCs w:val="28"/>
        </w:rPr>
        <w:t>202</w:t>
      </w:r>
      <w:r w:rsidR="00780A31">
        <w:rPr>
          <w:rFonts w:ascii="Times New Roman" w:eastAsia="Times New Roman" w:hAnsi="Times New Roman"/>
          <w:b/>
          <w:bCs/>
          <w:sz w:val="28"/>
          <w:szCs w:val="28"/>
        </w:rPr>
        <w:t>2</w:t>
      </w:r>
      <w:r w:rsidRPr="00435847">
        <w:rPr>
          <w:rFonts w:ascii="Times New Roman" w:eastAsia="Times New Roman" w:hAnsi="Times New Roman"/>
          <w:b/>
          <w:bCs/>
          <w:sz w:val="28"/>
          <w:szCs w:val="28"/>
        </w:rPr>
        <w:t xml:space="preserve"> год было запланировано </w:t>
      </w:r>
      <w:r w:rsidR="00470B0E" w:rsidRPr="00435847">
        <w:rPr>
          <w:rFonts w:ascii="Times New Roman" w:eastAsia="Times New Roman" w:hAnsi="Times New Roman"/>
          <w:b/>
          <w:bCs/>
          <w:sz w:val="28"/>
          <w:szCs w:val="28"/>
        </w:rPr>
        <w:t>2</w:t>
      </w:r>
      <w:r w:rsidR="00D62AAD">
        <w:rPr>
          <w:rFonts w:ascii="Times New Roman" w:eastAsia="Times New Roman" w:hAnsi="Times New Roman"/>
          <w:b/>
          <w:bCs/>
          <w:sz w:val="28"/>
          <w:szCs w:val="28"/>
        </w:rPr>
        <w:t>5</w:t>
      </w:r>
      <w:r w:rsidR="004E3368" w:rsidRPr="00435847">
        <w:rPr>
          <w:rFonts w:ascii="Times New Roman" w:eastAsia="Times New Roman" w:hAnsi="Times New Roman"/>
          <w:b/>
          <w:bCs/>
          <w:sz w:val="28"/>
          <w:szCs w:val="28"/>
        </w:rPr>
        <w:t xml:space="preserve"> основных</w:t>
      </w:r>
      <w:r w:rsidRPr="00435847">
        <w:rPr>
          <w:rFonts w:ascii="Times New Roman" w:eastAsia="Times New Roman" w:hAnsi="Times New Roman"/>
          <w:b/>
          <w:bCs/>
          <w:sz w:val="28"/>
          <w:szCs w:val="28"/>
        </w:rPr>
        <w:t xml:space="preserve"> программных мероприятий:</w:t>
      </w:r>
    </w:p>
    <w:p w14:paraId="17BD4726" w14:textId="398526EB" w:rsidR="00CC0F67" w:rsidRPr="00A642B1" w:rsidRDefault="00A642B1" w:rsidP="00A642B1">
      <w:pPr>
        <w:pStyle w:val="a5"/>
        <w:shd w:val="clear" w:color="auto" w:fill="FFFFFF"/>
        <w:spacing w:after="0" w:line="240" w:lineRule="auto"/>
        <w:ind w:left="0"/>
        <w:jc w:val="both"/>
        <w:rPr>
          <w:rFonts w:ascii="Times New Roman" w:hAnsi="Times New Roman"/>
          <w:bCs/>
          <w:sz w:val="28"/>
          <w:szCs w:val="28"/>
        </w:rPr>
      </w:pPr>
      <w:r>
        <w:rPr>
          <w:rFonts w:ascii="Times New Roman" w:eastAsia="Calibri" w:hAnsi="Times New Roman"/>
          <w:b/>
          <w:bCs/>
          <w:i/>
          <w:iCs/>
          <w:sz w:val="28"/>
          <w:szCs w:val="28"/>
        </w:rPr>
        <w:t xml:space="preserve">         1)</w:t>
      </w:r>
      <w:r w:rsidR="0019238B" w:rsidRPr="00A642B1">
        <w:rPr>
          <w:rFonts w:ascii="Times New Roman" w:eastAsia="Calibri" w:hAnsi="Times New Roman"/>
          <w:b/>
          <w:bCs/>
          <w:i/>
          <w:iCs/>
          <w:sz w:val="28"/>
          <w:szCs w:val="28"/>
        </w:rPr>
        <w:t>Создание благоприятных условий для привлечения инвестиций в экономику Атяшевского муниципального района</w:t>
      </w:r>
      <w:r w:rsidR="0019238B" w:rsidRPr="00A642B1">
        <w:rPr>
          <w:rFonts w:ascii="Times New Roman" w:eastAsia="Calibri" w:hAnsi="Times New Roman"/>
          <w:b/>
          <w:bCs/>
          <w:sz w:val="28"/>
          <w:szCs w:val="28"/>
        </w:rPr>
        <w:t>:</w:t>
      </w:r>
      <w:r w:rsidR="0001186B" w:rsidRPr="00A642B1">
        <w:rPr>
          <w:rFonts w:ascii="Times New Roman" w:hAnsi="Times New Roman"/>
          <w:b/>
          <w:bCs/>
          <w:sz w:val="28"/>
          <w:szCs w:val="28"/>
        </w:rPr>
        <w:t xml:space="preserve"> </w:t>
      </w:r>
      <w:r w:rsidR="0001186B" w:rsidRPr="00A642B1">
        <w:rPr>
          <w:rFonts w:ascii="Times New Roman" w:hAnsi="Times New Roman"/>
          <w:sz w:val="28"/>
          <w:szCs w:val="28"/>
        </w:rPr>
        <w:t>о</w:t>
      </w:r>
      <w:r w:rsidR="0019238B" w:rsidRPr="00A642B1">
        <w:rPr>
          <w:rFonts w:ascii="Times New Roman" w:hAnsi="Times New Roman"/>
          <w:sz w:val="28"/>
          <w:szCs w:val="28"/>
        </w:rPr>
        <w:t>бъем инвестиций в основной капитал за счет всех источников финансирования за 20</w:t>
      </w:r>
      <w:r w:rsidR="00470B0E" w:rsidRPr="00A642B1">
        <w:rPr>
          <w:rFonts w:ascii="Times New Roman" w:hAnsi="Times New Roman"/>
          <w:sz w:val="28"/>
          <w:szCs w:val="28"/>
        </w:rPr>
        <w:t>2</w:t>
      </w:r>
      <w:r w:rsidR="00CC0F67" w:rsidRPr="00A642B1">
        <w:rPr>
          <w:rFonts w:ascii="Times New Roman" w:hAnsi="Times New Roman"/>
          <w:sz w:val="28"/>
          <w:szCs w:val="28"/>
        </w:rPr>
        <w:t>2</w:t>
      </w:r>
      <w:r w:rsidR="0019238B" w:rsidRPr="00A642B1">
        <w:rPr>
          <w:rFonts w:ascii="Times New Roman" w:hAnsi="Times New Roman"/>
          <w:sz w:val="28"/>
          <w:szCs w:val="28"/>
        </w:rPr>
        <w:t xml:space="preserve"> год выполнен </w:t>
      </w:r>
      <w:r w:rsidR="00CC0F67" w:rsidRPr="00A642B1">
        <w:rPr>
          <w:rFonts w:ascii="Times New Roman" w:hAnsi="Times New Roman"/>
          <w:sz w:val="28"/>
          <w:szCs w:val="28"/>
        </w:rPr>
        <w:t>на 125%</w:t>
      </w:r>
      <w:r w:rsidRPr="00A642B1">
        <w:rPr>
          <w:rFonts w:ascii="Times New Roman" w:hAnsi="Times New Roman"/>
          <w:sz w:val="28"/>
          <w:szCs w:val="28"/>
        </w:rPr>
        <w:t xml:space="preserve"> и составил более 500 млн. руб.</w:t>
      </w:r>
      <w:r w:rsidR="0019238B" w:rsidRPr="00A642B1">
        <w:rPr>
          <w:rFonts w:ascii="Times New Roman" w:hAnsi="Times New Roman"/>
          <w:sz w:val="28"/>
          <w:szCs w:val="28"/>
        </w:rPr>
        <w:t>; в т.ч. объем инвестиций в основной капитал за счет внебюджетных источников</w:t>
      </w:r>
      <w:r w:rsidRPr="00A642B1">
        <w:rPr>
          <w:rFonts w:ascii="Times New Roman" w:hAnsi="Times New Roman"/>
          <w:sz w:val="28"/>
          <w:szCs w:val="28"/>
        </w:rPr>
        <w:t xml:space="preserve"> свыше 440 млн. руб. целевой показатель выполнен </w:t>
      </w:r>
      <w:r w:rsidR="00670CAB" w:rsidRPr="00A642B1">
        <w:rPr>
          <w:rFonts w:ascii="Times New Roman" w:hAnsi="Times New Roman"/>
          <w:sz w:val="28"/>
          <w:szCs w:val="28"/>
        </w:rPr>
        <w:t xml:space="preserve"> </w:t>
      </w:r>
      <w:r w:rsidR="00CC0F67" w:rsidRPr="00A642B1">
        <w:rPr>
          <w:rFonts w:ascii="Times New Roman" w:hAnsi="Times New Roman"/>
          <w:sz w:val="28"/>
          <w:szCs w:val="28"/>
        </w:rPr>
        <w:t>на 118,8%</w:t>
      </w:r>
      <w:r w:rsidR="004E3368" w:rsidRPr="00A642B1">
        <w:rPr>
          <w:rFonts w:ascii="Times New Roman" w:hAnsi="Times New Roman"/>
          <w:sz w:val="28"/>
          <w:szCs w:val="28"/>
        </w:rPr>
        <w:t>.</w:t>
      </w:r>
      <w:r w:rsidR="00CC0F67" w:rsidRPr="00A642B1">
        <w:rPr>
          <w:rFonts w:ascii="Times New Roman" w:hAnsi="Times New Roman"/>
          <w:bCs/>
          <w:sz w:val="28"/>
          <w:szCs w:val="28"/>
        </w:rPr>
        <w:t xml:space="preserve"> Создано</w:t>
      </w:r>
      <w:r w:rsidRPr="00A642B1">
        <w:rPr>
          <w:rFonts w:ascii="Times New Roman" w:hAnsi="Times New Roman"/>
          <w:bCs/>
          <w:sz w:val="28"/>
          <w:szCs w:val="28"/>
        </w:rPr>
        <w:t xml:space="preserve"> в отчетном году</w:t>
      </w:r>
      <w:r w:rsidR="00CC0F67" w:rsidRPr="00A642B1">
        <w:rPr>
          <w:rFonts w:ascii="Times New Roman" w:hAnsi="Times New Roman"/>
          <w:bCs/>
          <w:sz w:val="28"/>
          <w:szCs w:val="28"/>
        </w:rPr>
        <w:t xml:space="preserve"> 195 новых рабочих мест</w:t>
      </w:r>
      <w:r>
        <w:rPr>
          <w:rFonts w:ascii="Times New Roman" w:hAnsi="Times New Roman"/>
          <w:bCs/>
          <w:sz w:val="28"/>
          <w:szCs w:val="28"/>
        </w:rPr>
        <w:t>.</w:t>
      </w:r>
    </w:p>
    <w:p w14:paraId="227AE1A8" w14:textId="40AD09E9" w:rsidR="00A642B1" w:rsidRPr="00CF2903" w:rsidRDefault="00A642B1" w:rsidP="00CF2903">
      <w:pPr>
        <w:pStyle w:val="a5"/>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A642B1">
        <w:rPr>
          <w:rFonts w:ascii="Times New Roman" w:hAnsi="Times New Roman"/>
          <w:sz w:val="28"/>
          <w:szCs w:val="28"/>
        </w:rPr>
        <w:t xml:space="preserve">В отчетном году </w:t>
      </w:r>
      <w:r>
        <w:rPr>
          <w:rFonts w:ascii="Times New Roman" w:hAnsi="Times New Roman"/>
          <w:bCs/>
          <w:sz w:val="28"/>
          <w:szCs w:val="28"/>
        </w:rPr>
        <w:t xml:space="preserve">ООО МПК «Атяшевский» </w:t>
      </w:r>
      <w:r w:rsidRPr="00A642B1">
        <w:rPr>
          <w:rFonts w:ascii="Times New Roman" w:hAnsi="Times New Roman"/>
          <w:sz w:val="28"/>
          <w:szCs w:val="28"/>
        </w:rPr>
        <w:t>инвестировано более 169 млн. руб.</w:t>
      </w:r>
      <w:r>
        <w:rPr>
          <w:rFonts w:ascii="Times New Roman" w:hAnsi="Times New Roman"/>
          <w:sz w:val="28"/>
          <w:szCs w:val="28"/>
        </w:rPr>
        <w:t xml:space="preserve"> </w:t>
      </w:r>
      <w:r w:rsidRPr="00A642B1">
        <w:rPr>
          <w:rFonts w:ascii="Times New Roman" w:hAnsi="Times New Roman"/>
          <w:i/>
          <w:iCs/>
          <w:sz w:val="28"/>
          <w:szCs w:val="28"/>
        </w:rPr>
        <w:t xml:space="preserve">(38,4% </w:t>
      </w:r>
      <w:proofErr w:type="spellStart"/>
      <w:r w:rsidRPr="00A642B1">
        <w:rPr>
          <w:rFonts w:ascii="Times New Roman" w:hAnsi="Times New Roman"/>
          <w:i/>
          <w:iCs/>
          <w:sz w:val="28"/>
          <w:szCs w:val="28"/>
        </w:rPr>
        <w:t>общерайонного</w:t>
      </w:r>
      <w:proofErr w:type="spellEnd"/>
      <w:r w:rsidRPr="00A642B1">
        <w:rPr>
          <w:rFonts w:ascii="Times New Roman" w:hAnsi="Times New Roman"/>
          <w:i/>
          <w:iCs/>
          <w:sz w:val="28"/>
          <w:szCs w:val="28"/>
        </w:rPr>
        <w:t xml:space="preserve"> объема),</w:t>
      </w:r>
      <w:r w:rsidRPr="00A642B1">
        <w:rPr>
          <w:rFonts w:ascii="Times New Roman" w:hAnsi="Times New Roman"/>
          <w:sz w:val="28"/>
          <w:szCs w:val="28"/>
        </w:rPr>
        <w:t xml:space="preserve"> создано 150 новых рабочих мест. Ведутся работы на площадке - строительство холодильного оборудования</w:t>
      </w:r>
      <w:r w:rsidR="00CF2903">
        <w:rPr>
          <w:rFonts w:ascii="Times New Roman" w:hAnsi="Times New Roman"/>
          <w:sz w:val="28"/>
          <w:szCs w:val="28"/>
        </w:rPr>
        <w:t xml:space="preserve">. </w:t>
      </w:r>
      <w:r w:rsidRPr="00CF2903">
        <w:rPr>
          <w:rFonts w:ascii="Times New Roman" w:hAnsi="Times New Roman"/>
          <w:sz w:val="28"/>
          <w:szCs w:val="28"/>
        </w:rPr>
        <w:t xml:space="preserve">ООО «Рузаевские пищевые технологии» </w:t>
      </w:r>
      <w:r w:rsidRPr="00CF2903">
        <w:rPr>
          <w:rFonts w:ascii="Times New Roman" w:hAnsi="Times New Roman"/>
          <w:i/>
          <w:iCs/>
          <w:sz w:val="28"/>
          <w:szCs w:val="28"/>
        </w:rPr>
        <w:t>(входит в состав ГК «Талина»)</w:t>
      </w:r>
      <w:r w:rsidRPr="00CF2903">
        <w:rPr>
          <w:rFonts w:ascii="Times New Roman" w:hAnsi="Times New Roman"/>
          <w:i/>
          <w:iCs/>
          <w:color w:val="1F3864"/>
          <w:kern w:val="24"/>
          <w:sz w:val="28"/>
          <w:szCs w:val="28"/>
        </w:rPr>
        <w:t xml:space="preserve"> </w:t>
      </w:r>
      <w:r w:rsidR="00CF2903">
        <w:rPr>
          <w:rFonts w:ascii="Times New Roman" w:hAnsi="Times New Roman"/>
          <w:sz w:val="28"/>
          <w:szCs w:val="28"/>
        </w:rPr>
        <w:t>н</w:t>
      </w:r>
      <w:r w:rsidRPr="00CF2903">
        <w:rPr>
          <w:rFonts w:ascii="Times New Roman" w:hAnsi="Times New Roman"/>
          <w:sz w:val="28"/>
          <w:szCs w:val="28"/>
        </w:rPr>
        <w:t xml:space="preserve">ачата реализация проекта «Завод по производству сухих кормов» </w:t>
      </w:r>
      <w:r w:rsidRPr="00CF2903">
        <w:rPr>
          <w:rFonts w:ascii="Times New Roman" w:hAnsi="Times New Roman"/>
          <w:i/>
          <w:iCs/>
          <w:sz w:val="28"/>
          <w:szCs w:val="28"/>
        </w:rPr>
        <w:t xml:space="preserve">(объем финансирования – 1 млрд. 702 млн. рублей, в том числе 302 млн. рублей собственные, </w:t>
      </w:r>
      <w:proofErr w:type="gramStart"/>
      <w:r w:rsidRPr="00CF2903">
        <w:rPr>
          <w:rFonts w:ascii="Times New Roman" w:hAnsi="Times New Roman"/>
          <w:i/>
          <w:iCs/>
          <w:sz w:val="28"/>
          <w:szCs w:val="28"/>
        </w:rPr>
        <w:t>1400  млн.</w:t>
      </w:r>
      <w:proofErr w:type="gramEnd"/>
      <w:r w:rsidRPr="00CF2903">
        <w:rPr>
          <w:rFonts w:ascii="Times New Roman" w:hAnsi="Times New Roman"/>
          <w:i/>
          <w:iCs/>
          <w:sz w:val="28"/>
          <w:szCs w:val="28"/>
        </w:rPr>
        <w:t xml:space="preserve"> руб. кредитные)</w:t>
      </w:r>
      <w:r w:rsidRPr="00CF2903">
        <w:rPr>
          <w:rFonts w:ascii="Times New Roman" w:hAnsi="Times New Roman"/>
          <w:sz w:val="28"/>
          <w:szCs w:val="28"/>
        </w:rPr>
        <w:t>. Запланировано создание 103 новых рабочих мест.</w:t>
      </w:r>
    </w:p>
    <w:p w14:paraId="15A8A553" w14:textId="77777777" w:rsidR="00CF2903" w:rsidRDefault="00A642B1" w:rsidP="00CF2903">
      <w:pPr>
        <w:tabs>
          <w:tab w:val="left" w:pos="567"/>
        </w:tabs>
        <w:spacing w:after="0" w:line="240" w:lineRule="auto"/>
        <w:jc w:val="both"/>
        <w:rPr>
          <w:sz w:val="28"/>
          <w:szCs w:val="28"/>
        </w:rPr>
      </w:pPr>
      <w:r w:rsidRPr="00CF2903">
        <w:rPr>
          <w:rFonts w:ascii="Times New Roman" w:hAnsi="Times New Roman"/>
          <w:color w:val="000000"/>
          <w:sz w:val="28"/>
          <w:szCs w:val="28"/>
        </w:rPr>
        <w:t xml:space="preserve">         </w:t>
      </w:r>
      <w:r w:rsidRPr="00CF2903">
        <w:rPr>
          <w:rFonts w:ascii="Times New Roman" w:hAnsi="Times New Roman"/>
          <w:color w:val="000000"/>
          <w:sz w:val="28"/>
          <w:szCs w:val="28"/>
          <w:shd w:val="clear" w:color="auto" w:fill="FFFFFF"/>
        </w:rPr>
        <w:t>ООО МАПО – Восток</w:t>
      </w:r>
      <w:r w:rsidR="00CF2903">
        <w:rPr>
          <w:rFonts w:ascii="Times New Roman" w:hAnsi="Times New Roman"/>
          <w:color w:val="000000"/>
          <w:sz w:val="28"/>
          <w:szCs w:val="28"/>
          <w:shd w:val="clear" w:color="auto" w:fill="FFFFFF"/>
        </w:rPr>
        <w:t xml:space="preserve"> на 2023 год запланирована</w:t>
      </w:r>
      <w:r w:rsidRPr="00CF2903">
        <w:rPr>
          <w:rFonts w:ascii="Times New Roman" w:hAnsi="Times New Roman"/>
          <w:color w:val="000000"/>
          <w:sz w:val="28"/>
          <w:szCs w:val="28"/>
          <w:shd w:val="clear" w:color="auto" w:fill="FFFFFF"/>
        </w:rPr>
        <w:t xml:space="preserve"> реализация </w:t>
      </w:r>
      <w:r w:rsidRPr="00CF2903">
        <w:rPr>
          <w:rFonts w:ascii="Times New Roman" w:hAnsi="Times New Roman"/>
          <w:sz w:val="28"/>
          <w:szCs w:val="28"/>
        </w:rPr>
        <w:t>проекта: «Комплексный селекционно-семеноводческий центр по производству семян с/х культур (включая сою) от 1 до 10 000 тонн семян в год». Завершена разработка ПСД. Объем финансирования – 170 млн. рублей, для финансового обеспечения планируется привлечь кредитные ресурсы. Запланировано создание до 10 новых рабочих мест.</w:t>
      </w:r>
    </w:p>
    <w:p w14:paraId="27CBB75C" w14:textId="73274B3C" w:rsidR="00CC0F67" w:rsidRPr="00CF2903" w:rsidRDefault="00CF2903" w:rsidP="00CF2903">
      <w:pPr>
        <w:tabs>
          <w:tab w:val="left" w:pos="567"/>
        </w:tabs>
        <w:spacing w:after="0" w:line="240" w:lineRule="auto"/>
        <w:jc w:val="both"/>
        <w:rPr>
          <w:rFonts w:ascii="Times New Roman" w:hAnsi="Times New Roman"/>
          <w:bCs/>
          <w:sz w:val="28"/>
          <w:szCs w:val="28"/>
        </w:rPr>
      </w:pPr>
      <w:r>
        <w:rPr>
          <w:sz w:val="28"/>
          <w:szCs w:val="28"/>
        </w:rPr>
        <w:t xml:space="preserve">        </w:t>
      </w:r>
      <w:r w:rsidR="00A642B1" w:rsidRPr="00CF2903">
        <w:rPr>
          <w:rFonts w:ascii="Times New Roman" w:hAnsi="Times New Roman"/>
          <w:color w:val="000000"/>
          <w:sz w:val="28"/>
          <w:szCs w:val="28"/>
          <w:shd w:val="clear" w:color="auto" w:fill="FFFFFF"/>
        </w:rPr>
        <w:t>В крупном и малом бизнесе района имеются наработки по реализации ряда инвестиционных проектов и программ</w:t>
      </w:r>
      <w:r w:rsidR="00924185">
        <w:rPr>
          <w:rFonts w:ascii="Times New Roman" w:hAnsi="Times New Roman"/>
          <w:color w:val="000000"/>
          <w:sz w:val="28"/>
          <w:szCs w:val="28"/>
          <w:shd w:val="clear" w:color="auto" w:fill="FFFFFF"/>
        </w:rPr>
        <w:t>;</w:t>
      </w:r>
      <w:r w:rsidR="00A642B1" w:rsidRPr="00CF2903">
        <w:rPr>
          <w:rFonts w:ascii="Times New Roman" w:hAnsi="Times New Roman"/>
          <w:color w:val="000000"/>
          <w:sz w:val="28"/>
          <w:szCs w:val="28"/>
          <w:shd w:val="clear" w:color="auto" w:fill="FFFFFF"/>
        </w:rPr>
        <w:t xml:space="preserve"> </w:t>
      </w:r>
    </w:p>
    <w:p w14:paraId="6B299BA7" w14:textId="7FAD9A80" w:rsidR="00670CAB" w:rsidRPr="00AA6617" w:rsidRDefault="00435847" w:rsidP="00435847">
      <w:pPr>
        <w:pStyle w:val="a3"/>
        <w:tabs>
          <w:tab w:val="left" w:pos="709"/>
          <w:tab w:val="left" w:pos="851"/>
        </w:tabs>
        <w:jc w:val="both"/>
        <w:rPr>
          <w:rFonts w:ascii="Times New Roman" w:eastAsia="Calibri" w:hAnsi="Times New Roman"/>
          <w:sz w:val="28"/>
          <w:szCs w:val="28"/>
        </w:rPr>
      </w:pPr>
      <w:r>
        <w:rPr>
          <w:rFonts w:ascii="Times New Roman" w:hAnsi="Times New Roman" w:cs="Times New Roman"/>
          <w:sz w:val="28"/>
          <w:szCs w:val="28"/>
        </w:rPr>
        <w:t xml:space="preserve">          </w:t>
      </w:r>
      <w:r w:rsidR="0019238B" w:rsidRPr="00435847">
        <w:rPr>
          <w:rFonts w:ascii="Times New Roman" w:hAnsi="Times New Roman" w:cs="Times New Roman"/>
          <w:b/>
          <w:bCs/>
          <w:i/>
          <w:iCs/>
          <w:sz w:val="28"/>
          <w:szCs w:val="28"/>
        </w:rPr>
        <w:t>2)</w:t>
      </w:r>
      <w:r w:rsidR="00DB579A" w:rsidRPr="00435847">
        <w:rPr>
          <w:rFonts w:ascii="Times New Roman" w:hAnsi="Times New Roman" w:cs="Times New Roman"/>
          <w:b/>
          <w:bCs/>
          <w:i/>
          <w:iCs/>
          <w:sz w:val="28"/>
          <w:szCs w:val="28"/>
        </w:rPr>
        <w:t xml:space="preserve"> </w:t>
      </w:r>
      <w:r w:rsidR="0019238B" w:rsidRPr="00435847">
        <w:rPr>
          <w:rFonts w:ascii="Times New Roman" w:eastAsia="Calibri" w:hAnsi="Times New Roman"/>
          <w:b/>
          <w:bCs/>
          <w:i/>
          <w:iCs/>
          <w:sz w:val="28"/>
          <w:szCs w:val="28"/>
        </w:rPr>
        <w:t>Повышение качества оценки регулирующего воздействия нормативных правовых актов и их проектов:</w:t>
      </w:r>
      <w:r w:rsidR="0001186B">
        <w:rPr>
          <w:rFonts w:ascii="Times New Roman" w:eastAsia="Calibri" w:hAnsi="Times New Roman"/>
          <w:sz w:val="28"/>
          <w:szCs w:val="28"/>
        </w:rPr>
        <w:t xml:space="preserve"> д</w:t>
      </w:r>
      <w:r w:rsidR="00670CAB" w:rsidRPr="00670CAB">
        <w:rPr>
          <w:rFonts w:ascii="Times New Roman" w:eastAsia="Calibri" w:hAnsi="Times New Roman"/>
          <w:sz w:val="28"/>
          <w:szCs w:val="28"/>
        </w:rPr>
        <w:t>оля проектов нормативных правовых актов, в отношении которых выявлены нарушения в проведении процедуры оценки регулирующего воздействия, от общего числа проектов нормативных правовых актов, проходящих процедуру оценки регулирующего воздействия</w:t>
      </w:r>
      <w:r w:rsidR="00670CAB">
        <w:rPr>
          <w:rFonts w:ascii="Times New Roman" w:eastAsia="Calibri" w:hAnsi="Times New Roman"/>
          <w:sz w:val="28"/>
          <w:szCs w:val="28"/>
        </w:rPr>
        <w:t xml:space="preserve"> равна за 20</w:t>
      </w:r>
      <w:r w:rsidR="00396663">
        <w:rPr>
          <w:rFonts w:ascii="Times New Roman" w:eastAsia="Calibri" w:hAnsi="Times New Roman"/>
          <w:sz w:val="28"/>
          <w:szCs w:val="28"/>
        </w:rPr>
        <w:t>2</w:t>
      </w:r>
      <w:r w:rsidR="00D62AAD">
        <w:rPr>
          <w:rFonts w:ascii="Times New Roman" w:eastAsia="Calibri" w:hAnsi="Times New Roman"/>
          <w:sz w:val="28"/>
          <w:szCs w:val="28"/>
        </w:rPr>
        <w:t>2</w:t>
      </w:r>
      <w:r w:rsidR="00670CAB">
        <w:rPr>
          <w:rFonts w:ascii="Times New Roman" w:eastAsia="Calibri" w:hAnsi="Times New Roman"/>
          <w:sz w:val="28"/>
          <w:szCs w:val="28"/>
        </w:rPr>
        <w:t xml:space="preserve"> год нулю, то есть нарушений на проекты нормативных правовых актов </w:t>
      </w:r>
      <w:r w:rsidR="00670CAB" w:rsidRPr="00670CAB">
        <w:rPr>
          <w:rFonts w:ascii="Times New Roman" w:eastAsia="Calibri" w:hAnsi="Times New Roman"/>
          <w:sz w:val="28"/>
          <w:szCs w:val="28"/>
        </w:rPr>
        <w:t xml:space="preserve">в </w:t>
      </w:r>
      <w:r w:rsidR="00670CAB">
        <w:rPr>
          <w:rFonts w:ascii="Times New Roman" w:eastAsia="Calibri" w:hAnsi="Times New Roman"/>
          <w:sz w:val="28"/>
          <w:szCs w:val="28"/>
        </w:rPr>
        <w:t xml:space="preserve">отношении которых </w:t>
      </w:r>
      <w:r w:rsidR="00670CAB" w:rsidRPr="00670CAB">
        <w:rPr>
          <w:rFonts w:ascii="Times New Roman" w:eastAsia="Calibri" w:hAnsi="Times New Roman"/>
          <w:sz w:val="28"/>
          <w:szCs w:val="28"/>
        </w:rPr>
        <w:t>проведен</w:t>
      </w:r>
      <w:r w:rsidR="00670CAB">
        <w:rPr>
          <w:rFonts w:ascii="Times New Roman" w:eastAsia="Calibri" w:hAnsi="Times New Roman"/>
          <w:sz w:val="28"/>
          <w:szCs w:val="28"/>
        </w:rPr>
        <w:t>ы</w:t>
      </w:r>
      <w:r w:rsidR="00670CAB" w:rsidRPr="00670CAB">
        <w:rPr>
          <w:rFonts w:ascii="Times New Roman" w:eastAsia="Calibri" w:hAnsi="Times New Roman"/>
          <w:sz w:val="28"/>
          <w:szCs w:val="28"/>
        </w:rPr>
        <w:t xml:space="preserve"> процедуры оценки регулирующего воздействия</w:t>
      </w:r>
      <w:r w:rsidR="00670CAB">
        <w:rPr>
          <w:rFonts w:ascii="Times New Roman" w:eastAsia="Calibri" w:hAnsi="Times New Roman"/>
          <w:sz w:val="28"/>
          <w:szCs w:val="28"/>
        </w:rPr>
        <w:t xml:space="preserve">, за </w:t>
      </w:r>
      <w:r w:rsidR="00396663">
        <w:rPr>
          <w:rFonts w:ascii="Times New Roman" w:eastAsia="Calibri" w:hAnsi="Times New Roman"/>
          <w:sz w:val="28"/>
          <w:szCs w:val="28"/>
        </w:rPr>
        <w:t>202</w:t>
      </w:r>
      <w:r w:rsidR="00D62AAD">
        <w:rPr>
          <w:rFonts w:ascii="Times New Roman" w:eastAsia="Calibri" w:hAnsi="Times New Roman"/>
          <w:sz w:val="28"/>
          <w:szCs w:val="28"/>
        </w:rPr>
        <w:t>2</w:t>
      </w:r>
      <w:r w:rsidR="00670CAB">
        <w:rPr>
          <w:rFonts w:ascii="Times New Roman" w:eastAsia="Calibri" w:hAnsi="Times New Roman"/>
          <w:sz w:val="28"/>
          <w:szCs w:val="28"/>
        </w:rPr>
        <w:t xml:space="preserve"> год </w:t>
      </w:r>
      <w:r w:rsidR="00FC55F7" w:rsidRPr="00CF2903">
        <w:rPr>
          <w:rFonts w:ascii="Times New Roman" w:eastAsia="Calibri" w:hAnsi="Times New Roman"/>
          <w:sz w:val="28"/>
          <w:szCs w:val="28"/>
        </w:rPr>
        <w:t>по пяти</w:t>
      </w:r>
      <w:r w:rsidR="00670CAB" w:rsidRPr="00CF2903">
        <w:rPr>
          <w:rFonts w:ascii="Times New Roman" w:eastAsia="Calibri" w:hAnsi="Times New Roman"/>
          <w:sz w:val="28"/>
          <w:szCs w:val="28"/>
        </w:rPr>
        <w:t xml:space="preserve"> таких документ</w:t>
      </w:r>
      <w:r w:rsidR="00896938" w:rsidRPr="00CF2903">
        <w:rPr>
          <w:rFonts w:ascii="Times New Roman" w:eastAsia="Calibri" w:hAnsi="Times New Roman"/>
          <w:sz w:val="28"/>
          <w:szCs w:val="28"/>
        </w:rPr>
        <w:t>ов</w:t>
      </w:r>
      <w:r w:rsidR="00670CAB">
        <w:rPr>
          <w:rFonts w:ascii="Times New Roman" w:eastAsia="Calibri" w:hAnsi="Times New Roman"/>
          <w:sz w:val="28"/>
          <w:szCs w:val="28"/>
        </w:rPr>
        <w:t xml:space="preserve">, не </w:t>
      </w:r>
      <w:r w:rsidR="00670CAB" w:rsidRPr="00AA6617">
        <w:rPr>
          <w:rFonts w:ascii="Times New Roman" w:eastAsia="Calibri" w:hAnsi="Times New Roman"/>
          <w:sz w:val="28"/>
          <w:szCs w:val="28"/>
        </w:rPr>
        <w:t>было</w:t>
      </w:r>
      <w:r w:rsidR="00D45D21" w:rsidRPr="00AA6617">
        <w:rPr>
          <w:rFonts w:ascii="Times New Roman" w:eastAsia="Calibri" w:hAnsi="Times New Roman"/>
          <w:sz w:val="28"/>
          <w:szCs w:val="28"/>
        </w:rPr>
        <w:t>;</w:t>
      </w:r>
    </w:p>
    <w:p w14:paraId="10193C21" w14:textId="77777777" w:rsidR="003D3C14" w:rsidRPr="00AA6617" w:rsidRDefault="00670CAB" w:rsidP="00435847">
      <w:pPr>
        <w:pStyle w:val="a3"/>
        <w:tabs>
          <w:tab w:val="left" w:pos="709"/>
          <w:tab w:val="left" w:pos="851"/>
        </w:tabs>
        <w:ind w:firstLine="709"/>
        <w:jc w:val="both"/>
        <w:rPr>
          <w:rFonts w:ascii="Times New Roman" w:eastAsia="Calibri" w:hAnsi="Times New Roman"/>
          <w:b/>
          <w:bCs/>
          <w:i/>
          <w:iCs/>
          <w:sz w:val="28"/>
          <w:szCs w:val="28"/>
        </w:rPr>
      </w:pPr>
      <w:r w:rsidRPr="00AA6617">
        <w:rPr>
          <w:rFonts w:ascii="Times New Roman" w:eastAsia="Calibri" w:hAnsi="Times New Roman"/>
          <w:b/>
          <w:bCs/>
          <w:i/>
          <w:iCs/>
          <w:sz w:val="28"/>
          <w:szCs w:val="28"/>
        </w:rPr>
        <w:t>3)   Формирование и развитие контрактной системы в сфере закупок:</w:t>
      </w:r>
      <w:r w:rsidR="00D45D21" w:rsidRPr="00AA6617">
        <w:rPr>
          <w:rFonts w:ascii="Times New Roman" w:eastAsia="Calibri" w:hAnsi="Times New Roman"/>
          <w:b/>
          <w:bCs/>
          <w:i/>
          <w:iCs/>
          <w:sz w:val="28"/>
          <w:szCs w:val="28"/>
        </w:rPr>
        <w:t xml:space="preserve"> </w:t>
      </w:r>
    </w:p>
    <w:p w14:paraId="09B8474A" w14:textId="7651E7D1" w:rsidR="008B0251" w:rsidRPr="00D45D21" w:rsidRDefault="008B0251" w:rsidP="00435847">
      <w:pPr>
        <w:pStyle w:val="a3"/>
        <w:tabs>
          <w:tab w:val="left" w:pos="709"/>
          <w:tab w:val="left" w:pos="851"/>
        </w:tabs>
        <w:ind w:firstLine="709"/>
        <w:jc w:val="both"/>
        <w:rPr>
          <w:rFonts w:ascii="Times New Roman" w:eastAsia="Calibri" w:hAnsi="Times New Roman"/>
          <w:sz w:val="28"/>
          <w:szCs w:val="28"/>
        </w:rPr>
      </w:pPr>
      <w:r w:rsidRPr="00AA6617">
        <w:rPr>
          <w:rFonts w:ascii="Times New Roman" w:eastAsia="Calibri" w:hAnsi="Times New Roman"/>
          <w:sz w:val="28"/>
          <w:szCs w:val="28"/>
        </w:rPr>
        <w:t>3.</w:t>
      </w:r>
      <w:r w:rsidR="00D62AAD" w:rsidRPr="00AA6617">
        <w:rPr>
          <w:rFonts w:ascii="Times New Roman" w:eastAsia="Calibri" w:hAnsi="Times New Roman"/>
          <w:sz w:val="28"/>
          <w:szCs w:val="28"/>
        </w:rPr>
        <w:t>1</w:t>
      </w:r>
      <w:r w:rsidRPr="00AA6617">
        <w:rPr>
          <w:rFonts w:ascii="Times New Roman" w:eastAsia="Calibri" w:hAnsi="Times New Roman"/>
          <w:sz w:val="28"/>
          <w:szCs w:val="28"/>
        </w:rPr>
        <w:t xml:space="preserve">. Число участников конкурентных процедур определения поставщиков (подрядчиков, исполнителей) при обеспечении закупок составило </w:t>
      </w:r>
      <w:r w:rsidR="00200184" w:rsidRPr="00AA6617">
        <w:rPr>
          <w:rFonts w:ascii="Times New Roman" w:eastAsia="Calibri" w:hAnsi="Times New Roman"/>
          <w:sz w:val="28"/>
          <w:szCs w:val="28"/>
        </w:rPr>
        <w:t>2</w:t>
      </w:r>
      <w:r w:rsidRPr="00AA6617">
        <w:rPr>
          <w:rFonts w:ascii="Times New Roman" w:eastAsia="Calibri" w:hAnsi="Times New Roman"/>
          <w:sz w:val="28"/>
          <w:szCs w:val="28"/>
        </w:rPr>
        <w:t xml:space="preserve"> или </w:t>
      </w:r>
      <w:r w:rsidR="00200184" w:rsidRPr="00AA6617">
        <w:rPr>
          <w:rFonts w:ascii="Times New Roman" w:eastAsia="Calibri" w:hAnsi="Times New Roman"/>
          <w:sz w:val="28"/>
          <w:szCs w:val="28"/>
        </w:rPr>
        <w:t>50</w:t>
      </w:r>
      <w:r w:rsidR="003D3C14" w:rsidRPr="00AA6617">
        <w:rPr>
          <w:rFonts w:ascii="Times New Roman" w:eastAsia="Calibri" w:hAnsi="Times New Roman"/>
          <w:sz w:val="28"/>
          <w:szCs w:val="28"/>
        </w:rPr>
        <w:t>%</w:t>
      </w:r>
      <w:r w:rsidRPr="00AA6617">
        <w:rPr>
          <w:rFonts w:ascii="Times New Roman" w:eastAsia="Calibri" w:hAnsi="Times New Roman"/>
          <w:sz w:val="28"/>
          <w:szCs w:val="28"/>
        </w:rPr>
        <w:t xml:space="preserve"> от запланированной цифры;</w:t>
      </w:r>
    </w:p>
    <w:p w14:paraId="493AF311" w14:textId="7B095114" w:rsidR="00C55682" w:rsidRDefault="008B0251" w:rsidP="00435847">
      <w:pPr>
        <w:pStyle w:val="a3"/>
        <w:tabs>
          <w:tab w:val="left" w:pos="709"/>
          <w:tab w:val="left" w:pos="851"/>
        </w:tabs>
        <w:ind w:firstLine="709"/>
        <w:jc w:val="both"/>
        <w:rPr>
          <w:rFonts w:ascii="Times New Roman" w:hAnsi="Times New Roman" w:cs="Times New Roman"/>
          <w:sz w:val="28"/>
          <w:szCs w:val="28"/>
        </w:rPr>
      </w:pPr>
      <w:r w:rsidRPr="00435847">
        <w:rPr>
          <w:rFonts w:ascii="Times New Roman" w:eastAsia="Calibri" w:hAnsi="Times New Roman"/>
          <w:b/>
          <w:bCs/>
          <w:i/>
          <w:iCs/>
          <w:sz w:val="28"/>
          <w:szCs w:val="28"/>
        </w:rPr>
        <w:lastRenderedPageBreak/>
        <w:t>4)</w:t>
      </w:r>
      <w:r w:rsidRPr="00435847">
        <w:rPr>
          <w:rFonts w:ascii="Times New Roman" w:eastAsia="Calibri" w:hAnsi="Times New Roman"/>
          <w:b/>
          <w:bCs/>
          <w:sz w:val="28"/>
          <w:szCs w:val="28"/>
        </w:rPr>
        <w:t xml:space="preserve"> </w:t>
      </w:r>
      <w:r w:rsidRPr="00435847">
        <w:rPr>
          <w:rFonts w:ascii="Times New Roman" w:eastAsia="Calibri" w:hAnsi="Times New Roman"/>
          <w:b/>
          <w:bCs/>
          <w:i/>
          <w:iCs/>
          <w:sz w:val="28"/>
          <w:szCs w:val="28"/>
        </w:rPr>
        <w:t>Создание благоприятной конкурентной среды:</w:t>
      </w:r>
      <w:r w:rsidR="0001186B" w:rsidRPr="001F7419">
        <w:rPr>
          <w:rFonts w:ascii="Times New Roman" w:eastAsia="Calibri" w:hAnsi="Times New Roman"/>
          <w:sz w:val="28"/>
          <w:szCs w:val="28"/>
        </w:rPr>
        <w:t xml:space="preserve"> </w:t>
      </w:r>
      <w:r w:rsidR="0001186B" w:rsidRPr="001F7419">
        <w:rPr>
          <w:rFonts w:ascii="Times New Roman" w:hAnsi="Times New Roman" w:cs="Times New Roman"/>
          <w:sz w:val="28"/>
          <w:szCs w:val="28"/>
        </w:rPr>
        <w:t>к</w:t>
      </w:r>
      <w:r w:rsidRPr="001F7419">
        <w:rPr>
          <w:rFonts w:ascii="Times New Roman" w:hAnsi="Times New Roman" w:cs="Times New Roman"/>
          <w:sz w:val="28"/>
          <w:szCs w:val="28"/>
        </w:rPr>
        <w:t>оличество уникальных пользователей сайта torgi.gov.ru за 20</w:t>
      </w:r>
      <w:r w:rsidR="00575137" w:rsidRPr="001F7419">
        <w:rPr>
          <w:rFonts w:ascii="Times New Roman" w:hAnsi="Times New Roman" w:cs="Times New Roman"/>
          <w:sz w:val="28"/>
          <w:szCs w:val="28"/>
        </w:rPr>
        <w:t>2</w:t>
      </w:r>
      <w:r w:rsidR="00D62AAD">
        <w:rPr>
          <w:rFonts w:ascii="Times New Roman" w:hAnsi="Times New Roman" w:cs="Times New Roman"/>
          <w:sz w:val="28"/>
          <w:szCs w:val="28"/>
        </w:rPr>
        <w:t>2</w:t>
      </w:r>
      <w:r w:rsidRPr="001F7419">
        <w:rPr>
          <w:rFonts w:ascii="Times New Roman" w:hAnsi="Times New Roman" w:cs="Times New Roman"/>
          <w:sz w:val="28"/>
          <w:szCs w:val="28"/>
        </w:rPr>
        <w:t xml:space="preserve"> год составило </w:t>
      </w:r>
      <w:r w:rsidR="00D62AAD">
        <w:rPr>
          <w:rFonts w:ascii="Times New Roman" w:hAnsi="Times New Roman" w:cs="Times New Roman"/>
          <w:sz w:val="28"/>
          <w:szCs w:val="28"/>
        </w:rPr>
        <w:t>8</w:t>
      </w:r>
      <w:r w:rsidRPr="001F7419">
        <w:rPr>
          <w:rFonts w:ascii="Times New Roman" w:hAnsi="Times New Roman" w:cs="Times New Roman"/>
          <w:sz w:val="28"/>
          <w:szCs w:val="28"/>
        </w:rPr>
        <w:t xml:space="preserve"> единиц, запланированный показатель выполнен</w:t>
      </w:r>
      <w:r w:rsidR="00C55682">
        <w:rPr>
          <w:rFonts w:ascii="Times New Roman" w:hAnsi="Times New Roman" w:cs="Times New Roman"/>
          <w:sz w:val="28"/>
          <w:szCs w:val="28"/>
        </w:rPr>
        <w:t>;</w:t>
      </w:r>
    </w:p>
    <w:p w14:paraId="2C7DC425" w14:textId="50519077" w:rsidR="008B0251" w:rsidRPr="0001186B" w:rsidRDefault="008B0251" w:rsidP="00435847">
      <w:pPr>
        <w:pStyle w:val="a3"/>
        <w:tabs>
          <w:tab w:val="left" w:pos="709"/>
          <w:tab w:val="left" w:pos="851"/>
        </w:tabs>
        <w:ind w:firstLine="709"/>
        <w:jc w:val="both"/>
        <w:rPr>
          <w:rFonts w:ascii="Times New Roman" w:hAnsi="Times New Roman"/>
          <w:sz w:val="28"/>
          <w:szCs w:val="28"/>
        </w:rPr>
      </w:pPr>
      <w:r w:rsidRPr="00435847">
        <w:rPr>
          <w:rFonts w:ascii="Times New Roman" w:hAnsi="Times New Roman"/>
          <w:b/>
          <w:bCs/>
          <w:i/>
          <w:iCs/>
          <w:sz w:val="28"/>
          <w:szCs w:val="28"/>
        </w:rPr>
        <w:t xml:space="preserve">5) Обучение </w:t>
      </w:r>
      <w:bookmarkStart w:id="0" w:name="_Hlk65221013"/>
      <w:r w:rsidRPr="00435847">
        <w:rPr>
          <w:rFonts w:ascii="Times New Roman" w:hAnsi="Times New Roman"/>
          <w:b/>
          <w:bCs/>
          <w:i/>
          <w:iCs/>
          <w:sz w:val="28"/>
          <w:szCs w:val="28"/>
        </w:rPr>
        <w:t>управленческих кадров в сфере инвестиционной деятельности по дополнительным профессиональным программам повышения квалификации</w:t>
      </w:r>
      <w:bookmarkEnd w:id="0"/>
      <w:r w:rsidRPr="00435847">
        <w:rPr>
          <w:rFonts w:ascii="Times New Roman" w:hAnsi="Times New Roman"/>
          <w:b/>
          <w:bCs/>
          <w:i/>
          <w:iCs/>
          <w:sz w:val="28"/>
          <w:szCs w:val="28"/>
        </w:rPr>
        <w:t>:</w:t>
      </w:r>
      <w:r w:rsidR="0001186B">
        <w:rPr>
          <w:rFonts w:ascii="Times New Roman" w:hAnsi="Times New Roman"/>
          <w:sz w:val="28"/>
          <w:szCs w:val="28"/>
        </w:rPr>
        <w:t xml:space="preserve"> </w:t>
      </w:r>
      <w:r w:rsidR="00D45D21">
        <w:rPr>
          <w:rFonts w:ascii="Times New Roman" w:hAnsi="Times New Roman"/>
          <w:sz w:val="28"/>
          <w:szCs w:val="28"/>
        </w:rPr>
        <w:t>в</w:t>
      </w:r>
      <w:r w:rsidR="00D45D21" w:rsidRPr="00303C6F">
        <w:rPr>
          <w:rFonts w:ascii="Times New Roman" w:hAnsi="Times New Roman"/>
          <w:sz w:val="28"/>
          <w:szCs w:val="28"/>
        </w:rPr>
        <w:t xml:space="preserve"> связи с введением ограничительных мер </w:t>
      </w:r>
      <w:proofErr w:type="gramStart"/>
      <w:r w:rsidR="00D45D21" w:rsidRPr="00303C6F">
        <w:rPr>
          <w:rFonts w:ascii="Times New Roman" w:hAnsi="Times New Roman"/>
          <w:sz w:val="28"/>
          <w:szCs w:val="28"/>
        </w:rPr>
        <w:t>из за</w:t>
      </w:r>
      <w:proofErr w:type="gramEnd"/>
      <w:r w:rsidR="00D45D21" w:rsidRPr="00303C6F">
        <w:rPr>
          <w:rFonts w:ascii="Times New Roman" w:hAnsi="Times New Roman"/>
          <w:sz w:val="28"/>
          <w:szCs w:val="28"/>
        </w:rPr>
        <w:t xml:space="preserve"> распространения коронавирусной инфекции (COVID-19) в течении 202</w:t>
      </w:r>
      <w:r w:rsidR="00200184">
        <w:rPr>
          <w:rFonts w:ascii="Times New Roman" w:hAnsi="Times New Roman"/>
          <w:sz w:val="28"/>
          <w:szCs w:val="28"/>
        </w:rPr>
        <w:t>1</w:t>
      </w:r>
      <w:r w:rsidR="00D45D21" w:rsidRPr="00303C6F">
        <w:rPr>
          <w:rFonts w:ascii="Times New Roman" w:hAnsi="Times New Roman"/>
          <w:sz w:val="28"/>
          <w:szCs w:val="28"/>
        </w:rPr>
        <w:t xml:space="preserve"> года </w:t>
      </w:r>
      <w:r w:rsidR="00D45D21" w:rsidRPr="005B495E">
        <w:rPr>
          <w:rFonts w:ascii="Times New Roman" w:hAnsi="Times New Roman"/>
          <w:sz w:val="28"/>
          <w:szCs w:val="28"/>
        </w:rPr>
        <w:t xml:space="preserve">обучение </w:t>
      </w:r>
      <w:r w:rsidR="00D45D21" w:rsidRPr="004724EE">
        <w:rPr>
          <w:rFonts w:ascii="Times New Roman" w:hAnsi="Times New Roman"/>
          <w:sz w:val="28"/>
          <w:szCs w:val="28"/>
        </w:rPr>
        <w:t>управленческих кадров в сфере инвестиционной деятельности по дополнительным профессиональным программам повышения квалификации</w:t>
      </w:r>
      <w:r w:rsidR="00D45D21">
        <w:rPr>
          <w:rFonts w:ascii="Times New Roman" w:hAnsi="Times New Roman"/>
          <w:sz w:val="28"/>
          <w:szCs w:val="28"/>
        </w:rPr>
        <w:t xml:space="preserve"> не проводилось;</w:t>
      </w:r>
    </w:p>
    <w:p w14:paraId="15230B28" w14:textId="474AA2D8" w:rsidR="00CD7ED1" w:rsidRDefault="00DB579A" w:rsidP="00435847">
      <w:pPr>
        <w:pStyle w:val="a7"/>
        <w:shd w:val="clear" w:color="auto" w:fill="FFFFFF"/>
        <w:spacing w:before="0" w:after="0"/>
        <w:jc w:val="both"/>
        <w:rPr>
          <w:sz w:val="28"/>
          <w:szCs w:val="28"/>
          <w:shd w:val="clear" w:color="auto" w:fill="FFFFFF"/>
        </w:rPr>
      </w:pPr>
      <w:r>
        <w:rPr>
          <w:i/>
          <w:iCs/>
          <w:sz w:val="28"/>
          <w:szCs w:val="28"/>
          <w:shd w:val="clear" w:color="auto" w:fill="FFFFFF"/>
        </w:rPr>
        <w:t xml:space="preserve">          </w:t>
      </w:r>
      <w:r w:rsidR="007C5B05" w:rsidRPr="00435847">
        <w:rPr>
          <w:b/>
          <w:bCs/>
          <w:i/>
          <w:iCs/>
          <w:sz w:val="28"/>
          <w:szCs w:val="28"/>
          <w:shd w:val="clear" w:color="auto" w:fill="FFFFFF"/>
        </w:rPr>
        <w:t>6)</w:t>
      </w:r>
      <w:r w:rsidRPr="00435847">
        <w:rPr>
          <w:b/>
          <w:bCs/>
          <w:i/>
          <w:iCs/>
          <w:sz w:val="28"/>
          <w:szCs w:val="28"/>
          <w:shd w:val="clear" w:color="auto" w:fill="FFFFFF"/>
        </w:rPr>
        <w:t xml:space="preserve"> </w:t>
      </w:r>
      <w:r w:rsidR="007C5B05" w:rsidRPr="00435847">
        <w:rPr>
          <w:b/>
          <w:bCs/>
          <w:i/>
          <w:iCs/>
          <w:sz w:val="28"/>
          <w:szCs w:val="28"/>
          <w:shd w:val="clear" w:color="auto" w:fill="FFFFFF"/>
        </w:rPr>
        <w:t>Определение площадок под расширение существующих промышленных предприятий и создание новых производств:</w:t>
      </w:r>
      <w:r w:rsidR="0001186B" w:rsidRPr="00FF289D">
        <w:rPr>
          <w:sz w:val="28"/>
          <w:szCs w:val="28"/>
          <w:shd w:val="clear" w:color="auto" w:fill="FFFFFF"/>
        </w:rPr>
        <w:t xml:space="preserve"> о</w:t>
      </w:r>
      <w:r w:rsidR="007C5B05" w:rsidRPr="00FF289D">
        <w:rPr>
          <w:sz w:val="28"/>
          <w:szCs w:val="28"/>
          <w:shd w:val="clear" w:color="auto" w:fill="FFFFFF"/>
        </w:rPr>
        <w:t xml:space="preserve">пределены инвестиционные площадки в количестве </w:t>
      </w:r>
      <w:r w:rsidR="00C11E70">
        <w:rPr>
          <w:sz w:val="28"/>
          <w:szCs w:val="28"/>
          <w:shd w:val="clear" w:color="auto" w:fill="FFFFFF"/>
        </w:rPr>
        <w:t>9</w:t>
      </w:r>
      <w:r w:rsidR="007C5B05" w:rsidRPr="00FF289D">
        <w:rPr>
          <w:sz w:val="28"/>
          <w:szCs w:val="28"/>
          <w:shd w:val="clear" w:color="auto" w:fill="FFFFFF"/>
        </w:rPr>
        <w:t xml:space="preserve"> единиц, индикатор выполнен на 1</w:t>
      </w:r>
      <w:r w:rsidR="005C749B">
        <w:rPr>
          <w:sz w:val="28"/>
          <w:szCs w:val="28"/>
          <w:shd w:val="clear" w:color="auto" w:fill="FFFFFF"/>
        </w:rPr>
        <w:t>00</w:t>
      </w:r>
      <w:r w:rsidR="007C5B05" w:rsidRPr="00CD7ED1">
        <w:rPr>
          <w:sz w:val="28"/>
          <w:szCs w:val="28"/>
          <w:shd w:val="clear" w:color="auto" w:fill="FFFFFF"/>
        </w:rPr>
        <w:t>%</w:t>
      </w:r>
      <w:r w:rsidR="003A1B01" w:rsidRPr="00CD7ED1">
        <w:rPr>
          <w:sz w:val="28"/>
          <w:szCs w:val="28"/>
          <w:shd w:val="clear" w:color="auto" w:fill="FFFFFF"/>
        </w:rPr>
        <w:t xml:space="preserve">. </w:t>
      </w:r>
      <w:r w:rsidR="00CD7ED1">
        <w:rPr>
          <w:sz w:val="28"/>
          <w:szCs w:val="28"/>
          <w:shd w:val="clear" w:color="auto" w:fill="FFFFFF"/>
        </w:rPr>
        <w:t xml:space="preserve">Инвестиционные площадки размещены на инвестиционном портале Республики Мордовия. </w:t>
      </w:r>
      <w:r w:rsidR="003A1B01" w:rsidRPr="00CD7ED1">
        <w:rPr>
          <w:sz w:val="28"/>
          <w:szCs w:val="28"/>
          <w:shd w:val="clear" w:color="auto" w:fill="FFFFFF"/>
        </w:rPr>
        <w:t>Площадк</w:t>
      </w:r>
      <w:r w:rsidR="00CD7ED1" w:rsidRPr="00CD7ED1">
        <w:rPr>
          <w:sz w:val="28"/>
          <w:szCs w:val="28"/>
          <w:shd w:val="clear" w:color="auto" w:fill="FFFFFF"/>
        </w:rPr>
        <w:t>и расположены по адресу</w:t>
      </w:r>
      <w:r w:rsidR="00CD7ED1">
        <w:rPr>
          <w:sz w:val="28"/>
          <w:szCs w:val="28"/>
          <w:shd w:val="clear" w:color="auto" w:fill="FFFFFF"/>
        </w:rPr>
        <w:t>:</w:t>
      </w:r>
      <w:r w:rsidR="003A1B01" w:rsidRPr="00CD7ED1">
        <w:rPr>
          <w:sz w:val="28"/>
          <w:szCs w:val="28"/>
          <w:shd w:val="clear" w:color="auto" w:fill="FFFFFF"/>
        </w:rPr>
        <w:t xml:space="preserve"> </w:t>
      </w:r>
    </w:p>
    <w:p w14:paraId="18022687" w14:textId="07E9C8CB" w:rsidR="00CD7ED1" w:rsidRPr="00D2014E" w:rsidRDefault="003A1B01" w:rsidP="00435847">
      <w:pPr>
        <w:pStyle w:val="a7"/>
        <w:shd w:val="clear" w:color="auto" w:fill="FFFFFF"/>
        <w:spacing w:before="0" w:after="0"/>
        <w:jc w:val="both"/>
        <w:rPr>
          <w:sz w:val="28"/>
          <w:szCs w:val="28"/>
          <w:shd w:val="clear" w:color="auto" w:fill="FFFFFF"/>
        </w:rPr>
      </w:pPr>
      <w:r w:rsidRPr="00CD7ED1">
        <w:rPr>
          <w:sz w:val="28"/>
          <w:szCs w:val="28"/>
          <w:shd w:val="clear" w:color="auto" w:fill="FFFFFF"/>
        </w:rPr>
        <w:t xml:space="preserve">РМ, Атяшевский муниципальный </w:t>
      </w:r>
      <w:r w:rsidRPr="00D2014E">
        <w:rPr>
          <w:sz w:val="28"/>
          <w:szCs w:val="28"/>
          <w:shd w:val="clear" w:color="auto" w:fill="FFFFFF"/>
        </w:rPr>
        <w:t xml:space="preserve">район, </w:t>
      </w:r>
      <w:proofErr w:type="spellStart"/>
      <w:r w:rsidRPr="00D2014E">
        <w:rPr>
          <w:sz w:val="28"/>
          <w:szCs w:val="28"/>
          <w:shd w:val="clear" w:color="auto" w:fill="FFFFFF"/>
        </w:rPr>
        <w:t>с.Челпаново</w:t>
      </w:r>
      <w:proofErr w:type="spellEnd"/>
      <w:r w:rsidRPr="00D2014E">
        <w:rPr>
          <w:sz w:val="28"/>
          <w:szCs w:val="28"/>
          <w:shd w:val="clear" w:color="auto" w:fill="FFFFFF"/>
        </w:rPr>
        <w:t xml:space="preserve">, ул. Центральная, д.5; </w:t>
      </w:r>
      <w:r w:rsidR="00CD7ED1" w:rsidRPr="00D2014E">
        <w:rPr>
          <w:sz w:val="28"/>
          <w:szCs w:val="28"/>
          <w:shd w:val="clear" w:color="auto" w:fill="FFFFFF"/>
        </w:rPr>
        <w:t xml:space="preserve">   </w:t>
      </w:r>
      <w:r w:rsidRPr="00D2014E">
        <w:rPr>
          <w:sz w:val="28"/>
          <w:szCs w:val="28"/>
        </w:rPr>
        <w:t xml:space="preserve">РМ, Атяшевский муниципальный район, с. </w:t>
      </w:r>
      <w:proofErr w:type="spellStart"/>
      <w:r w:rsidRPr="00D2014E">
        <w:rPr>
          <w:sz w:val="28"/>
          <w:szCs w:val="28"/>
        </w:rPr>
        <w:t>Ахматово</w:t>
      </w:r>
      <w:proofErr w:type="spellEnd"/>
      <w:r w:rsidRPr="00D2014E">
        <w:rPr>
          <w:sz w:val="28"/>
          <w:szCs w:val="28"/>
        </w:rPr>
        <w:t xml:space="preserve">, ул. Ленина д.87; </w:t>
      </w:r>
    </w:p>
    <w:p w14:paraId="1AC060CC" w14:textId="3A939E4B" w:rsidR="00CD7ED1" w:rsidRPr="00D2014E" w:rsidRDefault="003A1B01" w:rsidP="00435847">
      <w:pPr>
        <w:pStyle w:val="a7"/>
        <w:shd w:val="clear" w:color="auto" w:fill="FFFFFF"/>
        <w:spacing w:before="0" w:after="0"/>
        <w:jc w:val="both"/>
        <w:rPr>
          <w:sz w:val="28"/>
          <w:szCs w:val="28"/>
          <w:shd w:val="clear" w:color="auto" w:fill="FFFFFF"/>
        </w:rPr>
      </w:pPr>
      <w:r w:rsidRPr="00D2014E">
        <w:rPr>
          <w:sz w:val="28"/>
          <w:szCs w:val="28"/>
          <w:shd w:val="clear" w:color="auto" w:fill="FFFFFF"/>
        </w:rPr>
        <w:t xml:space="preserve">РМ, Атяшевский муниципальный район, </w:t>
      </w:r>
      <w:proofErr w:type="spellStart"/>
      <w:r w:rsidRPr="00D2014E">
        <w:rPr>
          <w:sz w:val="28"/>
          <w:szCs w:val="28"/>
          <w:shd w:val="clear" w:color="auto" w:fill="FFFFFF"/>
        </w:rPr>
        <w:t>с.Андреевка</w:t>
      </w:r>
      <w:proofErr w:type="spellEnd"/>
      <w:r w:rsidRPr="00D2014E">
        <w:rPr>
          <w:sz w:val="28"/>
          <w:szCs w:val="28"/>
          <w:shd w:val="clear" w:color="auto" w:fill="FFFFFF"/>
        </w:rPr>
        <w:t>, ул. Титова д.17;</w:t>
      </w:r>
      <w:r w:rsidR="00514DAA" w:rsidRPr="00D2014E">
        <w:rPr>
          <w:sz w:val="28"/>
          <w:szCs w:val="28"/>
          <w:shd w:val="clear" w:color="auto" w:fill="FFFFFF"/>
        </w:rPr>
        <w:t xml:space="preserve"> с. Андреевка, ул. Титова, д.17В, корп.</w:t>
      </w:r>
      <w:r w:rsidRPr="00D2014E">
        <w:rPr>
          <w:sz w:val="28"/>
          <w:szCs w:val="28"/>
          <w:shd w:val="clear" w:color="auto" w:fill="FFFFFF"/>
        </w:rPr>
        <w:t xml:space="preserve">   </w:t>
      </w:r>
    </w:p>
    <w:p w14:paraId="757CFAAE" w14:textId="65A13D9F" w:rsidR="00CD7ED1" w:rsidRPr="00D2014E" w:rsidRDefault="003A1B01" w:rsidP="00435847">
      <w:pPr>
        <w:pStyle w:val="a7"/>
        <w:shd w:val="clear" w:color="auto" w:fill="FFFFFF"/>
        <w:spacing w:before="0" w:after="0"/>
        <w:jc w:val="both"/>
        <w:rPr>
          <w:sz w:val="28"/>
          <w:szCs w:val="28"/>
          <w:shd w:val="clear" w:color="auto" w:fill="FFFFFF"/>
        </w:rPr>
      </w:pPr>
      <w:r w:rsidRPr="00D2014E">
        <w:rPr>
          <w:sz w:val="28"/>
          <w:szCs w:val="28"/>
          <w:shd w:val="clear" w:color="auto" w:fill="FFFFFF"/>
        </w:rPr>
        <w:t xml:space="preserve">РМ, Атяшевский муниципальный район, с. </w:t>
      </w:r>
      <w:proofErr w:type="spellStart"/>
      <w:r w:rsidRPr="00D2014E">
        <w:rPr>
          <w:sz w:val="28"/>
          <w:szCs w:val="28"/>
          <w:shd w:val="clear" w:color="auto" w:fill="FFFFFF"/>
        </w:rPr>
        <w:t>Ушаковка</w:t>
      </w:r>
      <w:proofErr w:type="spellEnd"/>
      <w:r w:rsidRPr="00D2014E">
        <w:rPr>
          <w:sz w:val="28"/>
          <w:szCs w:val="28"/>
          <w:shd w:val="clear" w:color="auto" w:fill="FFFFFF"/>
        </w:rPr>
        <w:t xml:space="preserve">, ул. Фрунзе, д.28;  </w:t>
      </w:r>
    </w:p>
    <w:p w14:paraId="42B32D6C" w14:textId="75C5E86E" w:rsidR="00CD7ED1" w:rsidRPr="00D2014E" w:rsidRDefault="00CD7ED1" w:rsidP="00435847">
      <w:pPr>
        <w:pStyle w:val="a7"/>
        <w:shd w:val="clear" w:color="auto" w:fill="FFFFFF"/>
        <w:spacing w:before="0" w:after="0"/>
        <w:jc w:val="both"/>
        <w:rPr>
          <w:sz w:val="28"/>
          <w:szCs w:val="28"/>
          <w:shd w:val="clear" w:color="auto" w:fill="FFFFFF"/>
        </w:rPr>
      </w:pPr>
      <w:r w:rsidRPr="00D2014E">
        <w:rPr>
          <w:sz w:val="28"/>
          <w:szCs w:val="28"/>
          <w:shd w:val="clear" w:color="auto" w:fill="FFFFFF"/>
        </w:rPr>
        <w:t xml:space="preserve">РМ, </w:t>
      </w:r>
      <w:r w:rsidR="003A1B01" w:rsidRPr="00D2014E">
        <w:rPr>
          <w:sz w:val="28"/>
          <w:szCs w:val="28"/>
          <w:shd w:val="clear" w:color="auto" w:fill="FFFFFF"/>
        </w:rPr>
        <w:t xml:space="preserve">Атяшевский район, с. Каменка, ул. Молодежная, д.11;   </w:t>
      </w:r>
    </w:p>
    <w:p w14:paraId="4E289A1A" w14:textId="6A67E39A" w:rsidR="00CD7ED1" w:rsidRPr="00D2014E" w:rsidRDefault="003A1B01" w:rsidP="00435847">
      <w:pPr>
        <w:pStyle w:val="a7"/>
        <w:shd w:val="clear" w:color="auto" w:fill="FFFFFF"/>
        <w:spacing w:before="0" w:after="0"/>
        <w:jc w:val="both"/>
        <w:rPr>
          <w:sz w:val="28"/>
          <w:szCs w:val="28"/>
          <w:shd w:val="clear" w:color="auto" w:fill="FFFFFF"/>
        </w:rPr>
      </w:pPr>
      <w:r w:rsidRPr="00D2014E">
        <w:rPr>
          <w:sz w:val="28"/>
          <w:szCs w:val="28"/>
          <w:shd w:val="clear" w:color="auto" w:fill="FFFFFF"/>
        </w:rPr>
        <w:t xml:space="preserve">РМ, Атяшевский муниципальный район, с. </w:t>
      </w:r>
      <w:proofErr w:type="spellStart"/>
      <w:r w:rsidRPr="00D2014E">
        <w:rPr>
          <w:sz w:val="28"/>
          <w:szCs w:val="28"/>
          <w:shd w:val="clear" w:color="auto" w:fill="FFFFFF"/>
        </w:rPr>
        <w:t>Сосуновка</w:t>
      </w:r>
      <w:proofErr w:type="spellEnd"/>
      <w:r w:rsidRPr="00D2014E">
        <w:rPr>
          <w:sz w:val="28"/>
          <w:szCs w:val="28"/>
          <w:shd w:val="clear" w:color="auto" w:fill="FFFFFF"/>
        </w:rPr>
        <w:t xml:space="preserve">, ул. Советская, д.32;  </w:t>
      </w:r>
    </w:p>
    <w:p w14:paraId="47C87BBC" w14:textId="2BF5DA0F" w:rsidR="00CD7ED1" w:rsidRPr="00D2014E" w:rsidRDefault="00CD7ED1" w:rsidP="00435847">
      <w:pPr>
        <w:pStyle w:val="a7"/>
        <w:shd w:val="clear" w:color="auto" w:fill="FFFFFF"/>
        <w:spacing w:before="0" w:after="0"/>
        <w:jc w:val="both"/>
        <w:rPr>
          <w:sz w:val="28"/>
          <w:szCs w:val="28"/>
          <w:shd w:val="clear" w:color="auto" w:fill="FFFFFF"/>
        </w:rPr>
      </w:pPr>
      <w:r w:rsidRPr="00D2014E">
        <w:rPr>
          <w:sz w:val="28"/>
          <w:szCs w:val="28"/>
          <w:shd w:val="clear" w:color="auto" w:fill="FFFFFF"/>
        </w:rPr>
        <w:t xml:space="preserve">РМ, </w:t>
      </w:r>
      <w:r w:rsidR="003A1B01" w:rsidRPr="00D2014E">
        <w:rPr>
          <w:sz w:val="28"/>
          <w:szCs w:val="28"/>
          <w:shd w:val="clear" w:color="auto" w:fill="FFFFFF"/>
        </w:rPr>
        <w:t xml:space="preserve">Атяшевский район, с. </w:t>
      </w:r>
      <w:proofErr w:type="spellStart"/>
      <w:r w:rsidR="003A1B01" w:rsidRPr="00D2014E">
        <w:rPr>
          <w:sz w:val="28"/>
          <w:szCs w:val="28"/>
          <w:shd w:val="clear" w:color="auto" w:fill="FFFFFF"/>
        </w:rPr>
        <w:t>Селищи</w:t>
      </w:r>
      <w:proofErr w:type="spellEnd"/>
      <w:r w:rsidR="003A1B01" w:rsidRPr="00D2014E">
        <w:rPr>
          <w:sz w:val="28"/>
          <w:szCs w:val="28"/>
          <w:shd w:val="clear" w:color="auto" w:fill="FFFFFF"/>
        </w:rPr>
        <w:t xml:space="preserve">, ул. Ленинская, д.71; </w:t>
      </w:r>
    </w:p>
    <w:p w14:paraId="4DF3A770" w14:textId="7EA873FF" w:rsidR="00CD7ED1" w:rsidRDefault="003A1B01" w:rsidP="00435847">
      <w:pPr>
        <w:pStyle w:val="a7"/>
        <w:shd w:val="clear" w:color="auto" w:fill="FFFFFF"/>
        <w:spacing w:before="0" w:after="0"/>
        <w:jc w:val="both"/>
        <w:rPr>
          <w:sz w:val="28"/>
          <w:szCs w:val="28"/>
        </w:rPr>
      </w:pPr>
      <w:r w:rsidRPr="00D2014E">
        <w:rPr>
          <w:sz w:val="28"/>
          <w:szCs w:val="28"/>
          <w:shd w:val="clear" w:color="auto" w:fill="FFFFFF"/>
        </w:rPr>
        <w:t xml:space="preserve">РМ, Атяшевский муниципальный район, </w:t>
      </w:r>
      <w:proofErr w:type="spellStart"/>
      <w:r w:rsidRPr="00D2014E">
        <w:rPr>
          <w:sz w:val="28"/>
          <w:szCs w:val="28"/>
          <w:shd w:val="clear" w:color="auto" w:fill="FFFFFF"/>
        </w:rPr>
        <w:t>с.Капасово</w:t>
      </w:r>
      <w:proofErr w:type="spellEnd"/>
      <w:r w:rsidRPr="00D2014E">
        <w:rPr>
          <w:sz w:val="28"/>
          <w:szCs w:val="28"/>
          <w:shd w:val="clear" w:color="auto" w:fill="FFFFFF"/>
        </w:rPr>
        <w:t>, ул. Центральная, д.72</w:t>
      </w:r>
      <w:r w:rsidR="00CD7ED1" w:rsidRPr="00D2014E">
        <w:rPr>
          <w:sz w:val="28"/>
          <w:szCs w:val="28"/>
          <w:shd w:val="clear" w:color="auto" w:fill="FFFFFF"/>
        </w:rPr>
        <w:t>;</w:t>
      </w:r>
      <w:r w:rsidRPr="00D2014E">
        <w:rPr>
          <w:sz w:val="28"/>
          <w:szCs w:val="28"/>
          <w:shd w:val="clear" w:color="auto" w:fill="FFFFFF"/>
        </w:rPr>
        <w:t xml:space="preserve"> </w:t>
      </w:r>
      <w:r w:rsidR="00CD7ED1" w:rsidRPr="00D2014E">
        <w:rPr>
          <w:sz w:val="28"/>
          <w:szCs w:val="28"/>
          <w:shd w:val="clear" w:color="auto" w:fill="FFFFFF"/>
        </w:rPr>
        <w:t xml:space="preserve">РМ, </w:t>
      </w:r>
      <w:r w:rsidR="00CD7ED1" w:rsidRPr="00D2014E">
        <w:rPr>
          <w:sz w:val="28"/>
          <w:szCs w:val="28"/>
        </w:rPr>
        <w:t xml:space="preserve">Атяшевский район, с. </w:t>
      </w:r>
      <w:proofErr w:type="spellStart"/>
      <w:r w:rsidR="00CD7ED1" w:rsidRPr="00D2014E">
        <w:rPr>
          <w:sz w:val="28"/>
          <w:szCs w:val="28"/>
        </w:rPr>
        <w:t>Дюрки</w:t>
      </w:r>
      <w:proofErr w:type="spellEnd"/>
      <w:r w:rsidR="00CD7ED1" w:rsidRPr="00D2014E">
        <w:rPr>
          <w:sz w:val="28"/>
          <w:szCs w:val="28"/>
        </w:rPr>
        <w:t>, ул. Горького, д.1.</w:t>
      </w:r>
    </w:p>
    <w:p w14:paraId="1F76FD64" w14:textId="145EF88D" w:rsidR="009C796D" w:rsidRDefault="009C796D" w:rsidP="00435847">
      <w:pPr>
        <w:pStyle w:val="a7"/>
        <w:shd w:val="clear" w:color="auto" w:fill="FFFFFF"/>
        <w:spacing w:before="0" w:after="0"/>
        <w:jc w:val="both"/>
        <w:rPr>
          <w:sz w:val="28"/>
          <w:szCs w:val="28"/>
        </w:rPr>
      </w:pPr>
      <w:r>
        <w:rPr>
          <w:sz w:val="28"/>
          <w:szCs w:val="28"/>
        </w:rPr>
        <w:t xml:space="preserve">      </w:t>
      </w:r>
      <w:proofErr w:type="gramStart"/>
      <w:r>
        <w:rPr>
          <w:sz w:val="28"/>
          <w:szCs w:val="28"/>
        </w:rPr>
        <w:t>Кроме того</w:t>
      </w:r>
      <w:proofErr w:type="gramEnd"/>
      <w:r>
        <w:rPr>
          <w:sz w:val="28"/>
          <w:szCs w:val="28"/>
        </w:rPr>
        <w:t xml:space="preserve"> сформированы новые инвестиционные ниши и размещены на официальном сайте органов местного самоуправления </w:t>
      </w:r>
      <w:r w:rsidR="004B683F">
        <w:rPr>
          <w:sz w:val="28"/>
          <w:szCs w:val="28"/>
        </w:rPr>
        <w:t>Атяшевского муниципального района</w:t>
      </w:r>
      <w:r w:rsidR="00D425A1">
        <w:rPr>
          <w:sz w:val="28"/>
          <w:szCs w:val="28"/>
        </w:rPr>
        <w:t>.</w:t>
      </w:r>
      <w:r w:rsidR="004B683F">
        <w:rPr>
          <w:sz w:val="28"/>
          <w:szCs w:val="28"/>
        </w:rPr>
        <w:t xml:space="preserve"> Инвесторам</w:t>
      </w:r>
      <w:r w:rsidR="004B683F" w:rsidRPr="004B683F">
        <w:rPr>
          <w:sz w:val="28"/>
          <w:szCs w:val="28"/>
        </w:rPr>
        <w:t xml:space="preserve"> </w:t>
      </w:r>
      <w:r w:rsidR="004B683F">
        <w:rPr>
          <w:sz w:val="28"/>
          <w:szCs w:val="28"/>
        </w:rPr>
        <w:t>п</w:t>
      </w:r>
      <w:r w:rsidR="004B683F" w:rsidRPr="004B683F">
        <w:rPr>
          <w:sz w:val="28"/>
          <w:szCs w:val="28"/>
        </w:rPr>
        <w:t>одготовлена и размещена</w:t>
      </w:r>
      <w:r w:rsidR="004B683F">
        <w:t xml:space="preserve"> </w:t>
      </w:r>
      <w:r w:rsidR="004B683F">
        <w:rPr>
          <w:sz w:val="28"/>
          <w:szCs w:val="28"/>
        </w:rPr>
        <w:t>на официальном сайте органов местного самоуправления Атяшевского муниципального района презентация, инвестиционный паспорт</w:t>
      </w:r>
      <w:r w:rsidR="00D425A1">
        <w:rPr>
          <w:sz w:val="28"/>
          <w:szCs w:val="28"/>
        </w:rPr>
        <w:t xml:space="preserve">. </w:t>
      </w:r>
      <w:r w:rsidR="004B683F" w:rsidRPr="004B683F">
        <w:rPr>
          <w:sz w:val="28"/>
          <w:szCs w:val="28"/>
        </w:rPr>
        <w:t xml:space="preserve">Ежегодно Глава Атяшевского муниципального района </w:t>
      </w:r>
      <w:r w:rsidR="004B683F">
        <w:rPr>
          <w:sz w:val="28"/>
          <w:szCs w:val="28"/>
        </w:rPr>
        <w:t>выступает</w:t>
      </w:r>
      <w:r w:rsidR="004B683F" w:rsidRPr="004B683F">
        <w:rPr>
          <w:sz w:val="28"/>
          <w:szCs w:val="28"/>
        </w:rPr>
        <w:t xml:space="preserve"> с инвестиционным посланием</w:t>
      </w:r>
      <w:r w:rsidR="004B683F">
        <w:t xml:space="preserve"> </w:t>
      </w:r>
      <w:r w:rsidR="004B683F" w:rsidRPr="004B683F">
        <w:rPr>
          <w:sz w:val="28"/>
          <w:szCs w:val="28"/>
        </w:rPr>
        <w:t>к</w:t>
      </w:r>
      <w:r w:rsidR="004B683F" w:rsidRPr="004B683F">
        <w:rPr>
          <w:color w:val="000000"/>
          <w:sz w:val="28"/>
          <w:szCs w:val="28"/>
        </w:rPr>
        <w:t xml:space="preserve"> </w:t>
      </w:r>
      <w:r w:rsidR="004B683F" w:rsidRPr="00895424">
        <w:rPr>
          <w:color w:val="000000"/>
          <w:sz w:val="28"/>
          <w:szCs w:val="28"/>
        </w:rPr>
        <w:t>инвестор</w:t>
      </w:r>
      <w:r w:rsidR="004B683F">
        <w:rPr>
          <w:color w:val="000000"/>
          <w:sz w:val="28"/>
          <w:szCs w:val="28"/>
        </w:rPr>
        <w:t>ам</w:t>
      </w:r>
      <w:r w:rsidR="004B683F" w:rsidRPr="00895424">
        <w:rPr>
          <w:color w:val="000000"/>
          <w:sz w:val="28"/>
          <w:szCs w:val="28"/>
        </w:rPr>
        <w:t>, предпринимател</w:t>
      </w:r>
      <w:r w:rsidR="004B683F">
        <w:rPr>
          <w:color w:val="000000"/>
          <w:sz w:val="28"/>
          <w:szCs w:val="28"/>
        </w:rPr>
        <w:t>ям</w:t>
      </w:r>
      <w:r w:rsidR="004B683F" w:rsidRPr="00895424">
        <w:rPr>
          <w:color w:val="000000"/>
          <w:sz w:val="28"/>
          <w:szCs w:val="28"/>
        </w:rPr>
        <w:t xml:space="preserve"> и жител</w:t>
      </w:r>
      <w:r w:rsidR="004B683F">
        <w:rPr>
          <w:color w:val="000000"/>
          <w:sz w:val="28"/>
          <w:szCs w:val="28"/>
        </w:rPr>
        <w:t>ям</w:t>
      </w:r>
      <w:r w:rsidR="004B683F" w:rsidRPr="00895424">
        <w:rPr>
          <w:color w:val="000000"/>
          <w:sz w:val="28"/>
          <w:szCs w:val="28"/>
        </w:rPr>
        <w:t xml:space="preserve"> района</w:t>
      </w:r>
      <w:r w:rsidR="00924185">
        <w:t>;</w:t>
      </w:r>
    </w:p>
    <w:p w14:paraId="647CF902" w14:textId="1E700DC3" w:rsidR="00DC16AF" w:rsidRPr="00DC16AF" w:rsidRDefault="00DC16AF" w:rsidP="00435847">
      <w:pPr>
        <w:pStyle w:val="a7"/>
        <w:shd w:val="clear" w:color="auto" w:fill="FFFFFF"/>
        <w:spacing w:before="0" w:after="0"/>
        <w:jc w:val="both"/>
        <w:rPr>
          <w:sz w:val="28"/>
          <w:szCs w:val="28"/>
          <w:shd w:val="clear" w:color="auto" w:fill="FFFFFF"/>
        </w:rPr>
      </w:pPr>
      <w:r w:rsidRPr="00435847">
        <w:rPr>
          <w:b/>
          <w:bCs/>
          <w:i/>
          <w:iCs/>
          <w:sz w:val="28"/>
          <w:szCs w:val="28"/>
          <w:shd w:val="clear" w:color="auto" w:fill="FFFFFF"/>
        </w:rPr>
        <w:t xml:space="preserve">          7)     Развитие муниципального стратегического планирования</w:t>
      </w:r>
      <w:r>
        <w:rPr>
          <w:i/>
          <w:iCs/>
          <w:sz w:val="28"/>
          <w:szCs w:val="28"/>
          <w:shd w:val="clear" w:color="auto" w:fill="FFFFFF"/>
        </w:rPr>
        <w:t xml:space="preserve">: </w:t>
      </w:r>
      <w:r>
        <w:rPr>
          <w:sz w:val="28"/>
          <w:szCs w:val="28"/>
          <w:shd w:val="clear" w:color="auto" w:fill="FFFFFF"/>
        </w:rPr>
        <w:t>доля документов стратегического планирования</w:t>
      </w:r>
      <w:r w:rsidRPr="00DC16AF">
        <w:rPr>
          <w:sz w:val="28"/>
          <w:szCs w:val="28"/>
          <w:shd w:val="clear" w:color="auto" w:fill="FFFFFF"/>
        </w:rPr>
        <w:t>, внесенных в федеральный реестр документов стратегического планирования (ГАС «Управление</w:t>
      </w:r>
      <w:proofErr w:type="gramStart"/>
      <w:r w:rsidRPr="00DC16AF">
        <w:rPr>
          <w:sz w:val="28"/>
          <w:szCs w:val="28"/>
          <w:shd w:val="clear" w:color="auto" w:fill="FFFFFF"/>
        </w:rPr>
        <w:t>»)  от</w:t>
      </w:r>
      <w:proofErr w:type="gramEnd"/>
      <w:r w:rsidRPr="00DC16AF">
        <w:rPr>
          <w:sz w:val="28"/>
          <w:szCs w:val="28"/>
          <w:shd w:val="clear" w:color="auto" w:fill="FFFFFF"/>
        </w:rPr>
        <w:t xml:space="preserve"> общего от количества документов стратегического планирования</w:t>
      </w:r>
      <w:r>
        <w:rPr>
          <w:sz w:val="28"/>
          <w:szCs w:val="28"/>
          <w:shd w:val="clear" w:color="auto" w:fill="FFFFFF"/>
        </w:rPr>
        <w:t xml:space="preserve"> составил за 202</w:t>
      </w:r>
      <w:r w:rsidR="00780A31">
        <w:rPr>
          <w:sz w:val="28"/>
          <w:szCs w:val="28"/>
          <w:shd w:val="clear" w:color="auto" w:fill="FFFFFF"/>
        </w:rPr>
        <w:t>2</w:t>
      </w:r>
      <w:r>
        <w:rPr>
          <w:sz w:val="28"/>
          <w:szCs w:val="28"/>
          <w:shd w:val="clear" w:color="auto" w:fill="FFFFFF"/>
        </w:rPr>
        <w:t xml:space="preserve"> год 100%, плановое значение показателя выполнено на 100%</w:t>
      </w:r>
      <w:r w:rsidR="00924185">
        <w:rPr>
          <w:sz w:val="28"/>
          <w:szCs w:val="28"/>
          <w:shd w:val="clear" w:color="auto" w:fill="FFFFFF"/>
        </w:rPr>
        <w:t>;</w:t>
      </w:r>
    </w:p>
    <w:p w14:paraId="65EAA7DB" w14:textId="09C00E9F" w:rsidR="00C55682" w:rsidRPr="00D2014E" w:rsidRDefault="00CD7ED1" w:rsidP="00435847">
      <w:pPr>
        <w:pStyle w:val="a3"/>
        <w:tabs>
          <w:tab w:val="left" w:pos="709"/>
          <w:tab w:val="left" w:pos="851"/>
        </w:tabs>
        <w:jc w:val="both"/>
        <w:rPr>
          <w:rFonts w:ascii="Times New Roman" w:hAnsi="Times New Roman"/>
          <w:sz w:val="28"/>
          <w:szCs w:val="28"/>
          <w:shd w:val="clear" w:color="auto" w:fill="FFFFFF"/>
        </w:rPr>
      </w:pPr>
      <w:r>
        <w:rPr>
          <w:rFonts w:ascii="Times New Roman" w:hAnsi="Times New Roman" w:cs="Times New Roman"/>
          <w:i/>
          <w:iCs/>
          <w:sz w:val="28"/>
          <w:szCs w:val="28"/>
        </w:rPr>
        <w:t xml:space="preserve">          </w:t>
      </w:r>
      <w:r w:rsidR="00DC16AF" w:rsidRPr="00435847">
        <w:rPr>
          <w:rFonts w:ascii="Times New Roman" w:hAnsi="Times New Roman" w:cs="Times New Roman"/>
          <w:b/>
          <w:bCs/>
          <w:i/>
          <w:iCs/>
          <w:sz w:val="28"/>
          <w:szCs w:val="28"/>
        </w:rPr>
        <w:t>8</w:t>
      </w:r>
      <w:r w:rsidR="007C5B05" w:rsidRPr="00435847">
        <w:rPr>
          <w:rFonts w:ascii="Times New Roman" w:hAnsi="Times New Roman" w:cs="Times New Roman"/>
          <w:b/>
          <w:bCs/>
          <w:i/>
          <w:iCs/>
          <w:sz w:val="28"/>
          <w:szCs w:val="28"/>
        </w:rPr>
        <w:t xml:space="preserve">) </w:t>
      </w:r>
      <w:r w:rsidR="007C5B05" w:rsidRPr="00435847">
        <w:rPr>
          <w:rFonts w:ascii="Times New Roman" w:hAnsi="Times New Roman"/>
          <w:b/>
          <w:bCs/>
          <w:i/>
          <w:iCs/>
          <w:sz w:val="28"/>
          <w:szCs w:val="28"/>
          <w:shd w:val="clear" w:color="auto" w:fill="FFFFFF"/>
        </w:rPr>
        <w:t>Разработка прогнозов социально-экономического развития Атяшевского муниципального района:</w:t>
      </w:r>
      <w:r w:rsidR="007C5B05" w:rsidRPr="00200184">
        <w:rPr>
          <w:i/>
          <w:iCs/>
        </w:rPr>
        <w:t xml:space="preserve"> </w:t>
      </w:r>
      <w:r w:rsidR="00D2014E">
        <w:rPr>
          <w:rFonts w:ascii="Times New Roman" w:hAnsi="Times New Roman"/>
          <w:sz w:val="28"/>
          <w:szCs w:val="28"/>
          <w:shd w:val="clear" w:color="auto" w:fill="FFFFFF"/>
        </w:rPr>
        <w:t>из-за невыполнения следующих трех показателей: 1.</w:t>
      </w:r>
      <w:r w:rsidR="00D425A1">
        <w:rPr>
          <w:rFonts w:ascii="Times New Roman" w:hAnsi="Times New Roman"/>
          <w:sz w:val="28"/>
          <w:szCs w:val="28"/>
          <w:shd w:val="clear" w:color="auto" w:fill="FFFFFF"/>
        </w:rPr>
        <w:t xml:space="preserve"> «Объем производства молока от с/х организаций и КФХ» </w:t>
      </w:r>
      <w:r w:rsidR="00D2014E">
        <w:rPr>
          <w:rFonts w:ascii="Times New Roman" w:hAnsi="Times New Roman"/>
          <w:sz w:val="28"/>
          <w:szCs w:val="28"/>
          <w:shd w:val="clear" w:color="auto" w:fill="FFFFFF"/>
        </w:rPr>
        <w:t>(</w:t>
      </w:r>
      <w:r w:rsidR="00D425A1">
        <w:rPr>
          <w:rFonts w:ascii="Times New Roman" w:hAnsi="Times New Roman"/>
          <w:sz w:val="28"/>
          <w:szCs w:val="28"/>
          <w:shd w:val="clear" w:color="auto" w:fill="FFFFFF"/>
        </w:rPr>
        <w:t>98,6%</w:t>
      </w:r>
      <w:r w:rsidR="00D2014E">
        <w:rPr>
          <w:rFonts w:ascii="Times New Roman" w:hAnsi="Times New Roman"/>
          <w:sz w:val="28"/>
          <w:szCs w:val="28"/>
          <w:shd w:val="clear" w:color="auto" w:fill="FFFFFF"/>
        </w:rPr>
        <w:t>);</w:t>
      </w:r>
      <w:r w:rsidR="00D425A1">
        <w:rPr>
          <w:rFonts w:ascii="Times New Roman" w:hAnsi="Times New Roman"/>
          <w:sz w:val="28"/>
          <w:szCs w:val="28"/>
          <w:shd w:val="clear" w:color="auto" w:fill="FFFFFF"/>
        </w:rPr>
        <w:t xml:space="preserve"> </w:t>
      </w:r>
      <w:r w:rsidR="00D2014E">
        <w:rPr>
          <w:rFonts w:ascii="Times New Roman" w:hAnsi="Times New Roman"/>
          <w:sz w:val="28"/>
          <w:szCs w:val="28"/>
          <w:shd w:val="clear" w:color="auto" w:fill="FFFFFF"/>
        </w:rPr>
        <w:t xml:space="preserve">2. </w:t>
      </w:r>
      <w:r w:rsidR="00D425A1">
        <w:rPr>
          <w:rFonts w:ascii="Times New Roman" w:hAnsi="Times New Roman"/>
          <w:sz w:val="28"/>
          <w:szCs w:val="28"/>
          <w:shd w:val="clear" w:color="auto" w:fill="FFFFFF"/>
        </w:rPr>
        <w:t xml:space="preserve">«Ввод жилья» </w:t>
      </w:r>
      <w:r w:rsidR="00D2014E">
        <w:rPr>
          <w:rFonts w:ascii="Times New Roman" w:hAnsi="Times New Roman"/>
          <w:sz w:val="28"/>
          <w:szCs w:val="28"/>
          <w:shd w:val="clear" w:color="auto" w:fill="FFFFFF"/>
        </w:rPr>
        <w:t>(</w:t>
      </w:r>
      <w:r w:rsidR="00BF1C7A">
        <w:rPr>
          <w:rFonts w:ascii="Times New Roman" w:hAnsi="Times New Roman"/>
          <w:sz w:val="28"/>
          <w:szCs w:val="28"/>
          <w:shd w:val="clear" w:color="auto" w:fill="FFFFFF"/>
        </w:rPr>
        <w:t>29,3%</w:t>
      </w:r>
      <w:r w:rsidR="00D2014E">
        <w:rPr>
          <w:rFonts w:ascii="Times New Roman" w:hAnsi="Times New Roman"/>
          <w:sz w:val="28"/>
          <w:szCs w:val="28"/>
          <w:shd w:val="clear" w:color="auto" w:fill="FFFFFF"/>
        </w:rPr>
        <w:t>)</w:t>
      </w:r>
      <w:r w:rsidR="00BF1C7A">
        <w:rPr>
          <w:rFonts w:ascii="Times New Roman" w:hAnsi="Times New Roman"/>
          <w:sz w:val="28"/>
          <w:szCs w:val="28"/>
          <w:shd w:val="clear" w:color="auto" w:fill="FFFFFF"/>
        </w:rPr>
        <w:t xml:space="preserve">; </w:t>
      </w:r>
      <w:r w:rsidR="00D2014E">
        <w:rPr>
          <w:rFonts w:ascii="Times New Roman" w:hAnsi="Times New Roman"/>
          <w:sz w:val="28"/>
          <w:szCs w:val="28"/>
          <w:shd w:val="clear" w:color="auto" w:fill="FFFFFF"/>
        </w:rPr>
        <w:t xml:space="preserve">3. </w:t>
      </w:r>
      <w:r w:rsidR="00BF1C7A">
        <w:rPr>
          <w:rFonts w:ascii="Times New Roman" w:hAnsi="Times New Roman"/>
          <w:sz w:val="28"/>
          <w:szCs w:val="28"/>
          <w:shd w:val="clear" w:color="auto" w:fill="FFFFFF"/>
        </w:rPr>
        <w:t>«Объем реализованной отгруженной продукции</w:t>
      </w:r>
      <w:r w:rsidR="00D2014E">
        <w:rPr>
          <w:rFonts w:ascii="Times New Roman" w:hAnsi="Times New Roman"/>
          <w:sz w:val="28"/>
          <w:szCs w:val="28"/>
          <w:shd w:val="clear" w:color="auto" w:fill="FFFFFF"/>
        </w:rPr>
        <w:t xml:space="preserve"> предприятий промышленности» (95,9%),  итоговое выполнение </w:t>
      </w:r>
      <w:r w:rsidR="00D2014E" w:rsidRPr="007C5B05">
        <w:rPr>
          <w:rFonts w:ascii="Times New Roman" w:hAnsi="Times New Roman"/>
          <w:sz w:val="28"/>
          <w:szCs w:val="28"/>
          <w:shd w:val="clear" w:color="auto" w:fill="FFFFFF"/>
        </w:rPr>
        <w:t>прогноз</w:t>
      </w:r>
      <w:r w:rsidR="00D2014E">
        <w:rPr>
          <w:rFonts w:ascii="Times New Roman" w:hAnsi="Times New Roman"/>
          <w:sz w:val="28"/>
          <w:szCs w:val="28"/>
          <w:shd w:val="clear" w:color="auto" w:fill="FFFFFF"/>
        </w:rPr>
        <w:t>а</w:t>
      </w:r>
      <w:r w:rsidR="00D2014E" w:rsidRPr="007C5B05">
        <w:rPr>
          <w:rFonts w:ascii="Times New Roman" w:hAnsi="Times New Roman"/>
          <w:sz w:val="28"/>
          <w:szCs w:val="28"/>
          <w:shd w:val="clear" w:color="auto" w:fill="FFFFFF"/>
        </w:rPr>
        <w:t xml:space="preserve"> социально-экономического развития Атяшевского  муниципального района </w:t>
      </w:r>
      <w:r w:rsidR="00D2014E">
        <w:rPr>
          <w:rFonts w:ascii="Times New Roman" w:hAnsi="Times New Roman"/>
          <w:sz w:val="28"/>
          <w:szCs w:val="28"/>
          <w:shd w:val="clear" w:color="auto" w:fill="FFFFFF"/>
        </w:rPr>
        <w:t>за 2022 год составило 99,65%</w:t>
      </w:r>
      <w:r w:rsidR="00924185">
        <w:rPr>
          <w:rFonts w:ascii="Times New Roman" w:hAnsi="Times New Roman"/>
          <w:sz w:val="28"/>
          <w:szCs w:val="28"/>
          <w:shd w:val="clear" w:color="auto" w:fill="FFFFFF"/>
        </w:rPr>
        <w:t>;</w:t>
      </w:r>
    </w:p>
    <w:p w14:paraId="22DCE5E2" w14:textId="7FC25D64" w:rsidR="00C55682" w:rsidRPr="004C741E" w:rsidRDefault="007C5B05" w:rsidP="00435847">
      <w:pPr>
        <w:pStyle w:val="a3"/>
        <w:tabs>
          <w:tab w:val="left" w:pos="709"/>
          <w:tab w:val="left" w:pos="851"/>
        </w:tabs>
        <w:ind w:firstLine="709"/>
        <w:jc w:val="both"/>
        <w:rPr>
          <w:rFonts w:ascii="Times New Roman" w:hAnsi="Times New Roman"/>
          <w:sz w:val="28"/>
          <w:szCs w:val="28"/>
          <w:shd w:val="clear" w:color="auto" w:fill="FFFFFF"/>
        </w:rPr>
      </w:pPr>
      <w:r w:rsidRPr="00435847">
        <w:rPr>
          <w:rFonts w:ascii="Times New Roman" w:hAnsi="Times New Roman"/>
          <w:b/>
          <w:bCs/>
          <w:i/>
          <w:iCs/>
          <w:sz w:val="28"/>
          <w:szCs w:val="28"/>
          <w:shd w:val="clear" w:color="auto" w:fill="FFFFFF"/>
        </w:rPr>
        <w:lastRenderedPageBreak/>
        <w:t>9) Создание условий для эффективной разработки и реализации муниципальных программ</w:t>
      </w:r>
      <w:r w:rsidRPr="00DB579A">
        <w:rPr>
          <w:rFonts w:ascii="Times New Roman" w:hAnsi="Times New Roman"/>
          <w:i/>
          <w:iCs/>
          <w:sz w:val="28"/>
          <w:szCs w:val="28"/>
          <w:shd w:val="clear" w:color="auto" w:fill="FFFFFF"/>
        </w:rPr>
        <w:t>:</w:t>
      </w:r>
      <w:r w:rsidR="00DC16AF" w:rsidRPr="00DC16AF">
        <w:t xml:space="preserve"> </w:t>
      </w:r>
      <w:r w:rsidR="00DC16AF">
        <w:rPr>
          <w:rFonts w:ascii="Times New Roman" w:hAnsi="Times New Roman"/>
          <w:sz w:val="28"/>
          <w:szCs w:val="28"/>
          <w:shd w:val="clear" w:color="auto" w:fill="FFFFFF"/>
        </w:rPr>
        <w:t>у</w:t>
      </w:r>
      <w:r w:rsidR="00DC16AF" w:rsidRPr="00DC16AF">
        <w:rPr>
          <w:rFonts w:ascii="Times New Roman" w:hAnsi="Times New Roman"/>
          <w:sz w:val="28"/>
          <w:szCs w:val="28"/>
          <w:shd w:val="clear" w:color="auto" w:fill="FFFFFF"/>
        </w:rPr>
        <w:t>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Атяшевского муниципального района</w:t>
      </w:r>
      <w:r w:rsidR="00DC16AF">
        <w:rPr>
          <w:rFonts w:ascii="Times New Roman" w:hAnsi="Times New Roman"/>
          <w:sz w:val="28"/>
          <w:szCs w:val="28"/>
          <w:shd w:val="clear" w:color="auto" w:fill="FFFFFF"/>
        </w:rPr>
        <w:t xml:space="preserve"> составил за 202</w:t>
      </w:r>
      <w:r w:rsidR="00D2014E">
        <w:rPr>
          <w:rFonts w:ascii="Times New Roman" w:hAnsi="Times New Roman"/>
          <w:sz w:val="28"/>
          <w:szCs w:val="28"/>
          <w:shd w:val="clear" w:color="auto" w:fill="FFFFFF"/>
        </w:rPr>
        <w:t>2</w:t>
      </w:r>
      <w:r w:rsidR="00DC16AF">
        <w:rPr>
          <w:rFonts w:ascii="Times New Roman" w:hAnsi="Times New Roman"/>
          <w:sz w:val="28"/>
          <w:szCs w:val="28"/>
          <w:shd w:val="clear" w:color="auto" w:fill="FFFFFF"/>
        </w:rPr>
        <w:t xml:space="preserve"> год 100%, показатель выполнен на 100%</w:t>
      </w:r>
      <w:r w:rsidR="00C55682" w:rsidRPr="004C741E">
        <w:rPr>
          <w:rFonts w:ascii="Times New Roman" w:hAnsi="Times New Roman"/>
          <w:sz w:val="28"/>
          <w:szCs w:val="28"/>
          <w:shd w:val="clear" w:color="auto" w:fill="FFFFFF"/>
        </w:rPr>
        <w:t>;</w:t>
      </w:r>
    </w:p>
    <w:p w14:paraId="7CE3DD2A" w14:textId="46F9252B" w:rsidR="005B495E" w:rsidRDefault="0001186B" w:rsidP="00435847">
      <w:pPr>
        <w:pStyle w:val="a3"/>
        <w:tabs>
          <w:tab w:val="left" w:pos="709"/>
          <w:tab w:val="left" w:pos="851"/>
        </w:tabs>
        <w:ind w:firstLine="709"/>
        <w:jc w:val="both"/>
        <w:rPr>
          <w:rFonts w:ascii="Times New Roman" w:hAnsi="Times New Roman"/>
          <w:sz w:val="28"/>
          <w:szCs w:val="28"/>
        </w:rPr>
      </w:pPr>
      <w:r w:rsidRPr="00435847">
        <w:rPr>
          <w:rFonts w:ascii="Times New Roman" w:hAnsi="Times New Roman"/>
          <w:b/>
          <w:bCs/>
          <w:i/>
          <w:iCs/>
          <w:sz w:val="28"/>
          <w:szCs w:val="28"/>
          <w:shd w:val="clear" w:color="auto" w:fill="FFFFFF"/>
        </w:rPr>
        <w:t xml:space="preserve">10) </w:t>
      </w:r>
      <w:r w:rsidRPr="00435847">
        <w:rPr>
          <w:rFonts w:ascii="Times New Roman" w:hAnsi="Times New Roman"/>
          <w:b/>
          <w:bCs/>
          <w:i/>
          <w:iCs/>
          <w:sz w:val="28"/>
          <w:szCs w:val="28"/>
        </w:rPr>
        <w:t>Организация обучения сотрудников Администрации Атяшевского муниципального района по образовательным программам, предусматривающим комплексное изучение целей, задач и инструментов развития конкурентной политики:</w:t>
      </w:r>
      <w:r w:rsidR="00DC16AF">
        <w:rPr>
          <w:rFonts w:ascii="Times New Roman" w:hAnsi="Times New Roman"/>
          <w:sz w:val="28"/>
          <w:szCs w:val="28"/>
        </w:rPr>
        <w:t xml:space="preserve"> за отчетный</w:t>
      </w:r>
      <w:r w:rsidR="00D2014E">
        <w:rPr>
          <w:rFonts w:ascii="Times New Roman" w:hAnsi="Times New Roman"/>
          <w:sz w:val="28"/>
          <w:szCs w:val="28"/>
        </w:rPr>
        <w:t xml:space="preserve"> 2022</w:t>
      </w:r>
      <w:r w:rsidR="00DC16AF">
        <w:rPr>
          <w:rFonts w:ascii="Times New Roman" w:hAnsi="Times New Roman"/>
          <w:sz w:val="28"/>
          <w:szCs w:val="28"/>
        </w:rPr>
        <w:t xml:space="preserve"> год</w:t>
      </w:r>
      <w:r w:rsidR="00DB579A">
        <w:rPr>
          <w:rFonts w:ascii="Times New Roman" w:hAnsi="Times New Roman"/>
          <w:sz w:val="28"/>
          <w:szCs w:val="28"/>
        </w:rPr>
        <w:t xml:space="preserve"> прошли обучение 25</w:t>
      </w:r>
      <w:r w:rsidR="00DC16AF">
        <w:rPr>
          <w:rFonts w:ascii="Times New Roman" w:hAnsi="Times New Roman"/>
          <w:sz w:val="28"/>
          <w:szCs w:val="28"/>
        </w:rPr>
        <w:t xml:space="preserve"> </w:t>
      </w:r>
      <w:r w:rsidR="00DB579A">
        <w:rPr>
          <w:rFonts w:ascii="Times New Roman" w:hAnsi="Times New Roman"/>
          <w:sz w:val="28"/>
          <w:szCs w:val="28"/>
        </w:rPr>
        <w:t>сотрудников, прогнозный показатель перевыполнен в 12,5 раза</w:t>
      </w:r>
      <w:r w:rsidR="00057214">
        <w:rPr>
          <w:rFonts w:ascii="Times New Roman" w:hAnsi="Times New Roman"/>
          <w:sz w:val="28"/>
          <w:szCs w:val="28"/>
        </w:rPr>
        <w:t xml:space="preserve"> </w:t>
      </w:r>
      <w:hyperlink r:id="rId8" w:history="1">
        <w:r w:rsidR="00057214">
          <w:rPr>
            <w:rStyle w:val="ac"/>
          </w:rPr>
          <w:t>Информация о проведение обучающего семинара 26 июля 2022 года — Атяшевский район (atyashevo-rm.ru)</w:t>
        </w:r>
      </w:hyperlink>
      <w:r w:rsidR="00924185">
        <w:rPr>
          <w:rFonts w:ascii="Times New Roman" w:hAnsi="Times New Roman"/>
          <w:sz w:val="28"/>
          <w:szCs w:val="28"/>
        </w:rPr>
        <w:t>;</w:t>
      </w:r>
      <w:r w:rsidR="00435847" w:rsidRPr="00435847">
        <w:t xml:space="preserve"> </w:t>
      </w:r>
    </w:p>
    <w:p w14:paraId="6E9DCB55" w14:textId="2F6EC8BB" w:rsidR="00C55682" w:rsidRDefault="004B0AB2" w:rsidP="00435847">
      <w:pPr>
        <w:spacing w:after="0" w:line="240" w:lineRule="auto"/>
        <w:ind w:firstLine="709"/>
        <w:jc w:val="both"/>
        <w:rPr>
          <w:rFonts w:ascii="Times New Roman" w:hAnsi="Times New Roman"/>
          <w:sz w:val="28"/>
          <w:szCs w:val="28"/>
        </w:rPr>
      </w:pPr>
      <w:r w:rsidRPr="00435847">
        <w:rPr>
          <w:rFonts w:ascii="Times New Roman" w:hAnsi="Times New Roman"/>
          <w:b/>
          <w:i/>
          <w:iCs/>
          <w:sz w:val="28"/>
          <w:szCs w:val="28"/>
        </w:rPr>
        <w:t>11)</w:t>
      </w:r>
      <w:r w:rsidR="00DB579A" w:rsidRPr="00435847">
        <w:rPr>
          <w:rFonts w:ascii="Times New Roman" w:hAnsi="Times New Roman"/>
          <w:b/>
          <w:i/>
          <w:iCs/>
          <w:sz w:val="28"/>
          <w:szCs w:val="28"/>
        </w:rPr>
        <w:t xml:space="preserve"> </w:t>
      </w:r>
      <w:r w:rsidRPr="00435847">
        <w:rPr>
          <w:rFonts w:ascii="Times New Roman" w:hAnsi="Times New Roman"/>
          <w:b/>
          <w:i/>
          <w:iCs/>
          <w:sz w:val="28"/>
          <w:szCs w:val="28"/>
        </w:rPr>
        <w:t>Актуализация Плана мероприятий («дорожной карты») по содействию развитию конкуренции Атяшевского муниципального  района:</w:t>
      </w:r>
      <w:r w:rsidRPr="00554685">
        <w:rPr>
          <w:rFonts w:ascii="Times New Roman" w:hAnsi="Times New Roman"/>
          <w:sz w:val="28"/>
          <w:szCs w:val="28"/>
        </w:rPr>
        <w:t xml:space="preserve"> План мероприятий («дорожной карты») по содействию развитию конкуренции Атяшевского муниципального  района</w:t>
      </w:r>
      <w:r w:rsidRPr="00554685">
        <w:rPr>
          <w:sz w:val="24"/>
          <w:szCs w:val="24"/>
        </w:rPr>
        <w:t xml:space="preserve"> </w:t>
      </w:r>
      <w:r w:rsidRPr="00554685">
        <w:rPr>
          <w:rStyle w:val="FontStyle18"/>
          <w:sz w:val="28"/>
          <w:szCs w:val="28"/>
        </w:rPr>
        <w:t>на 20</w:t>
      </w:r>
      <w:r w:rsidR="00057214">
        <w:rPr>
          <w:rStyle w:val="FontStyle18"/>
          <w:sz w:val="28"/>
          <w:szCs w:val="28"/>
        </w:rPr>
        <w:t>22</w:t>
      </w:r>
      <w:r w:rsidRPr="00554685">
        <w:rPr>
          <w:rStyle w:val="FontStyle18"/>
          <w:sz w:val="28"/>
          <w:szCs w:val="28"/>
        </w:rPr>
        <w:t>-202</w:t>
      </w:r>
      <w:r w:rsidR="00057214">
        <w:rPr>
          <w:rStyle w:val="FontStyle18"/>
          <w:sz w:val="28"/>
          <w:szCs w:val="28"/>
        </w:rPr>
        <w:t>5</w:t>
      </w:r>
      <w:r w:rsidRPr="00554685">
        <w:rPr>
          <w:rStyle w:val="FontStyle18"/>
          <w:sz w:val="28"/>
          <w:szCs w:val="28"/>
        </w:rPr>
        <w:t xml:space="preserve"> годы</w:t>
      </w:r>
      <w:r w:rsidRPr="00554685">
        <w:rPr>
          <w:rFonts w:ascii="Times New Roman" w:hAnsi="Times New Roman"/>
          <w:sz w:val="28"/>
          <w:szCs w:val="28"/>
        </w:rPr>
        <w:t xml:space="preserve"> актуализирован и утвержден Постановлением Администрации Атяшевского муниципального района </w:t>
      </w:r>
      <w:r w:rsidR="00242E88" w:rsidRPr="00554685">
        <w:rPr>
          <w:rFonts w:ascii="Times New Roman" w:hAnsi="Times New Roman"/>
          <w:sz w:val="28"/>
          <w:szCs w:val="28"/>
        </w:rPr>
        <w:t xml:space="preserve">от </w:t>
      </w:r>
      <w:r w:rsidR="00057214">
        <w:rPr>
          <w:rFonts w:ascii="Times New Roman" w:hAnsi="Times New Roman"/>
          <w:sz w:val="28"/>
          <w:szCs w:val="28"/>
        </w:rPr>
        <w:t>18</w:t>
      </w:r>
      <w:r w:rsidR="00242E88" w:rsidRPr="00554685">
        <w:rPr>
          <w:rFonts w:ascii="Times New Roman" w:hAnsi="Times New Roman"/>
          <w:sz w:val="28"/>
          <w:szCs w:val="28"/>
        </w:rPr>
        <w:t>.0</w:t>
      </w:r>
      <w:r w:rsidR="00057214">
        <w:rPr>
          <w:rFonts w:ascii="Times New Roman" w:hAnsi="Times New Roman"/>
          <w:sz w:val="28"/>
          <w:szCs w:val="28"/>
        </w:rPr>
        <w:t>3</w:t>
      </w:r>
      <w:r w:rsidR="00242E88" w:rsidRPr="00554685">
        <w:rPr>
          <w:rFonts w:ascii="Times New Roman" w:hAnsi="Times New Roman"/>
          <w:sz w:val="28"/>
          <w:szCs w:val="28"/>
        </w:rPr>
        <w:t>.20</w:t>
      </w:r>
      <w:r w:rsidR="00D40383">
        <w:rPr>
          <w:rFonts w:ascii="Times New Roman" w:hAnsi="Times New Roman"/>
          <w:sz w:val="28"/>
          <w:szCs w:val="28"/>
        </w:rPr>
        <w:t>2</w:t>
      </w:r>
      <w:r w:rsidR="00057214">
        <w:rPr>
          <w:rFonts w:ascii="Times New Roman" w:hAnsi="Times New Roman"/>
          <w:sz w:val="28"/>
          <w:szCs w:val="28"/>
        </w:rPr>
        <w:t>2</w:t>
      </w:r>
      <w:r w:rsidR="00242E88" w:rsidRPr="00554685">
        <w:rPr>
          <w:rFonts w:ascii="Times New Roman" w:hAnsi="Times New Roman"/>
          <w:sz w:val="28"/>
          <w:szCs w:val="28"/>
        </w:rPr>
        <w:t>г. №</w:t>
      </w:r>
      <w:r w:rsidR="00057214">
        <w:rPr>
          <w:rFonts w:ascii="Times New Roman" w:hAnsi="Times New Roman"/>
          <w:sz w:val="28"/>
          <w:szCs w:val="28"/>
        </w:rPr>
        <w:t xml:space="preserve">123 </w:t>
      </w:r>
      <w:hyperlink r:id="rId9" w:history="1">
        <w:r w:rsidR="00057214">
          <w:rPr>
            <w:rStyle w:val="ac"/>
            <w:rFonts w:eastAsiaTheme="majorEastAsia"/>
          </w:rPr>
          <w:t>Постановление Администрации Атяшевского муниципального района Республики Мордовия от 18 марта 2022 года №123 «Об утверждении плана мероприятий («дорожной карты») по содействию развития конкуренции в Атяшевском муниципальном районе на 2022-2025 годы» — Атяшевский район (atyashevo-rm.ru)</w:t>
        </w:r>
      </w:hyperlink>
      <w:r w:rsidR="00C55682">
        <w:rPr>
          <w:rFonts w:ascii="Times New Roman" w:hAnsi="Times New Roman"/>
          <w:sz w:val="28"/>
          <w:szCs w:val="28"/>
        </w:rPr>
        <w:t>;</w:t>
      </w:r>
    </w:p>
    <w:p w14:paraId="41C6CF71" w14:textId="14A49BDC" w:rsidR="0034597C" w:rsidRPr="00554685" w:rsidRDefault="00242E88" w:rsidP="00435847">
      <w:pPr>
        <w:spacing w:after="0" w:line="240" w:lineRule="auto"/>
        <w:ind w:firstLine="709"/>
        <w:jc w:val="both"/>
        <w:rPr>
          <w:rFonts w:ascii="Times New Roman" w:eastAsia="Lucida Sans Unicode" w:hAnsi="Times New Roman"/>
          <w:iCs/>
          <w:sz w:val="28"/>
          <w:szCs w:val="28"/>
          <w:lang w:eastAsia="en-US"/>
        </w:rPr>
      </w:pPr>
      <w:r w:rsidRPr="00435847">
        <w:rPr>
          <w:rFonts w:ascii="Times New Roman" w:hAnsi="Times New Roman"/>
          <w:b/>
          <w:bCs/>
          <w:i/>
          <w:iCs/>
          <w:sz w:val="28"/>
          <w:szCs w:val="28"/>
        </w:rPr>
        <w:t>12) Формирование отчета о выполнении Плана мероприятий («дорожной карты») по содействию развитию конкуренции Атяшевского муниципального района</w:t>
      </w:r>
      <w:r w:rsidR="00554685" w:rsidRPr="00435847">
        <w:rPr>
          <w:rFonts w:ascii="Times New Roman" w:hAnsi="Times New Roman"/>
          <w:b/>
          <w:bCs/>
          <w:i/>
          <w:iCs/>
          <w:sz w:val="28"/>
          <w:szCs w:val="28"/>
        </w:rPr>
        <w:t>:</w:t>
      </w:r>
      <w:r w:rsidRPr="0034597C">
        <w:rPr>
          <w:rFonts w:ascii="Times New Roman" w:hAnsi="Times New Roman"/>
          <w:sz w:val="28"/>
          <w:szCs w:val="28"/>
        </w:rPr>
        <w:t xml:space="preserve"> </w:t>
      </w:r>
      <w:r w:rsidR="00C55682">
        <w:rPr>
          <w:rFonts w:ascii="Times New Roman" w:hAnsi="Times New Roman"/>
          <w:sz w:val="28"/>
          <w:szCs w:val="28"/>
        </w:rPr>
        <w:t>с</w:t>
      </w:r>
      <w:r w:rsidR="0034597C" w:rsidRPr="0034597C">
        <w:rPr>
          <w:rFonts w:ascii="Times New Roman" w:eastAsia="Lucida Sans Unicode" w:hAnsi="Times New Roman"/>
          <w:bCs/>
          <w:iCs/>
          <w:sz w:val="28"/>
          <w:szCs w:val="28"/>
          <w:lang w:eastAsia="en-US"/>
        </w:rPr>
        <w:t>формирован</w:t>
      </w:r>
      <w:r w:rsidR="0034597C" w:rsidRPr="00554685">
        <w:rPr>
          <w:rFonts w:ascii="Times New Roman" w:eastAsia="Lucida Sans Unicode" w:hAnsi="Times New Roman"/>
          <w:bCs/>
          <w:iCs/>
          <w:sz w:val="28"/>
          <w:szCs w:val="28"/>
          <w:lang w:eastAsia="en-US"/>
        </w:rPr>
        <w:t xml:space="preserve"> отчет з</w:t>
      </w:r>
      <w:r w:rsidR="0034597C" w:rsidRPr="00554685">
        <w:rPr>
          <w:rFonts w:ascii="Times New Roman" w:eastAsia="Lucida Sans Unicode" w:hAnsi="Times New Roman"/>
          <w:iCs/>
          <w:sz w:val="28"/>
          <w:szCs w:val="28"/>
          <w:lang w:eastAsia="en-US"/>
        </w:rPr>
        <w:t>а 202</w:t>
      </w:r>
      <w:r w:rsidR="00057214">
        <w:rPr>
          <w:rFonts w:ascii="Times New Roman" w:eastAsia="Lucida Sans Unicode" w:hAnsi="Times New Roman"/>
          <w:iCs/>
          <w:sz w:val="28"/>
          <w:szCs w:val="28"/>
          <w:lang w:eastAsia="en-US"/>
        </w:rPr>
        <w:t>2</w:t>
      </w:r>
      <w:r w:rsidR="0034597C" w:rsidRPr="00554685">
        <w:rPr>
          <w:rFonts w:ascii="Times New Roman" w:eastAsia="Lucida Sans Unicode" w:hAnsi="Times New Roman"/>
          <w:iCs/>
          <w:sz w:val="28"/>
          <w:szCs w:val="28"/>
          <w:lang w:eastAsia="en-US"/>
        </w:rPr>
        <w:t xml:space="preserve"> год по Плану мероприятий («дорожная карта») по содействию развития конкуренции в Атяшевском муниципальном районе на 20</w:t>
      </w:r>
      <w:r w:rsidR="00057214">
        <w:rPr>
          <w:rFonts w:ascii="Times New Roman" w:eastAsia="Lucida Sans Unicode" w:hAnsi="Times New Roman"/>
          <w:iCs/>
          <w:sz w:val="28"/>
          <w:szCs w:val="28"/>
          <w:lang w:eastAsia="en-US"/>
        </w:rPr>
        <w:t>22</w:t>
      </w:r>
      <w:r w:rsidR="0034597C" w:rsidRPr="00554685">
        <w:rPr>
          <w:rFonts w:ascii="Times New Roman" w:eastAsia="Lucida Sans Unicode" w:hAnsi="Times New Roman"/>
          <w:iCs/>
          <w:sz w:val="28"/>
          <w:szCs w:val="28"/>
          <w:lang w:eastAsia="en-US"/>
        </w:rPr>
        <w:t>-202</w:t>
      </w:r>
      <w:r w:rsidR="00057214">
        <w:rPr>
          <w:rFonts w:ascii="Times New Roman" w:eastAsia="Lucida Sans Unicode" w:hAnsi="Times New Roman"/>
          <w:iCs/>
          <w:sz w:val="28"/>
          <w:szCs w:val="28"/>
          <w:lang w:eastAsia="en-US"/>
        </w:rPr>
        <w:t>5</w:t>
      </w:r>
      <w:r w:rsidR="0034597C" w:rsidRPr="00554685">
        <w:rPr>
          <w:rFonts w:ascii="Times New Roman" w:eastAsia="Lucida Sans Unicode" w:hAnsi="Times New Roman"/>
          <w:iCs/>
          <w:sz w:val="28"/>
          <w:szCs w:val="28"/>
          <w:lang w:eastAsia="en-US"/>
        </w:rPr>
        <w:t xml:space="preserve"> год</w:t>
      </w:r>
      <w:r w:rsidR="00057214">
        <w:rPr>
          <w:rFonts w:ascii="Times New Roman" w:eastAsia="Lucida Sans Unicode" w:hAnsi="Times New Roman"/>
          <w:iCs/>
          <w:sz w:val="28"/>
          <w:szCs w:val="28"/>
          <w:lang w:eastAsia="en-US"/>
        </w:rPr>
        <w:t xml:space="preserve"> </w:t>
      </w:r>
      <w:hyperlink r:id="rId10" w:history="1">
        <w:r w:rsidR="00057214">
          <w:rPr>
            <w:rStyle w:val="ac"/>
            <w:rFonts w:eastAsiaTheme="majorEastAsia"/>
          </w:rPr>
          <w:t>Отчет за 2022 год по Плану мероприятий («дорожная карта») по содействию развития конкуренции в Атяшевском муниципальном районе на 2020-2022 годы — Атяшевский район (atyashevo-rm.ru)</w:t>
        </w:r>
      </w:hyperlink>
      <w:r w:rsidR="00924185">
        <w:rPr>
          <w:rFonts w:ascii="Times New Roman" w:eastAsia="Lucida Sans Unicode" w:hAnsi="Times New Roman"/>
          <w:iCs/>
          <w:sz w:val="28"/>
          <w:szCs w:val="28"/>
          <w:lang w:eastAsia="en-US"/>
        </w:rPr>
        <w:t>;</w:t>
      </w:r>
    </w:p>
    <w:p w14:paraId="6772A0FC" w14:textId="6F39C7DF" w:rsidR="00C55682" w:rsidRPr="00717F0A" w:rsidRDefault="00242E88" w:rsidP="00435847">
      <w:pPr>
        <w:spacing w:after="0" w:line="240" w:lineRule="auto"/>
        <w:ind w:firstLine="709"/>
        <w:jc w:val="both"/>
        <w:rPr>
          <w:rFonts w:ascii="Times New Roman" w:hAnsi="Times New Roman"/>
          <w:sz w:val="24"/>
          <w:szCs w:val="24"/>
        </w:rPr>
      </w:pPr>
      <w:r w:rsidRPr="00435847">
        <w:rPr>
          <w:rFonts w:ascii="Times New Roman" w:hAnsi="Times New Roman"/>
          <w:b/>
          <w:bCs/>
          <w:i/>
          <w:iCs/>
          <w:sz w:val="28"/>
          <w:szCs w:val="28"/>
        </w:rPr>
        <w:t xml:space="preserve">13) Размещение информации о деятельности по содействию развитию конкуренции  на официальном сайте  органов местного самоуправления </w:t>
      </w:r>
      <w:proofErr w:type="spellStart"/>
      <w:r w:rsidRPr="00435847">
        <w:rPr>
          <w:rFonts w:ascii="Times New Roman" w:hAnsi="Times New Roman"/>
          <w:b/>
          <w:bCs/>
          <w:i/>
          <w:iCs/>
          <w:sz w:val="28"/>
          <w:szCs w:val="28"/>
        </w:rPr>
        <w:t>Атяшевкого</w:t>
      </w:r>
      <w:proofErr w:type="spellEnd"/>
      <w:r w:rsidRPr="00435847">
        <w:rPr>
          <w:rFonts w:ascii="Times New Roman" w:hAnsi="Times New Roman"/>
          <w:b/>
          <w:bCs/>
          <w:i/>
          <w:iCs/>
          <w:sz w:val="28"/>
          <w:szCs w:val="28"/>
        </w:rPr>
        <w:t xml:space="preserve"> муниципального  района:</w:t>
      </w:r>
      <w:r w:rsidRPr="0034597C">
        <w:rPr>
          <w:rFonts w:ascii="Times New Roman" w:hAnsi="Times New Roman"/>
          <w:sz w:val="28"/>
          <w:szCs w:val="28"/>
        </w:rPr>
        <w:t xml:space="preserve"> на официальном сайте органов местного самоуправления Атяшевского муниципального района создан </w:t>
      </w:r>
      <w:r w:rsidRPr="00830DAD">
        <w:rPr>
          <w:rFonts w:ascii="Times New Roman" w:hAnsi="Times New Roman"/>
          <w:sz w:val="28"/>
          <w:szCs w:val="28"/>
        </w:rPr>
        <w:t>раздел «Развитие конкуренции и инвестиционной деятельности»</w:t>
      </w:r>
      <w:r w:rsidR="00C12BED" w:rsidRPr="00830DAD">
        <w:rPr>
          <w:rFonts w:ascii="Times New Roman" w:hAnsi="Times New Roman"/>
          <w:sz w:val="28"/>
          <w:szCs w:val="28"/>
        </w:rPr>
        <w:t>,</w:t>
      </w:r>
      <w:r w:rsidRPr="00830DAD">
        <w:rPr>
          <w:rFonts w:ascii="Times New Roman" w:hAnsi="Times New Roman"/>
          <w:sz w:val="28"/>
          <w:szCs w:val="28"/>
        </w:rPr>
        <w:t xml:space="preserve"> где размещается информация о развитие конкуренции и инвестиционной деятельности Атяшевского муниципального района</w:t>
      </w:r>
      <w:r w:rsidR="00924185" w:rsidRPr="00924185">
        <w:t xml:space="preserve"> </w:t>
      </w:r>
      <w:hyperlink r:id="rId11" w:history="1">
        <w:r w:rsidR="00924185">
          <w:rPr>
            <w:rStyle w:val="ac"/>
            <w:rFonts w:eastAsiaTheme="majorEastAsia"/>
          </w:rPr>
          <w:t>Развитие конкуренции и инвестиционной деятельности — Атяшевский район (atyashevo-rm.ru)</w:t>
        </w:r>
      </w:hyperlink>
      <w:r w:rsidR="00717F0A" w:rsidRPr="00717F0A">
        <w:rPr>
          <w:rFonts w:ascii="Times New Roman" w:hAnsi="Times New Roman"/>
          <w:sz w:val="24"/>
          <w:szCs w:val="24"/>
        </w:rPr>
        <w:t xml:space="preserve">. </w:t>
      </w:r>
      <w:r w:rsidR="00717F0A">
        <w:rPr>
          <w:rFonts w:ascii="Times New Roman" w:hAnsi="Times New Roman"/>
          <w:sz w:val="28"/>
          <w:szCs w:val="28"/>
        </w:rPr>
        <w:t xml:space="preserve">Подготовлен и размещен </w:t>
      </w:r>
      <w:r w:rsidR="00717F0A" w:rsidRPr="00717F0A">
        <w:rPr>
          <w:rFonts w:ascii="Times New Roman" w:hAnsi="Times New Roman"/>
          <w:sz w:val="28"/>
          <w:szCs w:val="28"/>
        </w:rPr>
        <w:t>доклад о состоянии и развитии конкуренции на территории Атяшевского муниципального района  за 202</w:t>
      </w:r>
      <w:r w:rsidR="00924185">
        <w:rPr>
          <w:rFonts w:ascii="Times New Roman" w:hAnsi="Times New Roman"/>
          <w:sz w:val="28"/>
          <w:szCs w:val="28"/>
        </w:rPr>
        <w:t>2</w:t>
      </w:r>
      <w:r w:rsidR="00717F0A" w:rsidRPr="00717F0A">
        <w:rPr>
          <w:rFonts w:ascii="Times New Roman" w:hAnsi="Times New Roman"/>
          <w:sz w:val="28"/>
          <w:szCs w:val="28"/>
        </w:rPr>
        <w:t xml:space="preserve"> г.</w:t>
      </w:r>
      <w:r w:rsidR="00924185">
        <w:rPr>
          <w:rFonts w:ascii="Times New Roman" w:hAnsi="Times New Roman"/>
          <w:sz w:val="28"/>
          <w:szCs w:val="28"/>
        </w:rPr>
        <w:t xml:space="preserve"> </w:t>
      </w:r>
      <w:hyperlink r:id="rId12" w:history="1">
        <w:r w:rsidR="00924185">
          <w:rPr>
            <w:rStyle w:val="ac"/>
            <w:rFonts w:eastAsiaTheme="majorEastAsia"/>
          </w:rPr>
          <w:t>Доклад о состоянии и развитии конкурентной среды в Атяшевском муниципальном районе Республики Мордовия в 2022 году — Атяшевский район (atyashevo-rm.ru)</w:t>
        </w:r>
      </w:hyperlink>
      <w:r w:rsidR="00C55682" w:rsidRPr="00717F0A">
        <w:rPr>
          <w:rFonts w:ascii="Times New Roman" w:hAnsi="Times New Roman"/>
          <w:sz w:val="24"/>
          <w:szCs w:val="24"/>
        </w:rPr>
        <w:t>;</w:t>
      </w:r>
    </w:p>
    <w:p w14:paraId="5285C36C" w14:textId="23828410" w:rsidR="00C55682" w:rsidRDefault="00C12BED" w:rsidP="00435847">
      <w:pPr>
        <w:spacing w:after="0" w:line="240" w:lineRule="auto"/>
        <w:ind w:firstLine="709"/>
        <w:jc w:val="both"/>
        <w:rPr>
          <w:rFonts w:ascii="Times New Roman" w:hAnsi="Times New Roman"/>
          <w:sz w:val="28"/>
          <w:szCs w:val="28"/>
        </w:rPr>
      </w:pPr>
      <w:r w:rsidRPr="00435847">
        <w:rPr>
          <w:rFonts w:ascii="Times New Roman" w:hAnsi="Times New Roman"/>
          <w:b/>
          <w:bCs/>
          <w:i/>
          <w:iCs/>
          <w:sz w:val="28"/>
          <w:szCs w:val="28"/>
        </w:rPr>
        <w:t>14) Участие в реализации составляющих Стандарта развития конкуренции, обеспечивающих эффективное функционирования рынков товаров и услуг на муниципальном уровне:</w:t>
      </w:r>
      <w:r w:rsidR="00EC104A" w:rsidRPr="0034597C">
        <w:rPr>
          <w:rFonts w:ascii="Times New Roman" w:hAnsi="Times New Roman"/>
          <w:sz w:val="28"/>
          <w:szCs w:val="28"/>
        </w:rPr>
        <w:t xml:space="preserve"> </w:t>
      </w:r>
      <w:r w:rsidR="00C55682">
        <w:rPr>
          <w:rFonts w:ascii="Times New Roman" w:hAnsi="Times New Roman"/>
          <w:sz w:val="28"/>
          <w:szCs w:val="28"/>
        </w:rPr>
        <w:t>и</w:t>
      </w:r>
      <w:r w:rsidR="00EC104A" w:rsidRPr="0034597C">
        <w:rPr>
          <w:rFonts w:ascii="Times New Roman" w:hAnsi="Times New Roman"/>
          <w:sz w:val="28"/>
          <w:szCs w:val="28"/>
        </w:rPr>
        <w:t>нформация о ходе реализации положений Стандарта развития конкуренции в Атяшевском муниципальном районе за 20</w:t>
      </w:r>
      <w:r w:rsidR="0034597C" w:rsidRPr="0034597C">
        <w:rPr>
          <w:rFonts w:ascii="Times New Roman" w:hAnsi="Times New Roman"/>
          <w:sz w:val="28"/>
          <w:szCs w:val="28"/>
        </w:rPr>
        <w:t>2</w:t>
      </w:r>
      <w:r w:rsidR="00924185">
        <w:rPr>
          <w:rFonts w:ascii="Times New Roman" w:hAnsi="Times New Roman"/>
          <w:sz w:val="28"/>
          <w:szCs w:val="28"/>
        </w:rPr>
        <w:t>2</w:t>
      </w:r>
      <w:r w:rsidR="00EC104A" w:rsidRPr="0034597C">
        <w:rPr>
          <w:rFonts w:ascii="Times New Roman" w:hAnsi="Times New Roman"/>
          <w:sz w:val="28"/>
          <w:szCs w:val="28"/>
        </w:rPr>
        <w:t xml:space="preserve"> год является документом, формируемым в целях обеспечения органов местного самоуправления, юридических лиц, индивидуальных </w:t>
      </w:r>
      <w:r w:rsidR="00EC104A" w:rsidRPr="0034597C">
        <w:rPr>
          <w:rFonts w:ascii="Times New Roman" w:hAnsi="Times New Roman"/>
          <w:sz w:val="28"/>
          <w:szCs w:val="28"/>
        </w:rPr>
        <w:lastRenderedPageBreak/>
        <w:t>предпринимателей и граждан систематизированной аналитической информацией о состоянии конкуренции в Атяшевском муниципальном районе.  Целью настоящей информации является формирование прозрачной системы работы органов местного самоуправления в части реализации результативных и эффективных мер по развитию конкуренции в интересах конечного потребителя товаров и услуг, субъектов предпринимательской деятельности и общества в целом</w:t>
      </w:r>
      <w:r w:rsidR="00C55682">
        <w:rPr>
          <w:rFonts w:ascii="Times New Roman" w:hAnsi="Times New Roman"/>
          <w:sz w:val="28"/>
          <w:szCs w:val="28"/>
        </w:rPr>
        <w:t>;</w:t>
      </w:r>
    </w:p>
    <w:p w14:paraId="5C280CA4" w14:textId="77777777" w:rsidR="00924185" w:rsidRDefault="00470B0E" w:rsidP="00924185">
      <w:pPr>
        <w:pStyle w:val="a3"/>
        <w:jc w:val="both"/>
        <w:rPr>
          <w:rFonts w:ascii="Times New Roman" w:hAnsi="Times New Roman" w:cs="Times New Roman"/>
          <w:sz w:val="28"/>
          <w:szCs w:val="28"/>
        </w:rPr>
      </w:pPr>
      <w:r w:rsidRPr="00435847">
        <w:rPr>
          <w:rFonts w:ascii="Times New Roman" w:hAnsi="Times New Roman"/>
          <w:b/>
          <w:bCs/>
          <w:i/>
          <w:iCs/>
          <w:sz w:val="28"/>
          <w:szCs w:val="28"/>
        </w:rPr>
        <w:t>15)</w:t>
      </w:r>
      <w:r w:rsidR="00C94B4F" w:rsidRPr="00435847">
        <w:rPr>
          <w:rFonts w:ascii="Times New Roman" w:hAnsi="Times New Roman"/>
          <w:b/>
          <w:bCs/>
          <w:i/>
          <w:iCs/>
          <w:sz w:val="28"/>
          <w:szCs w:val="28"/>
        </w:rPr>
        <w:t xml:space="preserve"> Оказание консультативной поддержки субъектам торговли по вопросам применения действующего законодательства РФ в сфере</w:t>
      </w:r>
      <w:r w:rsidR="00C94B4F" w:rsidRPr="00D40383">
        <w:rPr>
          <w:rFonts w:ascii="Times New Roman" w:hAnsi="Times New Roman"/>
          <w:i/>
          <w:iCs/>
          <w:sz w:val="28"/>
          <w:szCs w:val="28"/>
        </w:rPr>
        <w:t xml:space="preserve"> </w:t>
      </w:r>
      <w:r w:rsidR="00C94B4F" w:rsidRPr="00435847">
        <w:rPr>
          <w:rFonts w:ascii="Times New Roman" w:hAnsi="Times New Roman"/>
          <w:b/>
          <w:bCs/>
          <w:i/>
          <w:iCs/>
          <w:sz w:val="28"/>
          <w:szCs w:val="28"/>
        </w:rPr>
        <w:t>торговли, защиты прав потребителей</w:t>
      </w:r>
      <w:r w:rsidR="0034597C" w:rsidRPr="00435847">
        <w:rPr>
          <w:rFonts w:ascii="Times New Roman" w:hAnsi="Times New Roman"/>
          <w:b/>
          <w:bCs/>
          <w:i/>
          <w:iCs/>
          <w:sz w:val="28"/>
          <w:szCs w:val="28"/>
        </w:rPr>
        <w:t>:</w:t>
      </w:r>
      <w:r w:rsidR="0034597C">
        <w:rPr>
          <w:rFonts w:ascii="Times New Roman" w:hAnsi="Times New Roman"/>
          <w:sz w:val="28"/>
          <w:szCs w:val="28"/>
        </w:rPr>
        <w:t xml:space="preserve"> </w:t>
      </w:r>
      <w:r w:rsidR="00924185">
        <w:rPr>
          <w:rFonts w:ascii="Times New Roman" w:hAnsi="Times New Roman" w:cs="Times New Roman"/>
          <w:sz w:val="28"/>
          <w:szCs w:val="28"/>
        </w:rPr>
        <w:t xml:space="preserve">в структуре органов местного самоуправления в разрезе муниципальных образований по состоянию на 01.01.2023 года самостоятельных подразделений реализующих полномочия по защите прав потребителей не имеется. Но на общественных началах ведется работа по защите прав потребителей управлением экономического анализа и прогнозирования: за 2022 год поступила 1 жалоба в устной форме от жителя с. Н. </w:t>
      </w:r>
      <w:proofErr w:type="spellStart"/>
      <w:r w:rsidR="00924185">
        <w:rPr>
          <w:rFonts w:ascii="Times New Roman" w:hAnsi="Times New Roman" w:cs="Times New Roman"/>
          <w:sz w:val="28"/>
          <w:szCs w:val="28"/>
        </w:rPr>
        <w:t>Сыреси</w:t>
      </w:r>
      <w:proofErr w:type="spellEnd"/>
      <w:r w:rsidR="00924185">
        <w:rPr>
          <w:rFonts w:ascii="Times New Roman" w:hAnsi="Times New Roman" w:cs="Times New Roman"/>
          <w:sz w:val="28"/>
          <w:szCs w:val="28"/>
        </w:rPr>
        <w:t xml:space="preserve"> на предмет покупки некачественного товара </w:t>
      </w:r>
      <w:r w:rsidR="00924185" w:rsidRPr="00924185">
        <w:rPr>
          <w:rFonts w:ascii="Times New Roman" w:hAnsi="Times New Roman" w:cs="Times New Roman"/>
          <w:sz w:val="28"/>
          <w:szCs w:val="28"/>
        </w:rPr>
        <w:t>с магазина</w:t>
      </w:r>
      <w:r w:rsidR="00924185">
        <w:rPr>
          <w:rFonts w:ascii="Times New Roman" w:hAnsi="Times New Roman" w:cs="Times New Roman"/>
          <w:sz w:val="28"/>
          <w:szCs w:val="28"/>
        </w:rPr>
        <w:t xml:space="preserve"> индивидуального предпринимателя. По итогам беседы с предпринимателем, проблема разрешена мирным путем, деньги возвращены покупателю; </w:t>
      </w:r>
    </w:p>
    <w:p w14:paraId="687E2507" w14:textId="77777777" w:rsidR="00924185" w:rsidRDefault="00924185" w:rsidP="00924185">
      <w:pPr>
        <w:pStyle w:val="a3"/>
        <w:jc w:val="both"/>
        <w:rPr>
          <w:rFonts w:ascii="Times New Roman" w:hAnsi="Times New Roman" w:cs="Times New Roman"/>
          <w:sz w:val="28"/>
          <w:szCs w:val="28"/>
        </w:rPr>
      </w:pPr>
      <w:r>
        <w:rPr>
          <w:rFonts w:ascii="Times New Roman" w:hAnsi="Times New Roman" w:cs="Times New Roman"/>
          <w:sz w:val="28"/>
          <w:szCs w:val="28"/>
        </w:rPr>
        <w:t xml:space="preserve">за 2022 год мероприятий по консультированию населения по вопросам защиты прав потребителей не было; </w:t>
      </w:r>
    </w:p>
    <w:p w14:paraId="4C36FC42" w14:textId="77777777" w:rsidR="00924185" w:rsidRDefault="00924185" w:rsidP="00924185">
      <w:pPr>
        <w:pStyle w:val="a3"/>
        <w:jc w:val="both"/>
        <w:rPr>
          <w:rFonts w:ascii="Times New Roman" w:hAnsi="Times New Roman" w:cs="Times New Roman"/>
          <w:sz w:val="28"/>
          <w:szCs w:val="28"/>
        </w:rPr>
      </w:pPr>
      <w:r>
        <w:rPr>
          <w:rFonts w:ascii="Times New Roman" w:hAnsi="Times New Roman" w:cs="Times New Roman"/>
          <w:sz w:val="28"/>
          <w:szCs w:val="28"/>
        </w:rPr>
        <w:t xml:space="preserve">обращений в суды по защите прав потребителей не было; </w:t>
      </w:r>
    </w:p>
    <w:p w14:paraId="6B36A461" w14:textId="4A5F7C79" w:rsidR="00924185" w:rsidRDefault="00924185" w:rsidP="00924185">
      <w:pPr>
        <w:pStyle w:val="a3"/>
        <w:jc w:val="both"/>
        <w:rPr>
          <w:rFonts w:ascii="Times New Roman" w:hAnsi="Times New Roman" w:cs="Times New Roman"/>
          <w:sz w:val="28"/>
          <w:szCs w:val="28"/>
        </w:rPr>
      </w:pPr>
      <w:r>
        <w:rPr>
          <w:rFonts w:ascii="Times New Roman" w:hAnsi="Times New Roman" w:cs="Times New Roman"/>
          <w:sz w:val="28"/>
          <w:szCs w:val="28"/>
        </w:rPr>
        <w:t>извещений о выявлении по жалобам потребителей товаров (работ, услуг) ненадлежащего качества, а также опасных для жизни, здоровья, имущества потребителей и окружающей среды, направленных в федеральные органы исполнительной власти, не было.</w:t>
      </w:r>
    </w:p>
    <w:p w14:paraId="1057FC47" w14:textId="2D239FE7" w:rsidR="00924185" w:rsidRPr="00924185" w:rsidRDefault="00924185" w:rsidP="00924185">
      <w:pPr>
        <w:pStyle w:val="a3"/>
        <w:ind w:firstLine="142"/>
        <w:jc w:val="both"/>
        <w:rPr>
          <w:rFonts w:ascii="Times New Roman" w:hAnsi="Times New Roman" w:cs="Times New Roman"/>
          <w:sz w:val="28"/>
          <w:szCs w:val="28"/>
        </w:rPr>
      </w:pPr>
      <w:r>
        <w:rPr>
          <w:rFonts w:ascii="Times New Roman" w:hAnsi="Times New Roman" w:cs="Times New Roman"/>
          <w:sz w:val="28"/>
          <w:szCs w:val="28"/>
        </w:rPr>
        <w:t xml:space="preserve">    МФЦ оказывает техническую поддержку связи потребителей с консультационным центром «Центра гигиены и эпидемиологии Республики Мордовия» посредством электронной почты, номера телефона «горячей линии» и единого портала госуслуг.</w:t>
      </w:r>
      <w:r w:rsidR="00331484">
        <w:rPr>
          <w:rFonts w:ascii="Times New Roman" w:hAnsi="Times New Roman" w:cs="Times New Roman"/>
          <w:sz w:val="28"/>
          <w:szCs w:val="28"/>
        </w:rPr>
        <w:t xml:space="preserve">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2022 год обращений в МФЦ по защите прав потребителей не поступало.</w:t>
      </w:r>
    </w:p>
    <w:p w14:paraId="38EFFD29" w14:textId="1F7FC22F" w:rsidR="00264364" w:rsidRPr="00511506" w:rsidRDefault="00264364" w:rsidP="00435847">
      <w:pPr>
        <w:spacing w:after="0" w:line="240" w:lineRule="auto"/>
        <w:jc w:val="both"/>
        <w:rPr>
          <w:rFonts w:ascii="Times New Roman" w:hAnsi="Times New Roman"/>
          <w:sz w:val="28"/>
          <w:szCs w:val="28"/>
        </w:rPr>
      </w:pPr>
      <w:r w:rsidRPr="00435847">
        <w:rPr>
          <w:rFonts w:ascii="Times New Roman" w:hAnsi="Times New Roman"/>
          <w:b/>
          <w:bCs/>
          <w:i/>
          <w:iCs/>
          <w:sz w:val="28"/>
          <w:szCs w:val="28"/>
        </w:rPr>
        <w:t xml:space="preserve">     </w:t>
      </w:r>
      <w:r w:rsidR="00470B0E" w:rsidRPr="00435847">
        <w:rPr>
          <w:rFonts w:ascii="Times New Roman" w:hAnsi="Times New Roman"/>
          <w:b/>
          <w:bCs/>
          <w:i/>
          <w:iCs/>
          <w:sz w:val="28"/>
          <w:szCs w:val="28"/>
        </w:rPr>
        <w:t>16)</w:t>
      </w:r>
      <w:r w:rsidRPr="00435847">
        <w:rPr>
          <w:rFonts w:ascii="Times New Roman" w:hAnsi="Times New Roman"/>
          <w:b/>
          <w:bCs/>
          <w:i/>
          <w:iCs/>
          <w:sz w:val="28"/>
          <w:szCs w:val="28"/>
        </w:rPr>
        <w:t xml:space="preserve"> </w:t>
      </w:r>
      <w:r w:rsidR="00C94B4F" w:rsidRPr="00511506">
        <w:rPr>
          <w:rFonts w:ascii="Times New Roman" w:hAnsi="Times New Roman"/>
          <w:b/>
          <w:bCs/>
          <w:i/>
          <w:iCs/>
          <w:sz w:val="28"/>
          <w:szCs w:val="28"/>
        </w:rPr>
        <w:t>Содействие и организация проведения обучающих семинаров, конференций, «круглых столов» по вопросам развития и совершенствования торговой деятельности</w:t>
      </w:r>
      <w:r w:rsidR="0034597C" w:rsidRPr="00511506">
        <w:rPr>
          <w:rFonts w:ascii="Times New Roman" w:hAnsi="Times New Roman"/>
          <w:b/>
          <w:bCs/>
          <w:i/>
          <w:iCs/>
          <w:sz w:val="28"/>
          <w:szCs w:val="28"/>
        </w:rPr>
        <w:t>:</w:t>
      </w:r>
      <w:r w:rsidRPr="00511506">
        <w:rPr>
          <w:rFonts w:ascii="Times New Roman" w:hAnsi="Times New Roman"/>
          <w:sz w:val="18"/>
          <w:szCs w:val="18"/>
        </w:rPr>
        <w:t xml:space="preserve"> </w:t>
      </w:r>
      <w:r w:rsidRPr="00511506">
        <w:rPr>
          <w:rFonts w:ascii="Times New Roman" w:hAnsi="Times New Roman"/>
          <w:sz w:val="28"/>
          <w:szCs w:val="28"/>
        </w:rPr>
        <w:t>в онлайн формате</w:t>
      </w:r>
      <w:r w:rsidR="00511506" w:rsidRPr="00511506">
        <w:rPr>
          <w:rFonts w:ascii="Times New Roman" w:hAnsi="Times New Roman"/>
          <w:sz w:val="28"/>
          <w:szCs w:val="28"/>
        </w:rPr>
        <w:t xml:space="preserve"> и очно</w:t>
      </w:r>
      <w:r w:rsidRPr="00511506">
        <w:rPr>
          <w:rFonts w:ascii="Times New Roman" w:hAnsi="Times New Roman"/>
          <w:sz w:val="28"/>
          <w:szCs w:val="28"/>
        </w:rPr>
        <w:t xml:space="preserve"> 1</w:t>
      </w:r>
      <w:r w:rsidR="00511506" w:rsidRPr="00511506">
        <w:rPr>
          <w:rFonts w:ascii="Times New Roman" w:hAnsi="Times New Roman"/>
          <w:sz w:val="28"/>
          <w:szCs w:val="28"/>
        </w:rPr>
        <w:t>3</w:t>
      </w:r>
      <w:r w:rsidRPr="00511506">
        <w:rPr>
          <w:rFonts w:ascii="Times New Roman" w:hAnsi="Times New Roman"/>
          <w:sz w:val="28"/>
          <w:szCs w:val="28"/>
        </w:rPr>
        <w:t xml:space="preserve">8 предпринимателей района приняли участие в республиканских и районных семинарах, форумах, круглых столах, тренингах и прочих мероприятиях по вопросам предпринимательской деятельности. </w:t>
      </w:r>
    </w:p>
    <w:p w14:paraId="2F840663" w14:textId="66660313" w:rsidR="002D3F8D" w:rsidRPr="00411084" w:rsidRDefault="00264364" w:rsidP="00435847">
      <w:pPr>
        <w:widowControl w:val="0"/>
        <w:autoSpaceDE w:val="0"/>
        <w:autoSpaceDN w:val="0"/>
        <w:adjustRightInd w:val="0"/>
        <w:spacing w:after="0" w:line="240" w:lineRule="auto"/>
        <w:jc w:val="both"/>
        <w:rPr>
          <w:rFonts w:ascii="Times New Roman" w:hAnsi="Times New Roman"/>
          <w:sz w:val="28"/>
          <w:szCs w:val="28"/>
        </w:rPr>
      </w:pPr>
      <w:r w:rsidRPr="00511506">
        <w:rPr>
          <w:rFonts w:ascii="Times New Roman" w:hAnsi="Times New Roman"/>
          <w:b/>
          <w:bCs/>
          <w:sz w:val="28"/>
          <w:szCs w:val="28"/>
        </w:rPr>
        <w:t xml:space="preserve">      </w:t>
      </w:r>
      <w:r w:rsidR="00470B0E" w:rsidRPr="00511506">
        <w:rPr>
          <w:rFonts w:ascii="Times New Roman" w:hAnsi="Times New Roman"/>
          <w:b/>
          <w:bCs/>
          <w:i/>
          <w:iCs/>
          <w:sz w:val="28"/>
          <w:szCs w:val="28"/>
        </w:rPr>
        <w:t>17)</w:t>
      </w:r>
      <w:r w:rsidR="00C94B4F" w:rsidRPr="00511506">
        <w:rPr>
          <w:rFonts w:ascii="Times New Roman" w:hAnsi="Times New Roman"/>
          <w:b/>
          <w:bCs/>
          <w:i/>
          <w:iCs/>
          <w:sz w:val="28"/>
          <w:szCs w:val="28"/>
        </w:rPr>
        <w:t xml:space="preserve"> Развитие потребительского рынка и повышение</w:t>
      </w:r>
      <w:r w:rsidR="00C94B4F" w:rsidRPr="00435847">
        <w:rPr>
          <w:rFonts w:ascii="Times New Roman" w:hAnsi="Times New Roman"/>
          <w:b/>
          <w:bCs/>
          <w:i/>
          <w:iCs/>
          <w:sz w:val="28"/>
          <w:szCs w:val="28"/>
        </w:rPr>
        <w:t xml:space="preserve"> доступности товаров для населения Атяшевского муниципального района</w:t>
      </w:r>
      <w:r w:rsidR="002D3F8D" w:rsidRPr="00435847">
        <w:rPr>
          <w:rFonts w:ascii="Times New Roman" w:hAnsi="Times New Roman"/>
          <w:b/>
          <w:bCs/>
          <w:i/>
          <w:iCs/>
          <w:sz w:val="28"/>
          <w:szCs w:val="28"/>
        </w:rPr>
        <w:t>:</w:t>
      </w:r>
      <w:r w:rsidR="002D3F8D" w:rsidRPr="00411084">
        <w:rPr>
          <w:rFonts w:ascii="Times New Roman" w:hAnsi="Times New Roman"/>
          <w:sz w:val="28"/>
          <w:szCs w:val="28"/>
        </w:rPr>
        <w:t xml:space="preserve"> </w:t>
      </w:r>
      <w:r w:rsidR="0034597C" w:rsidRPr="00411084">
        <w:rPr>
          <w:rFonts w:ascii="Times New Roman" w:hAnsi="Times New Roman"/>
          <w:sz w:val="28"/>
          <w:szCs w:val="28"/>
        </w:rPr>
        <w:t>т</w:t>
      </w:r>
      <w:r w:rsidR="002D3F8D" w:rsidRPr="00411084">
        <w:rPr>
          <w:rFonts w:ascii="Times New Roman" w:hAnsi="Times New Roman"/>
          <w:sz w:val="28"/>
          <w:szCs w:val="28"/>
        </w:rPr>
        <w:t>емп роста оборота розничной торговли</w:t>
      </w:r>
      <w:r>
        <w:rPr>
          <w:rFonts w:ascii="Times New Roman" w:hAnsi="Times New Roman"/>
          <w:sz w:val="28"/>
          <w:szCs w:val="28"/>
        </w:rPr>
        <w:t xml:space="preserve"> в 202</w:t>
      </w:r>
      <w:r w:rsidR="00093666">
        <w:rPr>
          <w:rFonts w:ascii="Times New Roman" w:hAnsi="Times New Roman"/>
          <w:sz w:val="28"/>
          <w:szCs w:val="28"/>
        </w:rPr>
        <w:t>2</w:t>
      </w:r>
      <w:r>
        <w:rPr>
          <w:rFonts w:ascii="Times New Roman" w:hAnsi="Times New Roman"/>
          <w:sz w:val="28"/>
          <w:szCs w:val="28"/>
        </w:rPr>
        <w:t xml:space="preserve"> году</w:t>
      </w:r>
      <w:r w:rsidR="002D3F8D" w:rsidRPr="00411084">
        <w:rPr>
          <w:rFonts w:ascii="Times New Roman" w:hAnsi="Times New Roman"/>
          <w:sz w:val="28"/>
          <w:szCs w:val="28"/>
        </w:rPr>
        <w:t xml:space="preserve"> к соответствующему периоду прошлого </w:t>
      </w:r>
      <w:proofErr w:type="gramStart"/>
      <w:r w:rsidR="002D3F8D" w:rsidRPr="00411084">
        <w:rPr>
          <w:rFonts w:ascii="Times New Roman" w:hAnsi="Times New Roman"/>
          <w:sz w:val="28"/>
          <w:szCs w:val="28"/>
        </w:rPr>
        <w:t>года  составил</w:t>
      </w:r>
      <w:proofErr w:type="gramEnd"/>
      <w:r w:rsidR="002D3F8D" w:rsidRPr="00411084">
        <w:rPr>
          <w:rFonts w:ascii="Times New Roman" w:hAnsi="Times New Roman"/>
          <w:sz w:val="28"/>
          <w:szCs w:val="28"/>
        </w:rPr>
        <w:t xml:space="preserve"> </w:t>
      </w:r>
      <w:r w:rsidR="008C1441">
        <w:rPr>
          <w:rFonts w:ascii="Times New Roman" w:hAnsi="Times New Roman"/>
          <w:sz w:val="28"/>
          <w:szCs w:val="28"/>
        </w:rPr>
        <w:t>87,3</w:t>
      </w:r>
      <w:r w:rsidR="002D3F8D" w:rsidRPr="00411084">
        <w:rPr>
          <w:rFonts w:ascii="Times New Roman" w:hAnsi="Times New Roman"/>
          <w:sz w:val="28"/>
          <w:szCs w:val="28"/>
        </w:rPr>
        <w:t>%;</w:t>
      </w:r>
    </w:p>
    <w:p w14:paraId="76F5D09D" w14:textId="169DA763" w:rsidR="002D3F8D" w:rsidRPr="00411084" w:rsidRDefault="008C1441" w:rsidP="0043584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2D3F8D" w:rsidRPr="00411084">
        <w:rPr>
          <w:rFonts w:ascii="Times New Roman" w:hAnsi="Times New Roman"/>
          <w:sz w:val="28"/>
          <w:szCs w:val="28"/>
        </w:rPr>
        <w:t xml:space="preserve">Обеспечение населения торговой площадью на 1000 человек составило </w:t>
      </w:r>
      <w:r>
        <w:rPr>
          <w:rFonts w:ascii="Times New Roman" w:hAnsi="Times New Roman"/>
          <w:sz w:val="28"/>
          <w:szCs w:val="28"/>
        </w:rPr>
        <w:t>5</w:t>
      </w:r>
      <w:r w:rsidR="00093666">
        <w:rPr>
          <w:rFonts w:ascii="Times New Roman" w:hAnsi="Times New Roman"/>
          <w:sz w:val="28"/>
          <w:szCs w:val="28"/>
        </w:rPr>
        <w:t>40</w:t>
      </w:r>
      <w:r w:rsidR="002D3F8D" w:rsidRPr="00411084">
        <w:rPr>
          <w:rFonts w:ascii="Times New Roman" w:hAnsi="Times New Roman"/>
          <w:sz w:val="28"/>
          <w:szCs w:val="28"/>
        </w:rPr>
        <w:t xml:space="preserve"> кв.</w:t>
      </w:r>
      <w:r>
        <w:rPr>
          <w:rFonts w:ascii="Times New Roman" w:hAnsi="Times New Roman"/>
          <w:sz w:val="28"/>
          <w:szCs w:val="28"/>
        </w:rPr>
        <w:t xml:space="preserve"> </w:t>
      </w:r>
      <w:r w:rsidR="002D3F8D" w:rsidRPr="00411084">
        <w:rPr>
          <w:rFonts w:ascii="Times New Roman" w:hAnsi="Times New Roman"/>
          <w:sz w:val="28"/>
          <w:szCs w:val="28"/>
        </w:rPr>
        <w:t>м</w:t>
      </w:r>
      <w:r w:rsidRPr="00093666">
        <w:rPr>
          <w:rFonts w:ascii="Times New Roman" w:hAnsi="Times New Roman"/>
          <w:sz w:val="28"/>
          <w:szCs w:val="28"/>
        </w:rPr>
        <w:t>.</w:t>
      </w:r>
      <w:r w:rsidR="00CF538B" w:rsidRPr="00093666">
        <w:rPr>
          <w:rFonts w:ascii="Times New Roman" w:hAnsi="Times New Roman"/>
          <w:sz w:val="28"/>
          <w:szCs w:val="28"/>
        </w:rPr>
        <w:t xml:space="preserve"> что выше утвержденного </w:t>
      </w:r>
      <w:proofErr w:type="gramStart"/>
      <w:r w:rsidR="00CF538B" w:rsidRPr="00093666">
        <w:rPr>
          <w:rFonts w:ascii="Times New Roman" w:hAnsi="Times New Roman"/>
          <w:sz w:val="28"/>
          <w:szCs w:val="28"/>
        </w:rPr>
        <w:t>норматива</w:t>
      </w:r>
      <w:r w:rsidR="00CF538B" w:rsidRPr="00093666">
        <w:rPr>
          <w:rFonts w:ascii="Times New Roman" w:hAnsi="Times New Roman"/>
          <w:i/>
          <w:iCs/>
          <w:sz w:val="28"/>
          <w:szCs w:val="28"/>
        </w:rPr>
        <w:t xml:space="preserve"> </w:t>
      </w:r>
      <w:r w:rsidR="00CF538B" w:rsidRPr="00411084">
        <w:rPr>
          <w:rFonts w:ascii="Times New Roman" w:hAnsi="Times New Roman"/>
          <w:sz w:val="28"/>
          <w:szCs w:val="28"/>
        </w:rPr>
        <w:t xml:space="preserve"> на</w:t>
      </w:r>
      <w:proofErr w:type="gramEnd"/>
      <w:r w:rsidR="00CF538B" w:rsidRPr="00411084">
        <w:rPr>
          <w:rFonts w:ascii="Times New Roman" w:hAnsi="Times New Roman"/>
          <w:sz w:val="28"/>
          <w:szCs w:val="28"/>
        </w:rPr>
        <w:t xml:space="preserve"> 1</w:t>
      </w:r>
      <w:r w:rsidR="00093666">
        <w:rPr>
          <w:rFonts w:ascii="Times New Roman" w:hAnsi="Times New Roman"/>
          <w:sz w:val="28"/>
          <w:szCs w:val="28"/>
        </w:rPr>
        <w:t>63</w:t>
      </w:r>
      <w:r>
        <w:rPr>
          <w:rFonts w:ascii="Times New Roman" w:hAnsi="Times New Roman"/>
          <w:sz w:val="28"/>
          <w:szCs w:val="28"/>
        </w:rPr>
        <w:t>,5</w:t>
      </w:r>
      <w:r w:rsidR="00554C2F" w:rsidRPr="00411084">
        <w:rPr>
          <w:rFonts w:ascii="Times New Roman" w:hAnsi="Times New Roman"/>
          <w:sz w:val="28"/>
          <w:szCs w:val="28"/>
        </w:rPr>
        <w:t xml:space="preserve"> кв.</w:t>
      </w:r>
      <w:r>
        <w:rPr>
          <w:rFonts w:ascii="Times New Roman" w:hAnsi="Times New Roman"/>
          <w:sz w:val="28"/>
          <w:szCs w:val="28"/>
        </w:rPr>
        <w:t xml:space="preserve"> </w:t>
      </w:r>
      <w:r w:rsidR="00554C2F" w:rsidRPr="00411084">
        <w:rPr>
          <w:rFonts w:ascii="Times New Roman" w:hAnsi="Times New Roman"/>
          <w:sz w:val="28"/>
          <w:szCs w:val="28"/>
        </w:rPr>
        <w:t>м</w:t>
      </w:r>
      <w:r w:rsidR="00CF538B" w:rsidRPr="00411084">
        <w:rPr>
          <w:rFonts w:ascii="Times New Roman" w:hAnsi="Times New Roman"/>
          <w:sz w:val="28"/>
          <w:szCs w:val="28"/>
        </w:rPr>
        <w:t>.</w:t>
      </w:r>
      <w:r w:rsidR="00C55682">
        <w:rPr>
          <w:rFonts w:ascii="Times New Roman" w:hAnsi="Times New Roman"/>
          <w:sz w:val="28"/>
          <w:szCs w:val="28"/>
        </w:rPr>
        <w:t>;</w:t>
      </w:r>
    </w:p>
    <w:p w14:paraId="4F511045" w14:textId="151A60AC" w:rsidR="002D3F8D" w:rsidRPr="00411084" w:rsidRDefault="008C1441" w:rsidP="00435847">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2D3F8D" w:rsidRPr="00411084">
        <w:rPr>
          <w:rFonts w:ascii="Times New Roman" w:hAnsi="Times New Roman"/>
          <w:sz w:val="28"/>
          <w:szCs w:val="28"/>
        </w:rPr>
        <w:t>Темп роста оборота общественного питания к соответствующему периоду прошлого года</w:t>
      </w:r>
      <w:r w:rsidR="000260CA" w:rsidRPr="00411084">
        <w:rPr>
          <w:rFonts w:ascii="Times New Roman" w:hAnsi="Times New Roman"/>
          <w:sz w:val="28"/>
          <w:szCs w:val="28"/>
        </w:rPr>
        <w:t xml:space="preserve"> составил </w:t>
      </w:r>
      <w:r>
        <w:rPr>
          <w:rFonts w:ascii="Times New Roman" w:hAnsi="Times New Roman"/>
          <w:sz w:val="28"/>
          <w:szCs w:val="28"/>
        </w:rPr>
        <w:t>1</w:t>
      </w:r>
      <w:r w:rsidR="00093666">
        <w:rPr>
          <w:rFonts w:ascii="Times New Roman" w:hAnsi="Times New Roman"/>
          <w:sz w:val="28"/>
          <w:szCs w:val="28"/>
        </w:rPr>
        <w:t>00</w:t>
      </w:r>
      <w:r w:rsidR="000260CA" w:rsidRPr="00411084">
        <w:rPr>
          <w:rFonts w:ascii="Times New Roman" w:hAnsi="Times New Roman"/>
          <w:sz w:val="28"/>
          <w:szCs w:val="28"/>
        </w:rPr>
        <w:t>%;</w:t>
      </w:r>
    </w:p>
    <w:p w14:paraId="522F33F9" w14:textId="042A4C71" w:rsidR="005B495E" w:rsidRPr="0034597C" w:rsidRDefault="008C1441" w:rsidP="00435847">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2D3F8D" w:rsidRPr="00411084">
        <w:rPr>
          <w:rFonts w:ascii="Times New Roman" w:hAnsi="Times New Roman"/>
          <w:sz w:val="28"/>
          <w:szCs w:val="28"/>
        </w:rPr>
        <w:t>Обеспечение населения Атяшевского муниципального района посадочными местами в местах общедоступного общественного питания</w:t>
      </w:r>
      <w:r w:rsidR="000260CA" w:rsidRPr="00411084">
        <w:rPr>
          <w:rFonts w:ascii="Times New Roman" w:hAnsi="Times New Roman"/>
          <w:sz w:val="28"/>
          <w:szCs w:val="28"/>
        </w:rPr>
        <w:t xml:space="preserve"> на 1000 человек составило </w:t>
      </w:r>
      <w:r w:rsidR="00093666">
        <w:rPr>
          <w:rFonts w:ascii="Times New Roman" w:hAnsi="Times New Roman"/>
          <w:sz w:val="28"/>
          <w:szCs w:val="28"/>
        </w:rPr>
        <w:t>31</w:t>
      </w:r>
      <w:r w:rsidR="000260CA" w:rsidRPr="00411084">
        <w:rPr>
          <w:rFonts w:ascii="Times New Roman" w:hAnsi="Times New Roman"/>
          <w:sz w:val="28"/>
          <w:szCs w:val="28"/>
        </w:rPr>
        <w:t xml:space="preserve"> посадочных мест.</w:t>
      </w:r>
      <w:r w:rsidR="005B495E" w:rsidRPr="00411084">
        <w:rPr>
          <w:rFonts w:ascii="Times New Roman" w:hAnsi="Times New Roman"/>
          <w:sz w:val="28"/>
          <w:szCs w:val="28"/>
        </w:rPr>
        <w:t xml:space="preserve">, что на </w:t>
      </w:r>
      <w:r w:rsidR="00093666">
        <w:rPr>
          <w:rFonts w:ascii="Times New Roman" w:hAnsi="Times New Roman"/>
          <w:sz w:val="28"/>
          <w:szCs w:val="28"/>
        </w:rPr>
        <w:t>13</w:t>
      </w:r>
      <w:r w:rsidR="005B495E" w:rsidRPr="00411084">
        <w:rPr>
          <w:rFonts w:ascii="Times New Roman" w:hAnsi="Times New Roman"/>
          <w:sz w:val="28"/>
          <w:szCs w:val="28"/>
        </w:rPr>
        <w:t xml:space="preserve"> посадочных </w:t>
      </w:r>
      <w:proofErr w:type="gramStart"/>
      <w:r w:rsidR="005B495E" w:rsidRPr="00411084">
        <w:rPr>
          <w:rFonts w:ascii="Times New Roman" w:hAnsi="Times New Roman"/>
          <w:sz w:val="28"/>
          <w:szCs w:val="28"/>
        </w:rPr>
        <w:t xml:space="preserve">места  </w:t>
      </w:r>
      <w:r w:rsidR="00093666">
        <w:rPr>
          <w:rFonts w:ascii="Times New Roman" w:hAnsi="Times New Roman"/>
          <w:sz w:val="28"/>
          <w:szCs w:val="28"/>
        </w:rPr>
        <w:t>больше</w:t>
      </w:r>
      <w:proofErr w:type="gramEnd"/>
      <w:r w:rsidR="005B495E" w:rsidRPr="00411084">
        <w:rPr>
          <w:rFonts w:ascii="Times New Roman" w:hAnsi="Times New Roman"/>
          <w:sz w:val="28"/>
          <w:szCs w:val="28"/>
        </w:rPr>
        <w:t xml:space="preserve"> запланированного показателя</w:t>
      </w:r>
      <w:r w:rsidR="00202FAE">
        <w:rPr>
          <w:rFonts w:ascii="Times New Roman" w:hAnsi="Times New Roman"/>
          <w:sz w:val="28"/>
          <w:szCs w:val="28"/>
        </w:rPr>
        <w:t>. В 202</w:t>
      </w:r>
      <w:r w:rsidR="00093666">
        <w:rPr>
          <w:rFonts w:ascii="Times New Roman" w:hAnsi="Times New Roman"/>
          <w:sz w:val="28"/>
          <w:szCs w:val="28"/>
        </w:rPr>
        <w:t>2</w:t>
      </w:r>
      <w:r w:rsidR="00202FAE">
        <w:rPr>
          <w:rFonts w:ascii="Times New Roman" w:hAnsi="Times New Roman"/>
          <w:sz w:val="28"/>
          <w:szCs w:val="28"/>
        </w:rPr>
        <w:t xml:space="preserve"> году в сфере оптовой и розничной торговли создано </w:t>
      </w:r>
      <w:r w:rsidR="00093666">
        <w:rPr>
          <w:rFonts w:ascii="Times New Roman" w:hAnsi="Times New Roman"/>
          <w:sz w:val="28"/>
          <w:szCs w:val="28"/>
        </w:rPr>
        <w:t>20</w:t>
      </w:r>
      <w:r w:rsidR="00202FAE">
        <w:rPr>
          <w:rFonts w:ascii="Times New Roman" w:hAnsi="Times New Roman"/>
          <w:sz w:val="28"/>
          <w:szCs w:val="28"/>
        </w:rPr>
        <w:t xml:space="preserve"> новых рабочих мест, прогнозный показатель выполнен </w:t>
      </w:r>
      <w:r w:rsidR="00093666">
        <w:rPr>
          <w:rFonts w:ascii="Times New Roman" w:hAnsi="Times New Roman"/>
          <w:sz w:val="28"/>
          <w:szCs w:val="28"/>
        </w:rPr>
        <w:t>в 2 раза</w:t>
      </w:r>
      <w:r w:rsidR="00202FAE">
        <w:rPr>
          <w:rFonts w:ascii="Times New Roman" w:hAnsi="Times New Roman"/>
          <w:sz w:val="28"/>
          <w:szCs w:val="28"/>
        </w:rPr>
        <w:t xml:space="preserve">. </w:t>
      </w:r>
      <w:r w:rsidR="00093666">
        <w:rPr>
          <w:rFonts w:ascii="Times New Roman" w:hAnsi="Times New Roman"/>
          <w:sz w:val="28"/>
          <w:szCs w:val="28"/>
        </w:rPr>
        <w:t>Д</w:t>
      </w:r>
      <w:r w:rsidR="00202FAE" w:rsidRPr="00202FAE">
        <w:rPr>
          <w:rFonts w:ascii="Times New Roman" w:hAnsi="Times New Roman"/>
          <w:sz w:val="28"/>
          <w:szCs w:val="28"/>
        </w:rPr>
        <w:t xml:space="preserve">оля оборота розничной торговли, осуществляемой на розничных рынках и ярмарках, в </w:t>
      </w:r>
      <w:proofErr w:type="gramStart"/>
      <w:r w:rsidR="00D77411">
        <w:rPr>
          <w:rFonts w:ascii="Times New Roman" w:hAnsi="Times New Roman"/>
          <w:sz w:val="28"/>
          <w:szCs w:val="28"/>
        </w:rPr>
        <w:t xml:space="preserve">общем </w:t>
      </w:r>
      <w:r w:rsidR="00202FAE" w:rsidRPr="00202FAE">
        <w:rPr>
          <w:rFonts w:ascii="Times New Roman" w:hAnsi="Times New Roman"/>
          <w:sz w:val="28"/>
          <w:szCs w:val="28"/>
        </w:rPr>
        <w:t xml:space="preserve"> оборот</w:t>
      </w:r>
      <w:r w:rsidR="00D77411">
        <w:rPr>
          <w:rFonts w:ascii="Times New Roman" w:hAnsi="Times New Roman"/>
          <w:sz w:val="28"/>
          <w:szCs w:val="28"/>
        </w:rPr>
        <w:t>е</w:t>
      </w:r>
      <w:proofErr w:type="gramEnd"/>
      <w:r w:rsidR="00202FAE" w:rsidRPr="00202FAE">
        <w:rPr>
          <w:rFonts w:ascii="Times New Roman" w:hAnsi="Times New Roman"/>
          <w:sz w:val="28"/>
          <w:szCs w:val="28"/>
        </w:rPr>
        <w:t xml:space="preserve"> розничной торговли</w:t>
      </w:r>
      <w:r w:rsidR="00D77411">
        <w:rPr>
          <w:rFonts w:ascii="Times New Roman" w:hAnsi="Times New Roman"/>
          <w:sz w:val="28"/>
          <w:szCs w:val="28"/>
        </w:rPr>
        <w:t xml:space="preserve"> района</w:t>
      </w:r>
      <w:r w:rsidR="00202FAE" w:rsidRPr="00202FAE">
        <w:rPr>
          <w:rFonts w:ascii="Times New Roman" w:hAnsi="Times New Roman"/>
          <w:sz w:val="28"/>
          <w:szCs w:val="28"/>
        </w:rPr>
        <w:t xml:space="preserve"> </w:t>
      </w:r>
      <w:r w:rsidR="00202FAE">
        <w:rPr>
          <w:rFonts w:ascii="Times New Roman" w:hAnsi="Times New Roman"/>
          <w:sz w:val="28"/>
          <w:szCs w:val="28"/>
        </w:rPr>
        <w:t>составила 2,</w:t>
      </w:r>
      <w:r w:rsidR="00093666">
        <w:rPr>
          <w:rFonts w:ascii="Times New Roman" w:hAnsi="Times New Roman"/>
          <w:sz w:val="28"/>
          <w:szCs w:val="28"/>
        </w:rPr>
        <w:t>2</w:t>
      </w:r>
      <w:r w:rsidR="00202FAE">
        <w:rPr>
          <w:rFonts w:ascii="Times New Roman" w:hAnsi="Times New Roman"/>
          <w:sz w:val="28"/>
          <w:szCs w:val="28"/>
        </w:rPr>
        <w:t>%</w:t>
      </w:r>
      <w:r w:rsidR="00D77411">
        <w:rPr>
          <w:rFonts w:ascii="Times New Roman" w:hAnsi="Times New Roman"/>
          <w:sz w:val="28"/>
          <w:szCs w:val="28"/>
        </w:rPr>
        <w:t xml:space="preserve">, что </w:t>
      </w:r>
      <w:r w:rsidR="00093666">
        <w:rPr>
          <w:rFonts w:ascii="Times New Roman" w:hAnsi="Times New Roman"/>
          <w:sz w:val="28"/>
          <w:szCs w:val="28"/>
        </w:rPr>
        <w:t>выше</w:t>
      </w:r>
      <w:r w:rsidR="00D77411">
        <w:rPr>
          <w:rFonts w:ascii="Times New Roman" w:hAnsi="Times New Roman"/>
          <w:sz w:val="28"/>
          <w:szCs w:val="28"/>
        </w:rPr>
        <w:t xml:space="preserve"> на </w:t>
      </w:r>
      <w:r w:rsidR="00093666">
        <w:rPr>
          <w:rFonts w:ascii="Times New Roman" w:hAnsi="Times New Roman"/>
          <w:sz w:val="28"/>
          <w:szCs w:val="28"/>
        </w:rPr>
        <w:t>0,1</w:t>
      </w:r>
      <w:r w:rsidR="00D77411">
        <w:rPr>
          <w:rFonts w:ascii="Times New Roman" w:hAnsi="Times New Roman"/>
          <w:sz w:val="28"/>
          <w:szCs w:val="28"/>
        </w:rPr>
        <w:t>% уровня 202</w:t>
      </w:r>
      <w:r w:rsidR="00093666">
        <w:rPr>
          <w:rFonts w:ascii="Times New Roman" w:hAnsi="Times New Roman"/>
          <w:sz w:val="28"/>
          <w:szCs w:val="28"/>
        </w:rPr>
        <w:t>1</w:t>
      </w:r>
      <w:r w:rsidR="00D77411">
        <w:rPr>
          <w:rFonts w:ascii="Times New Roman" w:hAnsi="Times New Roman"/>
          <w:sz w:val="28"/>
          <w:szCs w:val="28"/>
        </w:rPr>
        <w:t xml:space="preserve"> года. В 202</w:t>
      </w:r>
      <w:r w:rsidR="00093666">
        <w:rPr>
          <w:rFonts w:ascii="Times New Roman" w:hAnsi="Times New Roman"/>
          <w:sz w:val="28"/>
          <w:szCs w:val="28"/>
        </w:rPr>
        <w:t>2</w:t>
      </w:r>
      <w:r w:rsidR="00D77411">
        <w:rPr>
          <w:rFonts w:ascii="Times New Roman" w:hAnsi="Times New Roman"/>
          <w:sz w:val="28"/>
          <w:szCs w:val="28"/>
        </w:rPr>
        <w:t xml:space="preserve"> году было проведено </w:t>
      </w:r>
      <w:r w:rsidR="00093666">
        <w:rPr>
          <w:rFonts w:ascii="Times New Roman" w:hAnsi="Times New Roman"/>
          <w:sz w:val="28"/>
          <w:szCs w:val="28"/>
        </w:rPr>
        <w:t>6</w:t>
      </w:r>
      <w:r w:rsidR="00D77411">
        <w:rPr>
          <w:rFonts w:ascii="Times New Roman" w:hAnsi="Times New Roman"/>
          <w:sz w:val="28"/>
          <w:szCs w:val="28"/>
        </w:rPr>
        <w:t xml:space="preserve"> мероприяти</w:t>
      </w:r>
      <w:r w:rsidR="00093666">
        <w:rPr>
          <w:rFonts w:ascii="Times New Roman" w:hAnsi="Times New Roman"/>
          <w:sz w:val="28"/>
          <w:szCs w:val="28"/>
        </w:rPr>
        <w:t>й</w:t>
      </w:r>
      <w:r w:rsidR="00D77411">
        <w:rPr>
          <w:rFonts w:ascii="Times New Roman" w:hAnsi="Times New Roman"/>
          <w:sz w:val="28"/>
          <w:szCs w:val="28"/>
        </w:rPr>
        <w:t xml:space="preserve"> информационно-консультативного характера, что на </w:t>
      </w:r>
      <w:r w:rsidR="00093666">
        <w:rPr>
          <w:rFonts w:ascii="Times New Roman" w:hAnsi="Times New Roman"/>
          <w:sz w:val="28"/>
          <w:szCs w:val="28"/>
        </w:rPr>
        <w:t>1</w:t>
      </w:r>
      <w:r w:rsidR="00D77411">
        <w:rPr>
          <w:rFonts w:ascii="Times New Roman" w:hAnsi="Times New Roman"/>
          <w:sz w:val="28"/>
          <w:szCs w:val="28"/>
        </w:rPr>
        <w:t xml:space="preserve"> мероприятие выше </w:t>
      </w:r>
      <w:proofErr w:type="gramStart"/>
      <w:r w:rsidR="00D77411">
        <w:rPr>
          <w:rFonts w:ascii="Times New Roman" w:hAnsi="Times New Roman"/>
          <w:sz w:val="28"/>
          <w:szCs w:val="28"/>
        </w:rPr>
        <w:t>прогнозного  показателя</w:t>
      </w:r>
      <w:proofErr w:type="gramEnd"/>
      <w:r w:rsidR="00D77411">
        <w:rPr>
          <w:rFonts w:ascii="Times New Roman" w:hAnsi="Times New Roman"/>
          <w:sz w:val="28"/>
          <w:szCs w:val="28"/>
        </w:rPr>
        <w:t xml:space="preserve">. </w:t>
      </w:r>
    </w:p>
    <w:p w14:paraId="52E00761" w14:textId="0654B6C8" w:rsidR="00470B0E" w:rsidRPr="0034597C" w:rsidRDefault="008C1441" w:rsidP="00435847">
      <w:pPr>
        <w:spacing w:after="0" w:line="240" w:lineRule="auto"/>
        <w:jc w:val="both"/>
        <w:rPr>
          <w:rFonts w:ascii="Times New Roman" w:hAnsi="Times New Roman"/>
          <w:sz w:val="28"/>
          <w:szCs w:val="28"/>
        </w:rPr>
      </w:pPr>
      <w:r>
        <w:rPr>
          <w:rFonts w:ascii="Times New Roman" w:hAnsi="Times New Roman"/>
          <w:i/>
          <w:iCs/>
          <w:sz w:val="28"/>
          <w:szCs w:val="28"/>
        </w:rPr>
        <w:t xml:space="preserve">     </w:t>
      </w:r>
      <w:r w:rsidR="00C94B4F" w:rsidRPr="008C1441">
        <w:rPr>
          <w:rFonts w:ascii="Times New Roman" w:hAnsi="Times New Roman"/>
          <w:i/>
          <w:iCs/>
          <w:sz w:val="28"/>
          <w:szCs w:val="28"/>
        </w:rPr>
        <w:t xml:space="preserve"> </w:t>
      </w:r>
      <w:r w:rsidR="005B495E" w:rsidRPr="00435847">
        <w:rPr>
          <w:rFonts w:ascii="Times New Roman" w:hAnsi="Times New Roman"/>
          <w:b/>
          <w:bCs/>
          <w:i/>
          <w:iCs/>
          <w:sz w:val="28"/>
          <w:szCs w:val="28"/>
        </w:rPr>
        <w:t>1</w:t>
      </w:r>
      <w:r w:rsidRPr="00435847">
        <w:rPr>
          <w:rFonts w:ascii="Times New Roman" w:hAnsi="Times New Roman"/>
          <w:b/>
          <w:bCs/>
          <w:i/>
          <w:iCs/>
          <w:sz w:val="28"/>
          <w:szCs w:val="28"/>
        </w:rPr>
        <w:t>8</w:t>
      </w:r>
      <w:r w:rsidR="005B495E" w:rsidRPr="00435847">
        <w:rPr>
          <w:rFonts w:ascii="Times New Roman" w:hAnsi="Times New Roman"/>
          <w:b/>
          <w:bCs/>
          <w:i/>
          <w:iCs/>
          <w:sz w:val="28"/>
          <w:szCs w:val="28"/>
        </w:rPr>
        <w:t xml:space="preserve">) </w:t>
      </w:r>
      <w:r w:rsidR="00C94B4F" w:rsidRPr="00435847">
        <w:rPr>
          <w:rFonts w:ascii="Times New Roman" w:hAnsi="Times New Roman"/>
          <w:b/>
          <w:bCs/>
          <w:i/>
          <w:iCs/>
          <w:sz w:val="28"/>
          <w:szCs w:val="28"/>
        </w:rPr>
        <w:t>Участие представителей Администрации Атяшевского муниципального района на республиканских семинарах, форумах, круглых столах, тренингах и прочих мероприятиях по вопросам торговой деятельности</w:t>
      </w:r>
      <w:r w:rsidR="0034597C" w:rsidRPr="008C1441">
        <w:rPr>
          <w:rFonts w:ascii="Times New Roman" w:hAnsi="Times New Roman"/>
          <w:i/>
          <w:iCs/>
          <w:sz w:val="28"/>
          <w:szCs w:val="28"/>
        </w:rPr>
        <w:t>:</w:t>
      </w:r>
      <w:r w:rsidR="0034597C" w:rsidRPr="0034597C">
        <w:rPr>
          <w:rFonts w:ascii="Times New Roman" w:hAnsi="Times New Roman"/>
          <w:sz w:val="28"/>
          <w:szCs w:val="28"/>
        </w:rPr>
        <w:t xml:space="preserve"> </w:t>
      </w:r>
      <w:r w:rsidR="007E0D32">
        <w:rPr>
          <w:rFonts w:ascii="Times New Roman" w:hAnsi="Times New Roman"/>
          <w:sz w:val="28"/>
          <w:szCs w:val="28"/>
        </w:rPr>
        <w:t>мероприятия по данному блоку не осуществлялись</w:t>
      </w:r>
      <w:r w:rsidR="005B495E" w:rsidRPr="0034597C">
        <w:rPr>
          <w:rFonts w:ascii="Times New Roman" w:hAnsi="Times New Roman"/>
          <w:sz w:val="28"/>
          <w:szCs w:val="28"/>
        </w:rPr>
        <w:t>;</w:t>
      </w:r>
    </w:p>
    <w:p w14:paraId="6597E857" w14:textId="1E941B51" w:rsidR="008C1441" w:rsidRPr="0045170C" w:rsidRDefault="008C1441" w:rsidP="008C1441">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i/>
          <w:iCs/>
          <w:sz w:val="28"/>
          <w:szCs w:val="28"/>
        </w:rPr>
        <w:t xml:space="preserve">      </w:t>
      </w:r>
      <w:r w:rsidR="00470B0E" w:rsidRPr="00435847">
        <w:rPr>
          <w:rFonts w:ascii="Times New Roman" w:hAnsi="Times New Roman"/>
          <w:b/>
          <w:bCs/>
          <w:i/>
          <w:iCs/>
          <w:sz w:val="28"/>
          <w:szCs w:val="28"/>
        </w:rPr>
        <w:t>19)</w:t>
      </w:r>
      <w:r w:rsidR="00C94B4F" w:rsidRPr="00435847">
        <w:rPr>
          <w:rFonts w:ascii="Times New Roman" w:hAnsi="Times New Roman"/>
          <w:b/>
          <w:bCs/>
          <w:i/>
          <w:iCs/>
          <w:sz w:val="28"/>
          <w:szCs w:val="28"/>
        </w:rPr>
        <w:t xml:space="preserve"> Участие в праздновании республиканского профессионального праздника </w:t>
      </w:r>
      <w:r w:rsidR="005B495E" w:rsidRPr="00435847">
        <w:rPr>
          <w:rFonts w:ascii="Times New Roman" w:hAnsi="Times New Roman"/>
          <w:b/>
          <w:bCs/>
          <w:i/>
          <w:iCs/>
          <w:sz w:val="28"/>
          <w:szCs w:val="28"/>
        </w:rPr>
        <w:t>«</w:t>
      </w:r>
      <w:r w:rsidR="00C94B4F" w:rsidRPr="00435847">
        <w:rPr>
          <w:rFonts w:ascii="Times New Roman" w:hAnsi="Times New Roman"/>
          <w:b/>
          <w:bCs/>
          <w:i/>
          <w:iCs/>
          <w:sz w:val="28"/>
          <w:szCs w:val="28"/>
        </w:rPr>
        <w:t>День торговли»</w:t>
      </w:r>
      <w:r w:rsidR="005B495E" w:rsidRPr="00435847">
        <w:rPr>
          <w:rFonts w:ascii="Times New Roman" w:hAnsi="Times New Roman"/>
          <w:b/>
          <w:bCs/>
          <w:i/>
          <w:iCs/>
          <w:sz w:val="28"/>
          <w:szCs w:val="28"/>
        </w:rPr>
        <w:t>:</w:t>
      </w:r>
      <w:r w:rsidR="0045170C">
        <w:rPr>
          <w:rFonts w:ascii="Times New Roman" w:hAnsi="Times New Roman"/>
          <w:b/>
          <w:bCs/>
          <w:i/>
          <w:iCs/>
          <w:sz w:val="28"/>
          <w:szCs w:val="28"/>
        </w:rPr>
        <w:t xml:space="preserve"> </w:t>
      </w:r>
      <w:r w:rsidR="00093666" w:rsidRPr="0045170C">
        <w:rPr>
          <w:rFonts w:ascii="Times New Roman" w:hAnsi="Times New Roman"/>
          <w:sz w:val="28"/>
          <w:szCs w:val="28"/>
        </w:rPr>
        <w:t>предприниматели района приняли участие в данном мероприятие</w:t>
      </w:r>
      <w:r w:rsidR="005B495E" w:rsidRPr="0045170C">
        <w:rPr>
          <w:rFonts w:ascii="Times New Roman" w:hAnsi="Times New Roman"/>
          <w:sz w:val="28"/>
          <w:szCs w:val="28"/>
        </w:rPr>
        <w:t>;</w:t>
      </w:r>
    </w:p>
    <w:p w14:paraId="4C005B7F" w14:textId="7020AE51" w:rsidR="008C1441" w:rsidRPr="00331484" w:rsidRDefault="008C1441" w:rsidP="008C1441">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470B0E" w:rsidRPr="00331484">
        <w:rPr>
          <w:rFonts w:ascii="Times New Roman" w:hAnsi="Times New Roman"/>
          <w:b/>
          <w:bCs/>
          <w:i/>
          <w:iCs/>
          <w:sz w:val="28"/>
          <w:szCs w:val="28"/>
        </w:rPr>
        <w:t>20)</w:t>
      </w:r>
      <w:r w:rsidR="00782827" w:rsidRPr="00331484">
        <w:rPr>
          <w:rFonts w:ascii="Times New Roman" w:hAnsi="Times New Roman"/>
          <w:b/>
          <w:bCs/>
          <w:i/>
          <w:iCs/>
          <w:sz w:val="28"/>
          <w:szCs w:val="28"/>
        </w:rPr>
        <w:t xml:space="preserve"> Организация транспортного обслуживания населения по муниципальным маршрутам регулярных перевозок пассажиров и багажа автомобильным транспортом общего пользования по регулируемым тарифам по муниципальным маршрутам на территории Атяшевского муниципального района</w:t>
      </w:r>
      <w:r w:rsidR="0034597C" w:rsidRPr="00331484">
        <w:rPr>
          <w:rFonts w:ascii="Times New Roman" w:hAnsi="Times New Roman"/>
          <w:i/>
          <w:iCs/>
          <w:sz w:val="28"/>
          <w:szCs w:val="28"/>
        </w:rPr>
        <w:t>:</w:t>
      </w:r>
      <w:r w:rsidR="0034597C" w:rsidRPr="00331484">
        <w:rPr>
          <w:rFonts w:ascii="Times New Roman" w:hAnsi="Times New Roman"/>
          <w:sz w:val="28"/>
          <w:szCs w:val="28"/>
        </w:rPr>
        <w:t xml:space="preserve"> </w:t>
      </w:r>
      <w:r w:rsidRPr="00331484">
        <w:rPr>
          <w:rFonts w:ascii="Times New Roman" w:hAnsi="Times New Roman"/>
          <w:sz w:val="28"/>
          <w:szCs w:val="28"/>
        </w:rPr>
        <w:t xml:space="preserve">для создания условий транспортной доступности населения  на территории Атяшевского муниципального района </w:t>
      </w:r>
      <w:r w:rsidR="0045170C" w:rsidRPr="00331484">
        <w:rPr>
          <w:rFonts w:ascii="Times New Roman" w:hAnsi="Times New Roman"/>
          <w:sz w:val="28"/>
          <w:szCs w:val="28"/>
        </w:rPr>
        <w:t>в 2022 году</w:t>
      </w:r>
      <w:r w:rsidRPr="00331484">
        <w:rPr>
          <w:rFonts w:ascii="Times New Roman" w:hAnsi="Times New Roman"/>
          <w:sz w:val="28"/>
          <w:szCs w:val="28"/>
        </w:rPr>
        <w:t xml:space="preserve"> действовали </w:t>
      </w:r>
      <w:r w:rsidR="0045170C" w:rsidRPr="00331484">
        <w:rPr>
          <w:rFonts w:ascii="Times New Roman" w:hAnsi="Times New Roman"/>
          <w:sz w:val="28"/>
          <w:szCs w:val="28"/>
        </w:rPr>
        <w:t>10</w:t>
      </w:r>
      <w:r w:rsidRPr="00331484">
        <w:rPr>
          <w:rFonts w:ascii="Times New Roman" w:hAnsi="Times New Roman"/>
          <w:sz w:val="28"/>
          <w:szCs w:val="28"/>
        </w:rPr>
        <w:t xml:space="preserve"> муниципальных маршрутов регулярных пассажирских перевозок. Перевозчик – общество с ограниченной ответственностью «Транс-Тур» работает по регулируемым тарифам. </w:t>
      </w:r>
      <w:r w:rsidR="00202FAE" w:rsidRPr="00331484">
        <w:rPr>
          <w:rFonts w:ascii="Times New Roman" w:hAnsi="Times New Roman"/>
          <w:sz w:val="28"/>
          <w:szCs w:val="28"/>
        </w:rPr>
        <w:t xml:space="preserve">Доля льготной категории </w:t>
      </w:r>
      <w:proofErr w:type="gramStart"/>
      <w:r w:rsidR="00202FAE" w:rsidRPr="00331484">
        <w:rPr>
          <w:rFonts w:ascii="Times New Roman" w:hAnsi="Times New Roman"/>
          <w:sz w:val="28"/>
          <w:szCs w:val="28"/>
        </w:rPr>
        <w:t>населения</w:t>
      </w:r>
      <w:proofErr w:type="gramEnd"/>
      <w:r w:rsidR="00202FAE" w:rsidRPr="00331484">
        <w:rPr>
          <w:rFonts w:ascii="Times New Roman" w:hAnsi="Times New Roman"/>
          <w:sz w:val="28"/>
          <w:szCs w:val="28"/>
        </w:rPr>
        <w:t xml:space="preserve"> обеспеченная транспортными услугами составила в 202</w:t>
      </w:r>
      <w:r w:rsidR="00331484" w:rsidRPr="00331484">
        <w:rPr>
          <w:rFonts w:ascii="Times New Roman" w:hAnsi="Times New Roman"/>
          <w:sz w:val="28"/>
          <w:szCs w:val="28"/>
        </w:rPr>
        <w:t>2</w:t>
      </w:r>
      <w:r w:rsidR="00202FAE" w:rsidRPr="00331484">
        <w:rPr>
          <w:rFonts w:ascii="Times New Roman" w:hAnsi="Times New Roman"/>
          <w:sz w:val="28"/>
          <w:szCs w:val="28"/>
        </w:rPr>
        <w:t xml:space="preserve"> году </w:t>
      </w:r>
      <w:r w:rsidR="00331484" w:rsidRPr="00331484">
        <w:rPr>
          <w:rFonts w:ascii="Times New Roman" w:hAnsi="Times New Roman"/>
          <w:sz w:val="28"/>
          <w:szCs w:val="28"/>
        </w:rPr>
        <w:t>66</w:t>
      </w:r>
      <w:r w:rsidR="00202FAE" w:rsidRPr="00331484">
        <w:rPr>
          <w:rFonts w:ascii="Times New Roman" w:hAnsi="Times New Roman"/>
          <w:sz w:val="28"/>
          <w:szCs w:val="28"/>
        </w:rPr>
        <w:t>%.</w:t>
      </w:r>
    </w:p>
    <w:p w14:paraId="3D579A5D" w14:textId="5963F1AE" w:rsidR="00D72399" w:rsidRPr="009B5554" w:rsidRDefault="008C1441" w:rsidP="008C1441">
      <w:pPr>
        <w:spacing w:after="0" w:line="240" w:lineRule="auto"/>
        <w:jc w:val="both"/>
        <w:rPr>
          <w:rFonts w:ascii="Times New Roman" w:hAnsi="Times New Roman"/>
          <w:sz w:val="28"/>
          <w:szCs w:val="28"/>
        </w:rPr>
      </w:pPr>
      <w:r w:rsidRPr="00331484">
        <w:rPr>
          <w:rFonts w:ascii="Times New Roman" w:hAnsi="Times New Roman"/>
          <w:i/>
          <w:iCs/>
          <w:sz w:val="28"/>
          <w:szCs w:val="28"/>
        </w:rPr>
        <w:t xml:space="preserve">        </w:t>
      </w:r>
      <w:r w:rsidRPr="00331484">
        <w:rPr>
          <w:rFonts w:ascii="Times New Roman" w:hAnsi="Times New Roman"/>
          <w:b/>
          <w:bCs/>
          <w:i/>
          <w:iCs/>
          <w:sz w:val="28"/>
          <w:szCs w:val="28"/>
        </w:rPr>
        <w:t>21)</w:t>
      </w:r>
      <w:r w:rsidR="00202FAE" w:rsidRPr="00331484">
        <w:rPr>
          <w:rFonts w:ascii="Times New Roman" w:hAnsi="Times New Roman"/>
          <w:b/>
          <w:bCs/>
          <w:i/>
          <w:iCs/>
          <w:sz w:val="28"/>
          <w:szCs w:val="28"/>
        </w:rPr>
        <w:t xml:space="preserve"> Развитие механизмов финансовой и имущественной поддержки:</w:t>
      </w:r>
      <w:r w:rsidR="009B5554" w:rsidRPr="00331484">
        <w:rPr>
          <w:rFonts w:ascii="Times New Roman" w:hAnsi="Times New Roman"/>
          <w:i/>
          <w:iCs/>
          <w:sz w:val="28"/>
          <w:szCs w:val="28"/>
        </w:rPr>
        <w:t xml:space="preserve"> </w:t>
      </w:r>
      <w:r w:rsidR="009B5554" w:rsidRPr="00331484">
        <w:rPr>
          <w:rFonts w:ascii="Times New Roman" w:hAnsi="Times New Roman"/>
          <w:sz w:val="28"/>
          <w:szCs w:val="28"/>
        </w:rPr>
        <w:t>в течении 2022 года от предпринимателей</w:t>
      </w:r>
      <w:r w:rsidR="009B5554">
        <w:rPr>
          <w:rFonts w:ascii="Times New Roman" w:hAnsi="Times New Roman"/>
          <w:sz w:val="28"/>
          <w:szCs w:val="28"/>
        </w:rPr>
        <w:t xml:space="preserve"> заявок на обеспечение зачета сумм в счет погашения арендной платы за арендуемые ими помещения муниципальной собственности направляемых на капитальный ремонт объектов не поступало. </w:t>
      </w:r>
    </w:p>
    <w:p w14:paraId="7D5BB9E6" w14:textId="4AF98F01" w:rsidR="005E67A4" w:rsidRDefault="005E67A4" w:rsidP="0045170C">
      <w:pPr>
        <w:spacing w:after="0" w:line="240" w:lineRule="auto"/>
        <w:jc w:val="both"/>
        <w:rPr>
          <w:rFonts w:ascii="Times New Roman" w:hAnsi="Times New Roman"/>
          <w:sz w:val="28"/>
          <w:szCs w:val="28"/>
          <w:shd w:val="clear" w:color="auto" w:fill="FFFFFF"/>
        </w:rPr>
      </w:pPr>
      <w:r>
        <w:rPr>
          <w:rFonts w:ascii="Times New Roman" w:hAnsi="Times New Roman"/>
          <w:sz w:val="24"/>
          <w:szCs w:val="24"/>
          <w:shd w:val="clear" w:color="auto" w:fill="FFFFFF"/>
        </w:rPr>
        <w:t xml:space="preserve">           </w:t>
      </w:r>
      <w:r w:rsidRPr="005E67A4">
        <w:rPr>
          <w:rFonts w:ascii="Times New Roman" w:hAnsi="Times New Roman"/>
          <w:sz w:val="28"/>
          <w:szCs w:val="28"/>
          <w:shd w:val="clear" w:color="auto" w:fill="FFFFFF"/>
        </w:rPr>
        <w:t xml:space="preserve">Отчуждение недвижимого имущества, находящегося в муниципальной </w:t>
      </w:r>
      <w:proofErr w:type="gramStart"/>
      <w:r w:rsidRPr="005E67A4">
        <w:rPr>
          <w:rFonts w:ascii="Times New Roman" w:hAnsi="Times New Roman"/>
          <w:sz w:val="28"/>
          <w:szCs w:val="28"/>
          <w:shd w:val="clear" w:color="auto" w:fill="FFFFFF"/>
        </w:rPr>
        <w:t>собственности  Атяшевского</w:t>
      </w:r>
      <w:proofErr w:type="gramEnd"/>
      <w:r w:rsidRPr="005E67A4">
        <w:rPr>
          <w:rFonts w:ascii="Times New Roman" w:hAnsi="Times New Roman"/>
          <w:sz w:val="28"/>
          <w:szCs w:val="28"/>
          <w:shd w:val="clear" w:color="auto" w:fill="FFFFFF"/>
        </w:rPr>
        <w:t xml:space="preserve"> муниципального района приобретаемого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действующим законодательством</w:t>
      </w:r>
      <w:r>
        <w:rPr>
          <w:rFonts w:ascii="Times New Roman" w:hAnsi="Times New Roman"/>
          <w:sz w:val="28"/>
          <w:szCs w:val="28"/>
          <w:shd w:val="clear" w:color="auto" w:fill="FFFFFF"/>
        </w:rPr>
        <w:t xml:space="preserve"> не было. </w:t>
      </w:r>
    </w:p>
    <w:p w14:paraId="032D735F" w14:textId="232E8779" w:rsidR="007618C5" w:rsidRDefault="00F43973" w:rsidP="0045170C">
      <w:pPr>
        <w:spacing w:after="0" w:line="240" w:lineRule="auto"/>
        <w:jc w:val="both"/>
        <w:rPr>
          <w:rFonts w:ascii="Times New Roman" w:hAnsi="Times New Roman"/>
          <w:sz w:val="24"/>
          <w:szCs w:val="24"/>
          <w:shd w:val="clear" w:color="auto" w:fill="FFFFFF"/>
        </w:rPr>
      </w:pPr>
      <w:r w:rsidRPr="007618C5">
        <w:rPr>
          <w:rFonts w:ascii="Times New Roman" w:hAnsi="Times New Roman"/>
          <w:b/>
          <w:bCs/>
          <w:sz w:val="28"/>
          <w:szCs w:val="28"/>
          <w:shd w:val="clear" w:color="auto" w:fill="FFFFFF"/>
        </w:rPr>
        <w:t xml:space="preserve">         </w:t>
      </w:r>
      <w:r w:rsidR="0045170C">
        <w:rPr>
          <w:rFonts w:ascii="Times New Roman" w:hAnsi="Times New Roman"/>
          <w:sz w:val="28"/>
          <w:szCs w:val="28"/>
          <w:shd w:val="clear" w:color="auto" w:fill="FFFFFF"/>
        </w:rPr>
        <w:t>Н</w:t>
      </w:r>
      <w:r w:rsidR="007618C5">
        <w:rPr>
          <w:rFonts w:ascii="Times New Roman" w:hAnsi="Times New Roman"/>
          <w:sz w:val="28"/>
          <w:szCs w:val="28"/>
          <w:shd w:val="clear" w:color="auto" w:fill="FFFFFF"/>
        </w:rPr>
        <w:t>а официальном сайте органов местного самоуправления Атяшевского муниципального района презентация на тему</w:t>
      </w:r>
      <w:r w:rsidR="00783082">
        <w:rPr>
          <w:rFonts w:ascii="Times New Roman" w:hAnsi="Times New Roman"/>
          <w:sz w:val="28"/>
          <w:szCs w:val="28"/>
          <w:shd w:val="clear" w:color="auto" w:fill="FFFFFF"/>
        </w:rPr>
        <w:t xml:space="preserve"> «Имущественная поддержка субъектов малого и среднего бизнеса на территории Атяшевского муниципального района Республики Мордовия»</w:t>
      </w:r>
      <w:r w:rsidR="0045170C">
        <w:rPr>
          <w:rFonts w:ascii="Times New Roman" w:hAnsi="Times New Roman"/>
          <w:sz w:val="28"/>
          <w:szCs w:val="28"/>
          <w:shd w:val="clear" w:color="auto" w:fill="FFFFFF"/>
        </w:rPr>
        <w:t xml:space="preserve"> </w:t>
      </w:r>
      <w:hyperlink r:id="rId13" w:history="1">
        <w:r w:rsidR="0045170C">
          <w:rPr>
            <w:rStyle w:val="ac"/>
            <w:rFonts w:eastAsiaTheme="majorEastAsia"/>
          </w:rPr>
          <w:t>Презентация на тему объектов предназначенных для передачи во владение субъектам малого и среднего предпринимательства — Атяшевский район (atyashevo-rm.ru)</w:t>
        </w:r>
      </w:hyperlink>
      <w:r w:rsidR="00783082" w:rsidRPr="00717F0A">
        <w:rPr>
          <w:rFonts w:ascii="Times New Roman" w:hAnsi="Times New Roman"/>
          <w:sz w:val="24"/>
          <w:szCs w:val="24"/>
          <w:shd w:val="clear" w:color="auto" w:fill="FFFFFF"/>
        </w:rPr>
        <w:t>.</w:t>
      </w:r>
    </w:p>
    <w:p w14:paraId="29B83F10" w14:textId="51743A63" w:rsidR="0045170C" w:rsidRDefault="0045170C" w:rsidP="0045170C">
      <w:pPr>
        <w:widowControl w:val="0"/>
        <w:spacing w:after="0" w:line="240" w:lineRule="auto"/>
        <w:ind w:firstLine="312"/>
        <w:jc w:val="both"/>
        <w:outlineLvl w:val="0"/>
        <w:rPr>
          <w:rFonts w:ascii="Times New Roman" w:hAnsi="Times New Roman"/>
          <w:color w:val="000000"/>
          <w:sz w:val="28"/>
          <w:szCs w:val="28"/>
          <w:shd w:val="clear" w:color="auto" w:fill="FFFFFF"/>
        </w:rPr>
      </w:pPr>
      <w:r>
        <w:rPr>
          <w:rFonts w:ascii="Times New Roman" w:hAnsi="Times New Roman"/>
          <w:sz w:val="24"/>
          <w:szCs w:val="24"/>
          <w:shd w:val="clear" w:color="auto" w:fill="FFFFFF"/>
        </w:rPr>
        <w:t xml:space="preserve">      </w:t>
      </w:r>
      <w:r>
        <w:rPr>
          <w:rFonts w:ascii="Times New Roman" w:hAnsi="Times New Roman"/>
          <w:color w:val="000000"/>
          <w:sz w:val="28"/>
          <w:szCs w:val="28"/>
          <w:shd w:val="clear" w:color="auto" w:fill="FFFFFF"/>
        </w:rPr>
        <w:t xml:space="preserve">В </w:t>
      </w:r>
      <w:r w:rsidR="00511506">
        <w:rPr>
          <w:rFonts w:ascii="Times New Roman" w:hAnsi="Times New Roman"/>
          <w:color w:val="000000"/>
          <w:sz w:val="28"/>
          <w:szCs w:val="28"/>
          <w:shd w:val="clear" w:color="auto" w:fill="FFFFFF"/>
        </w:rPr>
        <w:t>2022</w:t>
      </w:r>
      <w:r>
        <w:rPr>
          <w:rFonts w:ascii="Times New Roman" w:hAnsi="Times New Roman"/>
          <w:color w:val="000000"/>
          <w:sz w:val="28"/>
          <w:szCs w:val="28"/>
          <w:shd w:val="clear" w:color="auto" w:fill="FFFFFF"/>
        </w:rPr>
        <w:t xml:space="preserve"> году </w:t>
      </w:r>
      <w:r w:rsidRPr="00DB7BC1">
        <w:rPr>
          <w:rFonts w:ascii="Times New Roman" w:hAnsi="Times New Roman"/>
          <w:color w:val="000000"/>
          <w:sz w:val="28"/>
          <w:szCs w:val="28"/>
          <w:shd w:val="clear" w:color="auto" w:fill="FFFFFF"/>
        </w:rPr>
        <w:t xml:space="preserve">ООО «Знаменское» предоставлен в аренду земельный участок под строительство зерносклада, общая стоимость проекта около 10 </w:t>
      </w:r>
      <w:r w:rsidRPr="00DB7BC1">
        <w:rPr>
          <w:rFonts w:ascii="Times New Roman" w:hAnsi="Times New Roman"/>
          <w:color w:val="000000"/>
          <w:sz w:val="28"/>
          <w:szCs w:val="28"/>
          <w:shd w:val="clear" w:color="auto" w:fill="FFFFFF"/>
        </w:rPr>
        <w:lastRenderedPageBreak/>
        <w:t xml:space="preserve">млн. руб. Предприятие обратилось о предоставление в </w:t>
      </w:r>
      <w:proofErr w:type="gramStart"/>
      <w:r w:rsidRPr="00DB7BC1">
        <w:rPr>
          <w:rFonts w:ascii="Times New Roman" w:hAnsi="Times New Roman"/>
          <w:color w:val="000000"/>
          <w:sz w:val="28"/>
          <w:szCs w:val="28"/>
          <w:shd w:val="clear" w:color="auto" w:fill="FFFFFF"/>
        </w:rPr>
        <w:t>аренду  еще</w:t>
      </w:r>
      <w:proofErr w:type="gramEnd"/>
      <w:r w:rsidRPr="00DB7BC1">
        <w:rPr>
          <w:rFonts w:ascii="Times New Roman" w:hAnsi="Times New Roman"/>
          <w:color w:val="000000"/>
          <w:sz w:val="28"/>
          <w:szCs w:val="28"/>
          <w:shd w:val="clear" w:color="auto" w:fill="FFFFFF"/>
        </w:rPr>
        <w:t xml:space="preserve"> 2 зем</w:t>
      </w:r>
      <w:r>
        <w:rPr>
          <w:rFonts w:ascii="Times New Roman" w:hAnsi="Times New Roman"/>
          <w:color w:val="000000"/>
          <w:sz w:val="28"/>
          <w:szCs w:val="28"/>
          <w:shd w:val="clear" w:color="auto" w:fill="FFFFFF"/>
        </w:rPr>
        <w:t>ельных</w:t>
      </w:r>
      <w:r w:rsidRPr="00DB7BC1">
        <w:rPr>
          <w:rFonts w:ascii="Times New Roman" w:hAnsi="Times New Roman"/>
          <w:color w:val="000000"/>
          <w:sz w:val="28"/>
          <w:szCs w:val="28"/>
          <w:shd w:val="clear" w:color="auto" w:fill="FFFFFF"/>
        </w:rPr>
        <w:t xml:space="preserve"> участков, в настоящее время</w:t>
      </w:r>
      <w:r w:rsidR="00511506">
        <w:rPr>
          <w:rFonts w:ascii="Times New Roman" w:hAnsi="Times New Roman"/>
          <w:color w:val="000000"/>
          <w:sz w:val="28"/>
          <w:szCs w:val="28"/>
          <w:shd w:val="clear" w:color="auto" w:fill="FFFFFF"/>
        </w:rPr>
        <w:t xml:space="preserve">  заключены договора</w:t>
      </w:r>
      <w:r w:rsidRPr="00DB7BC1">
        <w:rPr>
          <w:rFonts w:ascii="Times New Roman" w:hAnsi="Times New Roman"/>
          <w:color w:val="000000"/>
          <w:sz w:val="28"/>
          <w:szCs w:val="28"/>
          <w:shd w:val="clear" w:color="auto" w:fill="FFFFFF"/>
        </w:rPr>
        <w:t xml:space="preserve"> </w:t>
      </w:r>
      <w:r w:rsidR="00511506">
        <w:rPr>
          <w:rFonts w:ascii="Times New Roman" w:hAnsi="Times New Roman"/>
          <w:color w:val="000000"/>
          <w:sz w:val="28"/>
          <w:szCs w:val="28"/>
          <w:shd w:val="clear" w:color="auto" w:fill="FFFFFF"/>
        </w:rPr>
        <w:t>аренды</w:t>
      </w:r>
      <w:r w:rsidRPr="00DB7BC1">
        <w:rPr>
          <w:rFonts w:ascii="Times New Roman" w:hAnsi="Times New Roman"/>
          <w:color w:val="000000"/>
          <w:sz w:val="28"/>
          <w:szCs w:val="28"/>
          <w:shd w:val="clear" w:color="auto" w:fill="FFFFFF"/>
        </w:rPr>
        <w:t>.</w:t>
      </w:r>
    </w:p>
    <w:p w14:paraId="46EA89D5" w14:textId="4AA85E30" w:rsidR="00DD143D" w:rsidRPr="00511506" w:rsidRDefault="00DD143D" w:rsidP="00511506">
      <w:pPr>
        <w:pStyle w:val="12"/>
        <w:shd w:val="clear" w:color="auto" w:fill="auto"/>
        <w:tabs>
          <w:tab w:val="left" w:pos="1134"/>
        </w:tabs>
        <w:spacing w:before="0" w:line="240" w:lineRule="auto"/>
        <w:ind w:hanging="284"/>
        <w:rPr>
          <w:i/>
          <w:iCs/>
          <w:sz w:val="28"/>
          <w:szCs w:val="28"/>
        </w:rPr>
      </w:pPr>
      <w:r>
        <w:rPr>
          <w:color w:val="000000"/>
          <w:sz w:val="28"/>
          <w:szCs w:val="28"/>
          <w:shd w:val="clear" w:color="auto" w:fill="FFFFFF"/>
        </w:rPr>
        <w:t xml:space="preserve">     </w:t>
      </w:r>
      <w:r w:rsidR="00511506">
        <w:rPr>
          <w:color w:val="000000"/>
          <w:sz w:val="28"/>
          <w:szCs w:val="28"/>
          <w:shd w:val="clear" w:color="auto" w:fill="FFFFFF"/>
        </w:rPr>
        <w:t xml:space="preserve">      </w:t>
      </w:r>
      <w:r w:rsidRPr="00511506">
        <w:rPr>
          <w:color w:val="000000"/>
          <w:sz w:val="28"/>
          <w:szCs w:val="28"/>
          <w:shd w:val="clear" w:color="auto" w:fill="FFFFFF"/>
        </w:rPr>
        <w:t>ООО МАПО «Восток» по результатам торгов приобрело земельный участок</w:t>
      </w:r>
      <w:r w:rsidR="00511506" w:rsidRPr="00511506">
        <w:rPr>
          <w:color w:val="000000"/>
          <w:sz w:val="28"/>
          <w:szCs w:val="28"/>
          <w:shd w:val="clear" w:color="auto" w:fill="FFFFFF"/>
        </w:rPr>
        <w:t xml:space="preserve">, </w:t>
      </w:r>
      <w:r w:rsidR="00511506" w:rsidRPr="00511506">
        <w:rPr>
          <w:sz w:val="28"/>
          <w:szCs w:val="28"/>
        </w:rPr>
        <w:t>в последующем из которого был сформирован земельный участок, площадью 7381 кв.м</w:t>
      </w:r>
      <w:r w:rsidR="00511506">
        <w:rPr>
          <w:sz w:val="28"/>
          <w:szCs w:val="28"/>
        </w:rPr>
        <w:t>.</w:t>
      </w:r>
      <w:r w:rsidR="00511506" w:rsidRPr="00511506">
        <w:rPr>
          <w:sz w:val="28"/>
          <w:szCs w:val="28"/>
        </w:rPr>
        <w:t xml:space="preserve"> 13:03:0413005:535 под строительство селекционно-семеноводческого центра.</w:t>
      </w:r>
      <w:r w:rsidR="00511506" w:rsidRPr="00511506">
        <w:rPr>
          <w:color w:val="000000"/>
          <w:sz w:val="28"/>
          <w:szCs w:val="28"/>
          <w:shd w:val="clear" w:color="auto" w:fill="FFFFFF"/>
        </w:rPr>
        <w:t xml:space="preserve"> </w:t>
      </w:r>
      <w:r w:rsidR="00511506" w:rsidRPr="005C089B">
        <w:rPr>
          <w:color w:val="000000"/>
          <w:sz w:val="28"/>
          <w:szCs w:val="28"/>
          <w:shd w:val="clear" w:color="auto" w:fill="FFFFFF"/>
        </w:rPr>
        <w:t>Планируется</w:t>
      </w:r>
      <w:r w:rsidR="00511506">
        <w:rPr>
          <w:color w:val="000000"/>
          <w:sz w:val="28"/>
          <w:szCs w:val="28"/>
          <w:shd w:val="clear" w:color="auto" w:fill="FFFFFF"/>
        </w:rPr>
        <w:t xml:space="preserve"> на 2023 год</w:t>
      </w:r>
      <w:r w:rsidR="00511506" w:rsidRPr="005C089B">
        <w:rPr>
          <w:color w:val="000000"/>
          <w:sz w:val="28"/>
          <w:szCs w:val="28"/>
          <w:shd w:val="clear" w:color="auto" w:fill="FFFFFF"/>
        </w:rPr>
        <w:t xml:space="preserve"> реализация </w:t>
      </w:r>
      <w:r w:rsidR="00511506" w:rsidRPr="005C089B">
        <w:rPr>
          <w:sz w:val="28"/>
          <w:szCs w:val="28"/>
        </w:rPr>
        <w:t xml:space="preserve">проекта: «Комплексный селекционно-семеноводческий центр по производству семян с/х культур (включая сою) от 1 до 10 000 тонн семян в год». </w:t>
      </w:r>
      <w:r w:rsidR="00511506" w:rsidRPr="00A764DF">
        <w:rPr>
          <w:sz w:val="28"/>
          <w:szCs w:val="28"/>
        </w:rPr>
        <w:t>Завершена разработка ПСД компанией ООО «</w:t>
      </w:r>
      <w:proofErr w:type="spellStart"/>
      <w:r w:rsidR="00511506" w:rsidRPr="00A764DF">
        <w:rPr>
          <w:sz w:val="28"/>
          <w:szCs w:val="28"/>
        </w:rPr>
        <w:t>ТрейдАгроГрупп</w:t>
      </w:r>
      <w:proofErr w:type="spellEnd"/>
      <w:r w:rsidR="00511506" w:rsidRPr="00A764DF">
        <w:rPr>
          <w:sz w:val="28"/>
          <w:szCs w:val="28"/>
        </w:rPr>
        <w:t>»</w:t>
      </w:r>
      <w:r w:rsidR="00511506">
        <w:rPr>
          <w:sz w:val="28"/>
          <w:szCs w:val="28"/>
        </w:rPr>
        <w:t xml:space="preserve"> </w:t>
      </w:r>
      <w:r w:rsidR="00511506" w:rsidRPr="00A764DF">
        <w:rPr>
          <w:i/>
          <w:iCs/>
          <w:sz w:val="28"/>
          <w:szCs w:val="28"/>
        </w:rPr>
        <w:t>(объем финансирования – 170 млн. рублей</w:t>
      </w:r>
      <w:r w:rsidR="00511506">
        <w:rPr>
          <w:i/>
          <w:iCs/>
          <w:sz w:val="28"/>
          <w:szCs w:val="28"/>
        </w:rPr>
        <w:t>,</w:t>
      </w:r>
      <w:r w:rsidR="00511506" w:rsidRPr="00A649D3">
        <w:rPr>
          <w:sz w:val="28"/>
          <w:szCs w:val="28"/>
        </w:rPr>
        <w:t xml:space="preserve"> </w:t>
      </w:r>
      <w:r w:rsidR="00511506" w:rsidRPr="00A649D3">
        <w:rPr>
          <w:i/>
          <w:iCs/>
          <w:sz w:val="28"/>
          <w:szCs w:val="28"/>
        </w:rPr>
        <w:t>для финансового обеспечения планируется привлечь кредитные ресурсы).</w:t>
      </w:r>
    </w:p>
    <w:p w14:paraId="3E38ACC1" w14:textId="7E40CC91" w:rsidR="00783082" w:rsidRPr="008C7103" w:rsidRDefault="0045170C" w:rsidP="00DD143D">
      <w:pPr>
        <w:pStyle w:val="a7"/>
        <w:shd w:val="clear" w:color="auto" w:fill="FFFFFF"/>
        <w:spacing w:before="0" w:after="0"/>
        <w:jc w:val="both"/>
        <w:rPr>
          <w:sz w:val="28"/>
          <w:szCs w:val="28"/>
        </w:rPr>
      </w:pPr>
      <w:r>
        <w:rPr>
          <w:sz w:val="28"/>
          <w:szCs w:val="28"/>
        </w:rPr>
        <w:t xml:space="preserve">         </w:t>
      </w:r>
      <w:r w:rsidR="00783082" w:rsidRPr="00435847">
        <w:rPr>
          <w:b/>
          <w:bCs/>
          <w:i/>
          <w:iCs/>
          <w:sz w:val="28"/>
          <w:szCs w:val="28"/>
          <w:shd w:val="clear" w:color="auto" w:fill="FFFFFF"/>
        </w:rPr>
        <w:t>22) Развитие инфраструктуры поддержки малого и среднего предпринимательства:</w:t>
      </w:r>
      <w:r w:rsidR="00783082" w:rsidRPr="00783082">
        <w:rPr>
          <w:sz w:val="28"/>
          <w:szCs w:val="28"/>
        </w:rPr>
        <w:t xml:space="preserve"> </w:t>
      </w:r>
      <w:r w:rsidR="00DD143D">
        <w:rPr>
          <w:sz w:val="28"/>
          <w:szCs w:val="28"/>
        </w:rPr>
        <w:t>В течении 2022 года с</w:t>
      </w:r>
      <w:r w:rsidR="00783082" w:rsidRPr="008C7103">
        <w:rPr>
          <w:sz w:val="28"/>
          <w:szCs w:val="28"/>
        </w:rPr>
        <w:t xml:space="preserve">ущественная поддержка оказывалась субъектам малого и среднего предпринимательства. </w:t>
      </w:r>
    </w:p>
    <w:p w14:paraId="49EE8635" w14:textId="77777777" w:rsidR="00DD143D" w:rsidRDefault="00DD143D" w:rsidP="00DD143D">
      <w:pPr>
        <w:pStyle w:val="a7"/>
        <w:shd w:val="clear" w:color="auto" w:fill="FFFFFF"/>
        <w:spacing w:before="0" w:after="0"/>
        <w:jc w:val="both"/>
        <w:rPr>
          <w:sz w:val="28"/>
          <w:szCs w:val="28"/>
        </w:rPr>
      </w:pPr>
      <w:r>
        <w:rPr>
          <w:sz w:val="28"/>
          <w:szCs w:val="28"/>
        </w:rPr>
        <w:t xml:space="preserve">        </w:t>
      </w:r>
      <w:proofErr w:type="gramStart"/>
      <w:r>
        <w:rPr>
          <w:sz w:val="28"/>
          <w:szCs w:val="28"/>
        </w:rPr>
        <w:t xml:space="preserve">С </w:t>
      </w:r>
      <w:r w:rsidRPr="005C089B">
        <w:rPr>
          <w:sz w:val="28"/>
          <w:szCs w:val="28"/>
        </w:rPr>
        <w:t xml:space="preserve"> МКК</w:t>
      </w:r>
      <w:proofErr w:type="gramEnd"/>
      <w:r w:rsidRPr="005C089B">
        <w:rPr>
          <w:sz w:val="28"/>
          <w:szCs w:val="28"/>
        </w:rPr>
        <w:t xml:space="preserve"> «Фонд поддержки предпринимательства РМ» 7 субъектов МСП оформили микрозаймы на расширение производства на сумму более 17 млн. руб., что в 4,6 раза больше уровня 2021 года.  В Бизнес-Центре района оформлено 23 займа (на 2 займа больше уровня 2021 года), на сумму более 5 млн. рублей.</w:t>
      </w:r>
    </w:p>
    <w:p w14:paraId="5E9F8E12" w14:textId="77777777" w:rsidR="00DD143D" w:rsidRDefault="00DD143D" w:rsidP="00DD143D">
      <w:pPr>
        <w:widowControl w:val="0"/>
        <w:tabs>
          <w:tab w:val="left" w:pos="3780"/>
        </w:tabs>
        <w:autoSpaceDE w:val="0"/>
        <w:autoSpaceDN w:val="0"/>
        <w:adjustRightInd w:val="0"/>
        <w:spacing w:after="0"/>
        <w:jc w:val="both"/>
        <w:rPr>
          <w:rFonts w:ascii="Times New Roman" w:hAnsi="Times New Roman"/>
          <w:sz w:val="28"/>
          <w:szCs w:val="28"/>
        </w:rPr>
      </w:pPr>
      <w:r>
        <w:rPr>
          <w:sz w:val="28"/>
          <w:szCs w:val="28"/>
        </w:rPr>
        <w:t xml:space="preserve">        </w:t>
      </w:r>
      <w:r w:rsidRPr="005C089B">
        <w:rPr>
          <w:rFonts w:ascii="Times New Roman" w:hAnsi="Times New Roman"/>
          <w:color w:val="000000"/>
          <w:sz w:val="28"/>
          <w:szCs w:val="28"/>
        </w:rPr>
        <w:t xml:space="preserve">По линии </w:t>
      </w:r>
      <w:r w:rsidRPr="005C089B">
        <w:rPr>
          <w:rFonts w:ascii="Times New Roman" w:hAnsi="Times New Roman"/>
          <w:sz w:val="28"/>
          <w:szCs w:val="28"/>
        </w:rPr>
        <w:t>соцзащиты воспользовались поддержкой на открытие собственного дела 2</w:t>
      </w:r>
      <w:r>
        <w:rPr>
          <w:rFonts w:ascii="Times New Roman" w:hAnsi="Times New Roman"/>
          <w:sz w:val="28"/>
          <w:szCs w:val="28"/>
        </w:rPr>
        <w:t>7</w:t>
      </w:r>
      <w:r w:rsidRPr="005C089B">
        <w:rPr>
          <w:rFonts w:ascii="Times New Roman" w:hAnsi="Times New Roman"/>
          <w:sz w:val="28"/>
          <w:szCs w:val="28"/>
        </w:rPr>
        <w:t xml:space="preserve"> жителей района, сумма социальной помощи – 5,5 млн. рублей.</w:t>
      </w:r>
      <w:r>
        <w:rPr>
          <w:rFonts w:ascii="Times New Roman" w:hAnsi="Times New Roman"/>
          <w:sz w:val="28"/>
          <w:szCs w:val="28"/>
        </w:rPr>
        <w:t xml:space="preserve"> </w:t>
      </w:r>
      <w:r w:rsidRPr="005C089B">
        <w:rPr>
          <w:rFonts w:ascii="Times New Roman" w:hAnsi="Times New Roman"/>
          <w:sz w:val="28"/>
          <w:szCs w:val="28"/>
        </w:rPr>
        <w:t>Всего в программе задействовано 70 человек, из них зарегистрировались индивидуальными предпринимателями 38 человек, 32 применяют налог на профессиональный доход, сумма социальной помощи составила 15,5 млн. руб. На сегодня 85% из них осуществляют свою деятельность на территории района, 15% на территории республики.</w:t>
      </w:r>
    </w:p>
    <w:p w14:paraId="5C67E53D" w14:textId="12C58B9A" w:rsidR="00783082" w:rsidRDefault="00DD143D" w:rsidP="00783082">
      <w:pPr>
        <w:widowControl w:val="0"/>
        <w:autoSpaceDE w:val="0"/>
        <w:autoSpaceDN w:val="0"/>
        <w:adjustRightInd w:val="0"/>
        <w:spacing w:after="0" w:line="240" w:lineRule="auto"/>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      </w:t>
      </w:r>
      <w:r w:rsidR="00783082" w:rsidRPr="00435847">
        <w:rPr>
          <w:rFonts w:ascii="Times New Roman" w:hAnsi="Times New Roman"/>
          <w:b/>
          <w:bCs/>
          <w:i/>
          <w:iCs/>
          <w:sz w:val="28"/>
          <w:szCs w:val="28"/>
          <w:shd w:val="clear" w:color="auto" w:fill="FFFFFF"/>
        </w:rPr>
        <w:t>23)</w:t>
      </w:r>
      <w:r w:rsidR="00783082" w:rsidRPr="00435847">
        <w:rPr>
          <w:rFonts w:ascii="Times New Roman" w:hAnsi="Times New Roman"/>
          <w:b/>
          <w:bCs/>
          <w:sz w:val="24"/>
          <w:szCs w:val="24"/>
          <w:shd w:val="clear" w:color="auto" w:fill="FFFFFF"/>
        </w:rPr>
        <w:t xml:space="preserve"> </w:t>
      </w:r>
      <w:r w:rsidR="00783082" w:rsidRPr="00435847">
        <w:rPr>
          <w:rFonts w:ascii="Times New Roman" w:hAnsi="Times New Roman"/>
          <w:b/>
          <w:bCs/>
          <w:i/>
          <w:iCs/>
          <w:sz w:val="28"/>
          <w:szCs w:val="28"/>
          <w:shd w:val="clear" w:color="auto" w:fill="FFFFFF"/>
        </w:rPr>
        <w:t>Информационное, консультационное обеспечение малого и среднего бизнеса, повышение квалификации кадров:</w:t>
      </w:r>
    </w:p>
    <w:p w14:paraId="04254A72" w14:textId="134B083C" w:rsidR="004A59E5" w:rsidRPr="004A59E5" w:rsidRDefault="004A59E5" w:rsidP="004A59E5">
      <w:pPr>
        <w:pStyle w:val="a3"/>
        <w:jc w:val="both"/>
        <w:rPr>
          <w:rFonts w:ascii="Times New Roman" w:eastAsia="Times New Roman" w:hAnsi="Times New Roman"/>
          <w:bCs/>
          <w:color w:val="000000" w:themeColor="text1"/>
          <w:sz w:val="28"/>
          <w:szCs w:val="28"/>
          <w:lang w:eastAsia="ru-RU"/>
        </w:rPr>
      </w:pPr>
      <w:r>
        <w:rPr>
          <w:rFonts w:ascii="Times New Roman" w:hAnsi="Times New Roman"/>
          <w:sz w:val="28"/>
          <w:szCs w:val="28"/>
        </w:rPr>
        <w:t xml:space="preserve">      </w:t>
      </w:r>
      <w:r w:rsidRPr="004A59E5">
        <w:rPr>
          <w:rFonts w:ascii="Times New Roman" w:hAnsi="Times New Roman"/>
          <w:sz w:val="28"/>
          <w:szCs w:val="28"/>
        </w:rPr>
        <w:t xml:space="preserve">В течении года проводились совещания, 2 раза в район приезжал Бизнес-десант по доведению </w:t>
      </w:r>
      <w:proofErr w:type="gramStart"/>
      <w:r w:rsidRPr="004A59E5">
        <w:rPr>
          <w:rFonts w:ascii="Times New Roman" w:hAnsi="Times New Roman"/>
          <w:sz w:val="28"/>
          <w:szCs w:val="28"/>
        </w:rPr>
        <w:t xml:space="preserve">информации  </w:t>
      </w:r>
      <w:r w:rsidRPr="004A59E5">
        <w:rPr>
          <w:rFonts w:ascii="Times New Roman" w:eastAsia="Times New Roman" w:hAnsi="Times New Roman"/>
          <w:bCs/>
          <w:color w:val="000000" w:themeColor="text1"/>
          <w:sz w:val="28"/>
          <w:szCs w:val="28"/>
          <w:lang w:eastAsia="ru-RU"/>
        </w:rPr>
        <w:t>о</w:t>
      </w:r>
      <w:proofErr w:type="gramEnd"/>
      <w:r w:rsidRPr="004A59E5">
        <w:rPr>
          <w:rFonts w:ascii="Times New Roman" w:eastAsia="Times New Roman" w:hAnsi="Times New Roman"/>
          <w:bCs/>
          <w:color w:val="000000" w:themeColor="text1"/>
          <w:sz w:val="28"/>
          <w:szCs w:val="28"/>
          <w:lang w:eastAsia="ru-RU"/>
        </w:rPr>
        <w:t xml:space="preserve"> существующих мерах и видах финансовой поддержки, предоставляемых субъектам малого и среднего предпринимательства.</w:t>
      </w:r>
    </w:p>
    <w:p w14:paraId="226ED304" w14:textId="3B36CCBC" w:rsidR="004A59E5" w:rsidRPr="004A59E5" w:rsidRDefault="004A59E5" w:rsidP="004A59E5">
      <w:pPr>
        <w:spacing w:after="0"/>
        <w:jc w:val="both"/>
        <w:rPr>
          <w:rFonts w:ascii="Times New Roman" w:hAnsi="Times New Roman"/>
          <w:sz w:val="28"/>
          <w:szCs w:val="28"/>
        </w:rPr>
      </w:pPr>
      <w:r>
        <w:rPr>
          <w:rFonts w:ascii="Times New Roman" w:hAnsi="Times New Roman"/>
          <w:sz w:val="28"/>
          <w:szCs w:val="28"/>
        </w:rPr>
        <w:t xml:space="preserve">        </w:t>
      </w:r>
      <w:proofErr w:type="gramStart"/>
      <w:r w:rsidRPr="004A59E5">
        <w:rPr>
          <w:rFonts w:ascii="Times New Roman" w:hAnsi="Times New Roman"/>
          <w:sz w:val="28"/>
          <w:szCs w:val="28"/>
        </w:rPr>
        <w:t>В  онлайн</w:t>
      </w:r>
      <w:proofErr w:type="gramEnd"/>
      <w:r w:rsidRPr="004A59E5">
        <w:rPr>
          <w:rFonts w:ascii="Times New Roman" w:hAnsi="Times New Roman"/>
          <w:sz w:val="28"/>
          <w:szCs w:val="28"/>
        </w:rPr>
        <w:t xml:space="preserve"> формате и очно 138 предпринимателей района приняли участие в республиканских и районных семинарах, форумах, круглых столах, тренингах и прочих мероприятиях по вопросам предпринимательской деятельности. </w:t>
      </w:r>
    </w:p>
    <w:p w14:paraId="10A21666" w14:textId="27CEB64B" w:rsidR="004A59E5" w:rsidRPr="004A59E5" w:rsidRDefault="004A59E5" w:rsidP="004A59E5">
      <w:pPr>
        <w:spacing w:after="0"/>
        <w:jc w:val="both"/>
        <w:rPr>
          <w:rFonts w:ascii="Times New Roman" w:hAnsi="Times New Roman"/>
          <w:sz w:val="28"/>
          <w:szCs w:val="28"/>
        </w:rPr>
      </w:pPr>
      <w:r>
        <w:rPr>
          <w:rFonts w:ascii="Times New Roman" w:hAnsi="Times New Roman"/>
          <w:sz w:val="28"/>
          <w:szCs w:val="28"/>
        </w:rPr>
        <w:t xml:space="preserve">        </w:t>
      </w:r>
      <w:r w:rsidRPr="004A59E5">
        <w:rPr>
          <w:rFonts w:ascii="Times New Roman" w:hAnsi="Times New Roman"/>
          <w:sz w:val="28"/>
          <w:szCs w:val="28"/>
        </w:rPr>
        <w:t xml:space="preserve">В ноябре отчетного года проведено расширенное заседание Совета по развитию малого и среднего предпринимательства района, с приглашением молодых людей. Предприниматели делились опытом работы. На совещание были приглашены представители ФНС, банков, специалисты «Корпорации развития Республики Мордовия». Были рассмотрены вопросы участия молодых людей в грантах. </w:t>
      </w:r>
    </w:p>
    <w:p w14:paraId="6F09B56B" w14:textId="0D3A3C2F" w:rsidR="004A59E5" w:rsidRPr="004A59E5" w:rsidRDefault="004A59E5" w:rsidP="004A59E5">
      <w:pPr>
        <w:spacing w:after="0"/>
        <w:jc w:val="both"/>
        <w:rPr>
          <w:rFonts w:ascii="Times New Roman" w:hAnsi="Times New Roman"/>
          <w:sz w:val="28"/>
          <w:szCs w:val="28"/>
        </w:rPr>
      </w:pPr>
      <w:r>
        <w:rPr>
          <w:rFonts w:ascii="Times New Roman" w:hAnsi="Times New Roman"/>
          <w:sz w:val="28"/>
          <w:szCs w:val="28"/>
        </w:rPr>
        <w:lastRenderedPageBreak/>
        <w:t xml:space="preserve">        </w:t>
      </w:r>
      <w:proofErr w:type="gramStart"/>
      <w:r w:rsidRPr="004A59E5">
        <w:rPr>
          <w:rFonts w:ascii="Times New Roman" w:hAnsi="Times New Roman"/>
          <w:sz w:val="28"/>
          <w:szCs w:val="28"/>
        </w:rPr>
        <w:t>В  течении</w:t>
      </w:r>
      <w:proofErr w:type="gramEnd"/>
      <w:r w:rsidRPr="004A59E5">
        <w:rPr>
          <w:rFonts w:ascii="Times New Roman" w:hAnsi="Times New Roman"/>
          <w:sz w:val="28"/>
          <w:szCs w:val="28"/>
        </w:rPr>
        <w:t xml:space="preserve"> 2022 года</w:t>
      </w:r>
      <w:r w:rsidRPr="004A59E5">
        <w:rPr>
          <w:rFonts w:ascii="Times New Roman" w:hAnsi="Times New Roman"/>
          <w:b/>
          <w:bCs/>
          <w:sz w:val="28"/>
          <w:szCs w:val="28"/>
        </w:rPr>
        <w:t xml:space="preserve"> </w:t>
      </w:r>
      <w:r w:rsidRPr="004A59E5">
        <w:rPr>
          <w:rFonts w:ascii="Times New Roman" w:hAnsi="Times New Roman"/>
          <w:sz w:val="28"/>
          <w:szCs w:val="28"/>
        </w:rPr>
        <w:t xml:space="preserve">срочная информации для предпринимателей (объявления, информация налоговой службы, статистики и т.д.)  направлялась на электронные адреса предпринимателей и производилась рассылка с помощью мессенджеров </w:t>
      </w:r>
      <w:proofErr w:type="spellStart"/>
      <w:r w:rsidRPr="004A59E5">
        <w:rPr>
          <w:rFonts w:ascii="Times New Roman" w:hAnsi="Times New Roman"/>
          <w:sz w:val="28"/>
          <w:szCs w:val="28"/>
        </w:rPr>
        <w:t>Ватсап</w:t>
      </w:r>
      <w:proofErr w:type="spellEnd"/>
      <w:r w:rsidRPr="004A59E5">
        <w:rPr>
          <w:rFonts w:ascii="Times New Roman" w:hAnsi="Times New Roman"/>
          <w:sz w:val="28"/>
          <w:szCs w:val="28"/>
        </w:rPr>
        <w:t xml:space="preserve"> и </w:t>
      </w:r>
      <w:proofErr w:type="spellStart"/>
      <w:r w:rsidRPr="004A59E5">
        <w:rPr>
          <w:rFonts w:ascii="Times New Roman" w:hAnsi="Times New Roman"/>
          <w:sz w:val="28"/>
          <w:szCs w:val="28"/>
        </w:rPr>
        <w:t>Вайбер</w:t>
      </w:r>
      <w:proofErr w:type="spellEnd"/>
      <w:r w:rsidRPr="004A59E5">
        <w:rPr>
          <w:rFonts w:ascii="Times New Roman" w:hAnsi="Times New Roman"/>
          <w:sz w:val="28"/>
          <w:szCs w:val="28"/>
        </w:rPr>
        <w:t>.</w:t>
      </w:r>
    </w:p>
    <w:p w14:paraId="6281AC06" w14:textId="7665A248" w:rsidR="004A59E5" w:rsidRPr="004A59E5" w:rsidRDefault="004A59E5" w:rsidP="004A59E5">
      <w:pPr>
        <w:spacing w:after="0"/>
        <w:jc w:val="both"/>
        <w:rPr>
          <w:rFonts w:ascii="Times New Roman" w:hAnsi="Times New Roman"/>
          <w:sz w:val="28"/>
          <w:szCs w:val="28"/>
        </w:rPr>
      </w:pPr>
      <w:r>
        <w:rPr>
          <w:rFonts w:ascii="Times New Roman" w:hAnsi="Times New Roman"/>
          <w:sz w:val="28"/>
          <w:szCs w:val="28"/>
        </w:rPr>
        <w:t xml:space="preserve">        </w:t>
      </w:r>
      <w:r w:rsidRPr="004A59E5">
        <w:rPr>
          <w:rFonts w:ascii="Times New Roman" w:hAnsi="Times New Roman"/>
          <w:sz w:val="28"/>
          <w:szCs w:val="28"/>
        </w:rPr>
        <w:t>Районная газета «Вперед» опубликовала за 2022 год 11 статей, касающихся предпринимательской деятельности.</w:t>
      </w:r>
    </w:p>
    <w:p w14:paraId="407C5413" w14:textId="54B704C1" w:rsidR="00C4719A" w:rsidRPr="004A59E5" w:rsidRDefault="004A59E5" w:rsidP="004A59E5">
      <w:pPr>
        <w:spacing w:after="0" w:line="240" w:lineRule="auto"/>
        <w:jc w:val="both"/>
        <w:rPr>
          <w:rFonts w:ascii="Times New Roman" w:hAnsi="Times New Roman"/>
          <w:sz w:val="28"/>
          <w:szCs w:val="28"/>
        </w:rPr>
      </w:pPr>
      <w:r>
        <w:rPr>
          <w:rFonts w:ascii="Times New Roman" w:hAnsi="Times New Roman"/>
          <w:b/>
          <w:bCs/>
          <w:i/>
          <w:iCs/>
          <w:sz w:val="28"/>
          <w:szCs w:val="28"/>
          <w:shd w:val="clear" w:color="auto" w:fill="FFFFFF"/>
        </w:rPr>
        <w:t xml:space="preserve">      </w:t>
      </w:r>
      <w:r w:rsidR="00435847">
        <w:rPr>
          <w:rFonts w:ascii="Times New Roman" w:hAnsi="Times New Roman"/>
          <w:b/>
          <w:bCs/>
          <w:i/>
          <w:iCs/>
          <w:sz w:val="28"/>
          <w:szCs w:val="28"/>
          <w:shd w:val="clear" w:color="auto" w:fill="FFFFFF"/>
        </w:rPr>
        <w:t xml:space="preserve"> </w:t>
      </w:r>
      <w:r w:rsidR="00C4719A" w:rsidRPr="00435847">
        <w:rPr>
          <w:rFonts w:ascii="Times New Roman" w:hAnsi="Times New Roman"/>
          <w:b/>
          <w:bCs/>
          <w:i/>
          <w:iCs/>
          <w:sz w:val="28"/>
          <w:szCs w:val="28"/>
          <w:shd w:val="clear" w:color="auto" w:fill="FFFFFF"/>
        </w:rPr>
        <w:t>24) Формирование благоприятной социальной среды для малого и среднего предпринимательства:</w:t>
      </w:r>
    </w:p>
    <w:p w14:paraId="6C40D98F" w14:textId="3E95F088" w:rsidR="00C4719A" w:rsidRDefault="00C4719A" w:rsidP="0078308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В 202</w:t>
      </w:r>
      <w:r w:rsidR="004A59E5">
        <w:rPr>
          <w:rFonts w:ascii="Times New Roman" w:hAnsi="Times New Roman"/>
          <w:sz w:val="28"/>
          <w:szCs w:val="28"/>
          <w:shd w:val="clear" w:color="auto" w:fill="FFFFFF"/>
        </w:rPr>
        <w:t>2</w:t>
      </w:r>
      <w:r>
        <w:rPr>
          <w:rFonts w:ascii="Times New Roman" w:hAnsi="Times New Roman"/>
          <w:sz w:val="28"/>
          <w:szCs w:val="28"/>
          <w:shd w:val="clear" w:color="auto" w:fill="FFFFFF"/>
        </w:rPr>
        <w:t xml:space="preserve"> году в районе было проведено </w:t>
      </w:r>
      <w:proofErr w:type="gramStart"/>
      <w:r>
        <w:rPr>
          <w:rFonts w:ascii="Times New Roman" w:hAnsi="Times New Roman"/>
          <w:sz w:val="28"/>
          <w:szCs w:val="28"/>
          <w:shd w:val="clear" w:color="auto" w:fill="FFFFFF"/>
        </w:rPr>
        <w:t>мероприятие</w:t>
      </w:r>
      <w:proofErr w:type="gramEnd"/>
      <w:r>
        <w:rPr>
          <w:rFonts w:ascii="Times New Roman" w:hAnsi="Times New Roman"/>
          <w:sz w:val="28"/>
          <w:szCs w:val="28"/>
          <w:shd w:val="clear" w:color="auto" w:fill="FFFFFF"/>
        </w:rPr>
        <w:t xml:space="preserve"> посвященное празднованию профессионального праздника «День российского предпринимательства»</w:t>
      </w:r>
      <w:r w:rsidR="004A59E5">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p>
    <w:p w14:paraId="2A9D230D" w14:textId="7DFA1BD4" w:rsidR="00D61C4C" w:rsidRDefault="00C4719A" w:rsidP="00783082">
      <w:pPr>
        <w:spacing w:after="0" w:line="240" w:lineRule="auto"/>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2 представителя   малого и среднего бизнеса района приняли участие в </w:t>
      </w:r>
      <w:proofErr w:type="gramStart"/>
      <w:r>
        <w:rPr>
          <w:rFonts w:ascii="Times New Roman" w:hAnsi="Times New Roman"/>
          <w:sz w:val="28"/>
          <w:szCs w:val="28"/>
          <w:shd w:val="clear" w:color="auto" w:fill="FFFFFF"/>
        </w:rPr>
        <w:t>республиканском  празднике</w:t>
      </w:r>
      <w:proofErr w:type="gramEnd"/>
      <w:r>
        <w:rPr>
          <w:rFonts w:ascii="Times New Roman" w:hAnsi="Times New Roman"/>
          <w:sz w:val="28"/>
          <w:szCs w:val="28"/>
          <w:shd w:val="clear" w:color="auto" w:fill="FFFFFF"/>
        </w:rPr>
        <w:t xml:space="preserve"> «День российского предпринимательства» в г. Саранск.</w:t>
      </w:r>
    </w:p>
    <w:p w14:paraId="5B67AD0A" w14:textId="5693175E" w:rsidR="00D77411" w:rsidRPr="00F43973" w:rsidRDefault="00DE103C" w:rsidP="007618C5">
      <w:pPr>
        <w:spacing w:after="0" w:line="240" w:lineRule="auto"/>
        <w:jc w:val="both"/>
        <w:rPr>
          <w:rFonts w:ascii="Times New Roman" w:hAnsi="Times New Roman"/>
          <w:sz w:val="28"/>
          <w:szCs w:val="28"/>
        </w:rPr>
      </w:pPr>
      <w:r>
        <w:rPr>
          <w:rFonts w:ascii="Times New Roman" w:hAnsi="Times New Roman"/>
          <w:sz w:val="28"/>
          <w:szCs w:val="28"/>
          <w:shd w:val="clear" w:color="auto" w:fill="FFFFFF"/>
        </w:rPr>
        <w:t xml:space="preserve">      Администрацией Атяшевского муниципального района проводился в отчетном году мониторинг состояния развития малого и среднего предпринимательства. Результаты мониторинга обсуждались на заседаниях Совета по развитию малого и среднего предпринимательства при Администрации Атяшевского муниципального района</w:t>
      </w:r>
      <w:r w:rsidRPr="00DE103C">
        <w:t xml:space="preserve"> </w:t>
      </w:r>
      <w:hyperlink r:id="rId14" w:history="1">
        <w:r w:rsidR="00DD143D">
          <w:rPr>
            <w:rStyle w:val="ac"/>
            <w:rFonts w:eastAsiaTheme="majorEastAsia"/>
          </w:rPr>
          <w:t>Совет по развитию малого и среднего предпринимательства при Администрации Атяшевского муниципального района — Атяшевский район (atyashevo-rm.ru)</w:t>
        </w:r>
      </w:hyperlink>
      <w:r w:rsidR="00DD143D">
        <w:t>.</w:t>
      </w:r>
    </w:p>
    <w:p w14:paraId="7485684A" w14:textId="3CFEC2D6" w:rsidR="00D77411" w:rsidRDefault="00D77411" w:rsidP="007618C5">
      <w:pPr>
        <w:spacing w:after="0" w:line="240" w:lineRule="auto"/>
        <w:jc w:val="both"/>
        <w:rPr>
          <w:rFonts w:ascii="Times New Roman" w:hAnsi="Times New Roman"/>
          <w:i/>
          <w:iCs/>
          <w:sz w:val="28"/>
          <w:szCs w:val="28"/>
        </w:rPr>
      </w:pPr>
    </w:p>
    <w:p w14:paraId="14857193" w14:textId="5E62C21B" w:rsidR="00D77411" w:rsidRDefault="00D77411" w:rsidP="007618C5">
      <w:pPr>
        <w:spacing w:after="0" w:line="240" w:lineRule="auto"/>
        <w:jc w:val="both"/>
        <w:rPr>
          <w:rFonts w:ascii="Times New Roman" w:hAnsi="Times New Roman"/>
          <w:i/>
          <w:iCs/>
          <w:sz w:val="28"/>
          <w:szCs w:val="28"/>
        </w:rPr>
      </w:pPr>
    </w:p>
    <w:p w14:paraId="0DBD7E5F" w14:textId="77777777" w:rsidR="00D77411" w:rsidRDefault="00D77411" w:rsidP="007618C5">
      <w:pPr>
        <w:spacing w:after="0" w:line="240" w:lineRule="auto"/>
        <w:jc w:val="both"/>
        <w:rPr>
          <w:rFonts w:ascii="Times New Roman" w:hAnsi="Times New Roman"/>
          <w:i/>
          <w:iCs/>
          <w:sz w:val="28"/>
          <w:szCs w:val="28"/>
        </w:rPr>
      </w:pPr>
    </w:p>
    <w:p w14:paraId="47AC201E" w14:textId="77777777" w:rsidR="00202FAE" w:rsidRPr="00202FAE" w:rsidRDefault="00202FAE" w:rsidP="008C1441">
      <w:pPr>
        <w:spacing w:after="0" w:line="240" w:lineRule="auto"/>
        <w:jc w:val="both"/>
        <w:rPr>
          <w:rFonts w:ascii="Times New Roman" w:hAnsi="Times New Roman"/>
          <w:i/>
          <w:iCs/>
          <w:sz w:val="28"/>
          <w:szCs w:val="28"/>
        </w:rPr>
      </w:pPr>
    </w:p>
    <w:sectPr w:rsidR="00202FAE" w:rsidRPr="00202FA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0C811" w14:textId="77777777" w:rsidR="00FC2C19" w:rsidRDefault="00FC2C19" w:rsidP="006244B0">
      <w:pPr>
        <w:spacing w:after="0" w:line="240" w:lineRule="auto"/>
      </w:pPr>
      <w:r>
        <w:separator/>
      </w:r>
    </w:p>
  </w:endnote>
  <w:endnote w:type="continuationSeparator" w:id="0">
    <w:p w14:paraId="4193C664" w14:textId="77777777" w:rsidR="00FC2C19" w:rsidRDefault="00FC2C19" w:rsidP="00624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B283A" w14:textId="77777777" w:rsidR="00FC2C19" w:rsidRDefault="00FC2C19" w:rsidP="006244B0">
      <w:pPr>
        <w:spacing w:after="0" w:line="240" w:lineRule="auto"/>
      </w:pPr>
      <w:r>
        <w:separator/>
      </w:r>
    </w:p>
  </w:footnote>
  <w:footnote w:type="continuationSeparator" w:id="0">
    <w:p w14:paraId="0F8C201D" w14:textId="77777777" w:rsidR="00FC2C19" w:rsidRDefault="00FC2C19" w:rsidP="006244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2497B"/>
    <w:multiLevelType w:val="hybridMultilevel"/>
    <w:tmpl w:val="50C61A74"/>
    <w:lvl w:ilvl="0" w:tplc="022A7D16">
      <w:start w:val="1"/>
      <w:numFmt w:val="decimal"/>
      <w:lvlText w:val="%1)"/>
      <w:lvlJc w:val="left"/>
      <w:pPr>
        <w:ind w:left="720" w:hanging="360"/>
      </w:pPr>
      <w:rPr>
        <w:rFonts w:eastAsia="Calibr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4D708E"/>
    <w:multiLevelType w:val="hybridMultilevel"/>
    <w:tmpl w:val="A2F88152"/>
    <w:lvl w:ilvl="0" w:tplc="298C6B1C">
      <w:start w:val="1"/>
      <w:numFmt w:val="decimal"/>
      <w:lvlText w:val="%1)"/>
      <w:lvlJc w:val="left"/>
      <w:pPr>
        <w:ind w:left="792" w:hanging="432"/>
      </w:pPr>
      <w:rPr>
        <w:rFonts w:eastAsia="Calibri"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F9119F"/>
    <w:multiLevelType w:val="hybridMultilevel"/>
    <w:tmpl w:val="8CC8440C"/>
    <w:lvl w:ilvl="0" w:tplc="EBA0ECF2">
      <w:start w:val="1"/>
      <w:numFmt w:val="decimal"/>
      <w:lvlText w:val="%1)"/>
      <w:lvlJc w:val="left"/>
      <w:pPr>
        <w:ind w:left="720" w:hanging="360"/>
      </w:pPr>
      <w:rPr>
        <w:rFonts w:eastAsia="Calibri"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C17DE6"/>
    <w:multiLevelType w:val="multilevel"/>
    <w:tmpl w:val="53F42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DC1214"/>
    <w:multiLevelType w:val="multilevel"/>
    <w:tmpl w:val="823A4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42395996">
    <w:abstractNumId w:val="0"/>
  </w:num>
  <w:num w:numId="2" w16cid:durableId="1609239194">
    <w:abstractNumId w:val="4"/>
  </w:num>
  <w:num w:numId="3" w16cid:durableId="1752123234">
    <w:abstractNumId w:val="3"/>
  </w:num>
  <w:num w:numId="4" w16cid:durableId="576330627">
    <w:abstractNumId w:val="1"/>
  </w:num>
  <w:num w:numId="5" w16cid:durableId="1888183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786"/>
    <w:rsid w:val="0001186B"/>
    <w:rsid w:val="000260CA"/>
    <w:rsid w:val="00057214"/>
    <w:rsid w:val="000736B9"/>
    <w:rsid w:val="00086AFD"/>
    <w:rsid w:val="00093666"/>
    <w:rsid w:val="000A1F29"/>
    <w:rsid w:val="000B4ACF"/>
    <w:rsid w:val="000C76B6"/>
    <w:rsid w:val="00105578"/>
    <w:rsid w:val="001068D9"/>
    <w:rsid w:val="00124EAC"/>
    <w:rsid w:val="001455D8"/>
    <w:rsid w:val="00147186"/>
    <w:rsid w:val="0015718D"/>
    <w:rsid w:val="00164000"/>
    <w:rsid w:val="00187408"/>
    <w:rsid w:val="0019238B"/>
    <w:rsid w:val="001A1472"/>
    <w:rsid w:val="001B12B5"/>
    <w:rsid w:val="001F33C8"/>
    <w:rsid w:val="001F7419"/>
    <w:rsid w:val="00200184"/>
    <w:rsid w:val="00202FAE"/>
    <w:rsid w:val="002315BC"/>
    <w:rsid w:val="00242E88"/>
    <w:rsid w:val="002610FE"/>
    <w:rsid w:val="00261C1F"/>
    <w:rsid w:val="00264364"/>
    <w:rsid w:val="002729D4"/>
    <w:rsid w:val="002A042A"/>
    <w:rsid w:val="002C2A86"/>
    <w:rsid w:val="002C2DCE"/>
    <w:rsid w:val="002C6DBC"/>
    <w:rsid w:val="002D2E15"/>
    <w:rsid w:val="002D3F8D"/>
    <w:rsid w:val="00331484"/>
    <w:rsid w:val="00345793"/>
    <w:rsid w:val="0034597C"/>
    <w:rsid w:val="00362DE4"/>
    <w:rsid w:val="00367197"/>
    <w:rsid w:val="00386B8A"/>
    <w:rsid w:val="00396663"/>
    <w:rsid w:val="003A1B01"/>
    <w:rsid w:val="003D3C14"/>
    <w:rsid w:val="00411084"/>
    <w:rsid w:val="00435847"/>
    <w:rsid w:val="0045170C"/>
    <w:rsid w:val="00456DA5"/>
    <w:rsid w:val="0046687C"/>
    <w:rsid w:val="00470B0E"/>
    <w:rsid w:val="004A59E5"/>
    <w:rsid w:val="004B0AB2"/>
    <w:rsid w:val="004B683F"/>
    <w:rsid w:val="004B6EA2"/>
    <w:rsid w:val="004C741E"/>
    <w:rsid w:val="004C7981"/>
    <w:rsid w:val="004E3368"/>
    <w:rsid w:val="00503B30"/>
    <w:rsid w:val="00511506"/>
    <w:rsid w:val="00514DAA"/>
    <w:rsid w:val="00542DD7"/>
    <w:rsid w:val="00551BDA"/>
    <w:rsid w:val="005537D0"/>
    <w:rsid w:val="00554685"/>
    <w:rsid w:val="00554C2F"/>
    <w:rsid w:val="00575137"/>
    <w:rsid w:val="005B495E"/>
    <w:rsid w:val="005C749B"/>
    <w:rsid w:val="005E67A4"/>
    <w:rsid w:val="005F48A1"/>
    <w:rsid w:val="006119A2"/>
    <w:rsid w:val="006244B0"/>
    <w:rsid w:val="00626FF0"/>
    <w:rsid w:val="00670CAB"/>
    <w:rsid w:val="00712D23"/>
    <w:rsid w:val="00717F0A"/>
    <w:rsid w:val="00720396"/>
    <w:rsid w:val="00753ED2"/>
    <w:rsid w:val="007618C5"/>
    <w:rsid w:val="00776BC0"/>
    <w:rsid w:val="00780A31"/>
    <w:rsid w:val="007810DE"/>
    <w:rsid w:val="00781111"/>
    <w:rsid w:val="00782827"/>
    <w:rsid w:val="00783082"/>
    <w:rsid w:val="00797455"/>
    <w:rsid w:val="007C5B05"/>
    <w:rsid w:val="007E0D32"/>
    <w:rsid w:val="007F3BE4"/>
    <w:rsid w:val="007F58E9"/>
    <w:rsid w:val="008047BA"/>
    <w:rsid w:val="00824119"/>
    <w:rsid w:val="00830DAD"/>
    <w:rsid w:val="00862FEF"/>
    <w:rsid w:val="00896938"/>
    <w:rsid w:val="008B0251"/>
    <w:rsid w:val="008C1441"/>
    <w:rsid w:val="008D4B30"/>
    <w:rsid w:val="008E7F7A"/>
    <w:rsid w:val="00901C9D"/>
    <w:rsid w:val="00915C62"/>
    <w:rsid w:val="00924185"/>
    <w:rsid w:val="00925F78"/>
    <w:rsid w:val="00941B33"/>
    <w:rsid w:val="009538C2"/>
    <w:rsid w:val="00986F1C"/>
    <w:rsid w:val="00994723"/>
    <w:rsid w:val="009973A4"/>
    <w:rsid w:val="009B5554"/>
    <w:rsid w:val="009C796D"/>
    <w:rsid w:val="00A06786"/>
    <w:rsid w:val="00A1611A"/>
    <w:rsid w:val="00A5249D"/>
    <w:rsid w:val="00A57878"/>
    <w:rsid w:val="00A642B1"/>
    <w:rsid w:val="00A80EFA"/>
    <w:rsid w:val="00A93479"/>
    <w:rsid w:val="00AA6617"/>
    <w:rsid w:val="00AB0590"/>
    <w:rsid w:val="00AB67FF"/>
    <w:rsid w:val="00AE6914"/>
    <w:rsid w:val="00AF12E6"/>
    <w:rsid w:val="00B07711"/>
    <w:rsid w:val="00B21900"/>
    <w:rsid w:val="00B26BCD"/>
    <w:rsid w:val="00B367E6"/>
    <w:rsid w:val="00B421E1"/>
    <w:rsid w:val="00B45E83"/>
    <w:rsid w:val="00B643F4"/>
    <w:rsid w:val="00BB1D08"/>
    <w:rsid w:val="00BD3EDD"/>
    <w:rsid w:val="00BD719C"/>
    <w:rsid w:val="00BE10DF"/>
    <w:rsid w:val="00BF1C7A"/>
    <w:rsid w:val="00C11E70"/>
    <w:rsid w:val="00C11F39"/>
    <w:rsid w:val="00C12BED"/>
    <w:rsid w:val="00C4719A"/>
    <w:rsid w:val="00C55682"/>
    <w:rsid w:val="00C56984"/>
    <w:rsid w:val="00C6255D"/>
    <w:rsid w:val="00C94B4F"/>
    <w:rsid w:val="00CA4199"/>
    <w:rsid w:val="00CC0F67"/>
    <w:rsid w:val="00CD7ED1"/>
    <w:rsid w:val="00CF2903"/>
    <w:rsid w:val="00CF5095"/>
    <w:rsid w:val="00CF538B"/>
    <w:rsid w:val="00D109CD"/>
    <w:rsid w:val="00D2014E"/>
    <w:rsid w:val="00D25E0C"/>
    <w:rsid w:val="00D33FB5"/>
    <w:rsid w:val="00D40383"/>
    <w:rsid w:val="00D425A1"/>
    <w:rsid w:val="00D45D21"/>
    <w:rsid w:val="00D61C4C"/>
    <w:rsid w:val="00D62AAD"/>
    <w:rsid w:val="00D72399"/>
    <w:rsid w:val="00D76E12"/>
    <w:rsid w:val="00D77411"/>
    <w:rsid w:val="00DB3514"/>
    <w:rsid w:val="00DB579A"/>
    <w:rsid w:val="00DC16AF"/>
    <w:rsid w:val="00DC28B6"/>
    <w:rsid w:val="00DD143D"/>
    <w:rsid w:val="00DE0CED"/>
    <w:rsid w:val="00DE103C"/>
    <w:rsid w:val="00E37AD6"/>
    <w:rsid w:val="00E57027"/>
    <w:rsid w:val="00E71833"/>
    <w:rsid w:val="00E85C85"/>
    <w:rsid w:val="00E87226"/>
    <w:rsid w:val="00EA07A4"/>
    <w:rsid w:val="00EC104A"/>
    <w:rsid w:val="00F15681"/>
    <w:rsid w:val="00F22708"/>
    <w:rsid w:val="00F43973"/>
    <w:rsid w:val="00F77ABC"/>
    <w:rsid w:val="00F90149"/>
    <w:rsid w:val="00FA1DC3"/>
    <w:rsid w:val="00FC11A0"/>
    <w:rsid w:val="00FC12E5"/>
    <w:rsid w:val="00FC2C19"/>
    <w:rsid w:val="00FC4F42"/>
    <w:rsid w:val="00FC55F7"/>
    <w:rsid w:val="00FF2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AA854"/>
  <w15:docId w15:val="{CCA89570-AC92-4D25-8F8C-1CA673F0D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6B6"/>
    <w:rPr>
      <w:rFonts w:ascii="Calibri" w:eastAsia="Times New Roman" w:hAnsi="Calibri" w:cs="Times New Roman"/>
      <w:lang w:eastAsia="ru-RU"/>
    </w:rPr>
  </w:style>
  <w:style w:type="paragraph" w:styleId="1">
    <w:name w:val="heading 1"/>
    <w:basedOn w:val="a"/>
    <w:next w:val="a"/>
    <w:link w:val="10"/>
    <w:uiPriority w:val="9"/>
    <w:qFormat/>
    <w:rsid w:val="008D4B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A07A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D7239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A06786"/>
    <w:pPr>
      <w:spacing w:after="0" w:line="240" w:lineRule="auto"/>
    </w:pPr>
  </w:style>
  <w:style w:type="character" w:customStyle="1" w:styleId="10">
    <w:name w:val="Заголовок 1 Знак"/>
    <w:basedOn w:val="a0"/>
    <w:link w:val="1"/>
    <w:uiPriority w:val="99"/>
    <w:rsid w:val="008D4B30"/>
    <w:rPr>
      <w:rFonts w:asciiTheme="majorHAnsi" w:eastAsiaTheme="majorEastAsia" w:hAnsiTheme="majorHAnsi" w:cstheme="majorBidi"/>
      <w:b/>
      <w:bCs/>
      <w:color w:val="365F91" w:themeColor="accent1" w:themeShade="BF"/>
      <w:sz w:val="28"/>
      <w:szCs w:val="28"/>
      <w:lang w:eastAsia="ru-RU"/>
    </w:rPr>
  </w:style>
  <w:style w:type="paragraph" w:styleId="a5">
    <w:name w:val="List Paragraph"/>
    <w:basedOn w:val="a"/>
    <w:link w:val="a6"/>
    <w:uiPriority w:val="34"/>
    <w:qFormat/>
    <w:rsid w:val="00AF12E6"/>
    <w:pPr>
      <w:ind w:left="720"/>
      <w:contextualSpacing/>
    </w:pPr>
  </w:style>
  <w:style w:type="character" w:customStyle="1" w:styleId="a6">
    <w:name w:val="Абзац списка Знак"/>
    <w:link w:val="a5"/>
    <w:uiPriority w:val="99"/>
    <w:locked/>
    <w:rsid w:val="00AF12E6"/>
    <w:rPr>
      <w:rFonts w:ascii="Calibri" w:eastAsia="Times New Roman" w:hAnsi="Calibri" w:cs="Times New Roman"/>
      <w:lang w:eastAsia="ru-RU"/>
    </w:rPr>
  </w:style>
  <w:style w:type="character" w:customStyle="1" w:styleId="a4">
    <w:name w:val="Без интервала Знак"/>
    <w:link w:val="a3"/>
    <w:uiPriority w:val="99"/>
    <w:locked/>
    <w:rsid w:val="00FC12E5"/>
  </w:style>
  <w:style w:type="character" w:customStyle="1" w:styleId="FontStyle18">
    <w:name w:val="Font Style18"/>
    <w:basedOn w:val="a0"/>
    <w:uiPriority w:val="99"/>
    <w:rsid w:val="004B0AB2"/>
    <w:rPr>
      <w:rFonts w:ascii="Times New Roman" w:hAnsi="Times New Roman" w:cs="Times New Roman"/>
      <w:sz w:val="26"/>
      <w:szCs w:val="26"/>
    </w:rPr>
  </w:style>
  <w:style w:type="paragraph" w:styleId="a7">
    <w:name w:val="Normal (Web)"/>
    <w:basedOn w:val="a"/>
    <w:uiPriority w:val="99"/>
    <w:qFormat/>
    <w:rsid w:val="00C12BED"/>
    <w:pPr>
      <w:spacing w:before="100" w:after="100" w:line="240" w:lineRule="auto"/>
    </w:pPr>
    <w:rPr>
      <w:rFonts w:ascii="Times New Roman" w:hAnsi="Times New Roman"/>
      <w:sz w:val="24"/>
      <w:szCs w:val="24"/>
    </w:rPr>
  </w:style>
  <w:style w:type="paragraph" w:customStyle="1" w:styleId="Default">
    <w:name w:val="Default"/>
    <w:uiPriority w:val="99"/>
    <w:rsid w:val="00EC104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uiPriority w:val="9"/>
    <w:rsid w:val="00EA07A4"/>
    <w:rPr>
      <w:rFonts w:asciiTheme="majorHAnsi" w:eastAsiaTheme="majorEastAsia" w:hAnsiTheme="majorHAnsi" w:cstheme="majorBidi"/>
      <w:color w:val="365F91" w:themeColor="accent1" w:themeShade="BF"/>
      <w:sz w:val="26"/>
      <w:szCs w:val="26"/>
      <w:lang w:eastAsia="ru-RU"/>
    </w:rPr>
  </w:style>
  <w:style w:type="paragraph" w:styleId="a8">
    <w:name w:val="header"/>
    <w:basedOn w:val="a"/>
    <w:link w:val="a9"/>
    <w:uiPriority w:val="99"/>
    <w:unhideWhenUsed/>
    <w:rsid w:val="006244B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244B0"/>
    <w:rPr>
      <w:rFonts w:ascii="Calibri" w:eastAsia="Times New Roman" w:hAnsi="Calibri" w:cs="Times New Roman"/>
      <w:lang w:eastAsia="ru-RU"/>
    </w:rPr>
  </w:style>
  <w:style w:type="paragraph" w:styleId="aa">
    <w:name w:val="footer"/>
    <w:basedOn w:val="a"/>
    <w:link w:val="ab"/>
    <w:uiPriority w:val="99"/>
    <w:unhideWhenUsed/>
    <w:rsid w:val="006244B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244B0"/>
    <w:rPr>
      <w:rFonts w:ascii="Calibri" w:eastAsia="Times New Roman" w:hAnsi="Calibri" w:cs="Times New Roman"/>
      <w:lang w:eastAsia="ru-RU"/>
    </w:rPr>
  </w:style>
  <w:style w:type="character" w:styleId="ac">
    <w:name w:val="Hyperlink"/>
    <w:basedOn w:val="a0"/>
    <w:uiPriority w:val="99"/>
    <w:unhideWhenUsed/>
    <w:rsid w:val="00797455"/>
    <w:rPr>
      <w:color w:val="0000FF" w:themeColor="hyperlink"/>
      <w:u w:val="single"/>
    </w:rPr>
  </w:style>
  <w:style w:type="character" w:customStyle="1" w:styleId="30">
    <w:name w:val="Заголовок 3 Знак"/>
    <w:basedOn w:val="a0"/>
    <w:link w:val="3"/>
    <w:uiPriority w:val="9"/>
    <w:rsid w:val="00D72399"/>
    <w:rPr>
      <w:rFonts w:asciiTheme="majorHAnsi" w:eastAsiaTheme="majorEastAsia" w:hAnsiTheme="majorHAnsi" w:cstheme="majorBidi"/>
      <w:color w:val="243F60" w:themeColor="accent1" w:themeShade="7F"/>
      <w:sz w:val="24"/>
      <w:szCs w:val="24"/>
      <w:lang w:eastAsia="ru-RU"/>
    </w:rPr>
  </w:style>
  <w:style w:type="character" w:styleId="ad">
    <w:name w:val="annotation reference"/>
    <w:basedOn w:val="a0"/>
    <w:uiPriority w:val="99"/>
    <w:semiHidden/>
    <w:unhideWhenUsed/>
    <w:rsid w:val="008E7F7A"/>
    <w:rPr>
      <w:sz w:val="16"/>
      <w:szCs w:val="16"/>
    </w:rPr>
  </w:style>
  <w:style w:type="paragraph" w:styleId="ae">
    <w:name w:val="annotation text"/>
    <w:basedOn w:val="a"/>
    <w:link w:val="af"/>
    <w:uiPriority w:val="99"/>
    <w:semiHidden/>
    <w:unhideWhenUsed/>
    <w:rsid w:val="008E7F7A"/>
    <w:pPr>
      <w:spacing w:line="240" w:lineRule="auto"/>
    </w:pPr>
    <w:rPr>
      <w:sz w:val="20"/>
      <w:szCs w:val="20"/>
    </w:rPr>
  </w:style>
  <w:style w:type="character" w:customStyle="1" w:styleId="af">
    <w:name w:val="Текст примечания Знак"/>
    <w:basedOn w:val="a0"/>
    <w:link w:val="ae"/>
    <w:uiPriority w:val="99"/>
    <w:semiHidden/>
    <w:rsid w:val="008E7F7A"/>
    <w:rPr>
      <w:rFonts w:ascii="Calibri" w:eastAsia="Times New Roman" w:hAnsi="Calibri" w:cs="Times New Roman"/>
      <w:sz w:val="20"/>
      <w:szCs w:val="20"/>
      <w:lang w:eastAsia="ru-RU"/>
    </w:rPr>
  </w:style>
  <w:style w:type="paragraph" w:styleId="af0">
    <w:name w:val="annotation subject"/>
    <w:basedOn w:val="ae"/>
    <w:next w:val="ae"/>
    <w:link w:val="af1"/>
    <w:uiPriority w:val="99"/>
    <w:semiHidden/>
    <w:unhideWhenUsed/>
    <w:rsid w:val="008E7F7A"/>
    <w:rPr>
      <w:b/>
      <w:bCs/>
    </w:rPr>
  </w:style>
  <w:style w:type="character" w:customStyle="1" w:styleId="af1">
    <w:name w:val="Тема примечания Знак"/>
    <w:basedOn w:val="af"/>
    <w:link w:val="af0"/>
    <w:uiPriority w:val="99"/>
    <w:semiHidden/>
    <w:rsid w:val="008E7F7A"/>
    <w:rPr>
      <w:rFonts w:ascii="Calibri" w:eastAsia="Times New Roman" w:hAnsi="Calibri" w:cs="Times New Roman"/>
      <w:b/>
      <w:bCs/>
      <w:sz w:val="20"/>
      <w:szCs w:val="20"/>
      <w:lang w:eastAsia="ru-RU"/>
    </w:rPr>
  </w:style>
  <w:style w:type="character" w:styleId="af2">
    <w:name w:val="Strong"/>
    <w:basedOn w:val="a0"/>
    <w:uiPriority w:val="22"/>
    <w:qFormat/>
    <w:rsid w:val="003A1B01"/>
    <w:rPr>
      <w:b/>
      <w:bCs/>
    </w:rPr>
  </w:style>
  <w:style w:type="paragraph" w:customStyle="1" w:styleId="12">
    <w:name w:val="Основной текст12"/>
    <w:basedOn w:val="a"/>
    <w:rsid w:val="00A642B1"/>
    <w:pPr>
      <w:widowControl w:val="0"/>
      <w:shd w:val="clear" w:color="auto" w:fill="FFFFFF"/>
      <w:spacing w:before="840" w:after="0" w:line="482" w:lineRule="exact"/>
      <w:jc w:val="both"/>
    </w:pPr>
    <w:rPr>
      <w:rFonts w:ascii="Times New Roman" w:hAnsi="Times New Roman"/>
      <w:sz w:val="27"/>
      <w:szCs w:val="27"/>
    </w:rPr>
  </w:style>
  <w:style w:type="character" w:styleId="af3">
    <w:name w:val="FollowedHyperlink"/>
    <w:basedOn w:val="a0"/>
    <w:uiPriority w:val="99"/>
    <w:semiHidden/>
    <w:unhideWhenUsed/>
    <w:rsid w:val="005C74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77635">
      <w:bodyDiv w:val="1"/>
      <w:marLeft w:val="0"/>
      <w:marRight w:val="0"/>
      <w:marTop w:val="0"/>
      <w:marBottom w:val="0"/>
      <w:divBdr>
        <w:top w:val="none" w:sz="0" w:space="0" w:color="auto"/>
        <w:left w:val="none" w:sz="0" w:space="0" w:color="auto"/>
        <w:bottom w:val="none" w:sz="0" w:space="0" w:color="auto"/>
        <w:right w:val="none" w:sz="0" w:space="0" w:color="auto"/>
      </w:divBdr>
    </w:div>
    <w:div w:id="195198231">
      <w:bodyDiv w:val="1"/>
      <w:marLeft w:val="0"/>
      <w:marRight w:val="0"/>
      <w:marTop w:val="0"/>
      <w:marBottom w:val="0"/>
      <w:divBdr>
        <w:top w:val="none" w:sz="0" w:space="0" w:color="auto"/>
        <w:left w:val="none" w:sz="0" w:space="0" w:color="auto"/>
        <w:bottom w:val="none" w:sz="0" w:space="0" w:color="auto"/>
        <w:right w:val="none" w:sz="0" w:space="0" w:color="auto"/>
      </w:divBdr>
    </w:div>
    <w:div w:id="504440673">
      <w:bodyDiv w:val="1"/>
      <w:marLeft w:val="0"/>
      <w:marRight w:val="0"/>
      <w:marTop w:val="0"/>
      <w:marBottom w:val="0"/>
      <w:divBdr>
        <w:top w:val="none" w:sz="0" w:space="0" w:color="auto"/>
        <w:left w:val="none" w:sz="0" w:space="0" w:color="auto"/>
        <w:bottom w:val="none" w:sz="0" w:space="0" w:color="auto"/>
        <w:right w:val="none" w:sz="0" w:space="0" w:color="auto"/>
      </w:divBdr>
    </w:div>
    <w:div w:id="519856206">
      <w:bodyDiv w:val="1"/>
      <w:marLeft w:val="0"/>
      <w:marRight w:val="0"/>
      <w:marTop w:val="0"/>
      <w:marBottom w:val="0"/>
      <w:divBdr>
        <w:top w:val="none" w:sz="0" w:space="0" w:color="auto"/>
        <w:left w:val="none" w:sz="0" w:space="0" w:color="auto"/>
        <w:bottom w:val="none" w:sz="0" w:space="0" w:color="auto"/>
        <w:right w:val="none" w:sz="0" w:space="0" w:color="auto"/>
      </w:divBdr>
    </w:div>
    <w:div w:id="734470846">
      <w:bodyDiv w:val="1"/>
      <w:marLeft w:val="0"/>
      <w:marRight w:val="0"/>
      <w:marTop w:val="0"/>
      <w:marBottom w:val="0"/>
      <w:divBdr>
        <w:top w:val="none" w:sz="0" w:space="0" w:color="auto"/>
        <w:left w:val="none" w:sz="0" w:space="0" w:color="auto"/>
        <w:bottom w:val="none" w:sz="0" w:space="0" w:color="auto"/>
        <w:right w:val="none" w:sz="0" w:space="0" w:color="auto"/>
      </w:divBdr>
    </w:div>
    <w:div w:id="822234907">
      <w:bodyDiv w:val="1"/>
      <w:marLeft w:val="0"/>
      <w:marRight w:val="0"/>
      <w:marTop w:val="0"/>
      <w:marBottom w:val="0"/>
      <w:divBdr>
        <w:top w:val="none" w:sz="0" w:space="0" w:color="auto"/>
        <w:left w:val="none" w:sz="0" w:space="0" w:color="auto"/>
        <w:bottom w:val="none" w:sz="0" w:space="0" w:color="auto"/>
        <w:right w:val="none" w:sz="0" w:space="0" w:color="auto"/>
      </w:divBdr>
    </w:div>
    <w:div w:id="941574301">
      <w:bodyDiv w:val="1"/>
      <w:marLeft w:val="0"/>
      <w:marRight w:val="0"/>
      <w:marTop w:val="0"/>
      <w:marBottom w:val="0"/>
      <w:divBdr>
        <w:top w:val="none" w:sz="0" w:space="0" w:color="auto"/>
        <w:left w:val="none" w:sz="0" w:space="0" w:color="auto"/>
        <w:bottom w:val="none" w:sz="0" w:space="0" w:color="auto"/>
        <w:right w:val="none" w:sz="0" w:space="0" w:color="auto"/>
      </w:divBdr>
    </w:div>
    <w:div w:id="950359562">
      <w:bodyDiv w:val="1"/>
      <w:marLeft w:val="0"/>
      <w:marRight w:val="0"/>
      <w:marTop w:val="0"/>
      <w:marBottom w:val="0"/>
      <w:divBdr>
        <w:top w:val="none" w:sz="0" w:space="0" w:color="auto"/>
        <w:left w:val="none" w:sz="0" w:space="0" w:color="auto"/>
        <w:bottom w:val="none" w:sz="0" w:space="0" w:color="auto"/>
        <w:right w:val="none" w:sz="0" w:space="0" w:color="auto"/>
      </w:divBdr>
    </w:div>
    <w:div w:id="952631822">
      <w:bodyDiv w:val="1"/>
      <w:marLeft w:val="0"/>
      <w:marRight w:val="0"/>
      <w:marTop w:val="0"/>
      <w:marBottom w:val="0"/>
      <w:divBdr>
        <w:top w:val="none" w:sz="0" w:space="0" w:color="auto"/>
        <w:left w:val="none" w:sz="0" w:space="0" w:color="auto"/>
        <w:bottom w:val="none" w:sz="0" w:space="0" w:color="auto"/>
        <w:right w:val="none" w:sz="0" w:space="0" w:color="auto"/>
      </w:divBdr>
    </w:div>
    <w:div w:id="1187065894">
      <w:bodyDiv w:val="1"/>
      <w:marLeft w:val="0"/>
      <w:marRight w:val="0"/>
      <w:marTop w:val="0"/>
      <w:marBottom w:val="0"/>
      <w:divBdr>
        <w:top w:val="none" w:sz="0" w:space="0" w:color="auto"/>
        <w:left w:val="none" w:sz="0" w:space="0" w:color="auto"/>
        <w:bottom w:val="none" w:sz="0" w:space="0" w:color="auto"/>
        <w:right w:val="none" w:sz="0" w:space="0" w:color="auto"/>
      </w:divBdr>
    </w:div>
    <w:div w:id="1277563703">
      <w:bodyDiv w:val="1"/>
      <w:marLeft w:val="0"/>
      <w:marRight w:val="0"/>
      <w:marTop w:val="0"/>
      <w:marBottom w:val="0"/>
      <w:divBdr>
        <w:top w:val="none" w:sz="0" w:space="0" w:color="auto"/>
        <w:left w:val="none" w:sz="0" w:space="0" w:color="auto"/>
        <w:bottom w:val="none" w:sz="0" w:space="0" w:color="auto"/>
        <w:right w:val="none" w:sz="0" w:space="0" w:color="auto"/>
      </w:divBdr>
    </w:div>
    <w:div w:id="1587423334">
      <w:bodyDiv w:val="1"/>
      <w:marLeft w:val="0"/>
      <w:marRight w:val="0"/>
      <w:marTop w:val="0"/>
      <w:marBottom w:val="0"/>
      <w:divBdr>
        <w:top w:val="none" w:sz="0" w:space="0" w:color="auto"/>
        <w:left w:val="none" w:sz="0" w:space="0" w:color="auto"/>
        <w:bottom w:val="none" w:sz="0" w:space="0" w:color="auto"/>
        <w:right w:val="none" w:sz="0" w:space="0" w:color="auto"/>
      </w:divBdr>
    </w:div>
    <w:div w:id="1654140937">
      <w:bodyDiv w:val="1"/>
      <w:marLeft w:val="0"/>
      <w:marRight w:val="0"/>
      <w:marTop w:val="0"/>
      <w:marBottom w:val="0"/>
      <w:divBdr>
        <w:top w:val="none" w:sz="0" w:space="0" w:color="auto"/>
        <w:left w:val="none" w:sz="0" w:space="0" w:color="auto"/>
        <w:bottom w:val="none" w:sz="0" w:space="0" w:color="auto"/>
        <w:right w:val="none" w:sz="0" w:space="0" w:color="auto"/>
      </w:divBdr>
    </w:div>
    <w:div w:id="199972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yashevo-rm.ru/news/view/203745" TargetMode="External"/><Relationship Id="rId13" Type="http://schemas.openxmlformats.org/officeDocument/2006/relationships/hyperlink" Target="https://atyashevo-rm.ru/normact/view/9698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tyashevo-rm.ru/news/view/21189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tyashevo-rm.ru/newsline/view/515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tyashevo-rm.ru/news/view/211889" TargetMode="External"/><Relationship Id="rId4" Type="http://schemas.openxmlformats.org/officeDocument/2006/relationships/settings" Target="settings.xml"/><Relationship Id="rId9" Type="http://schemas.openxmlformats.org/officeDocument/2006/relationships/hyperlink" Target="https://atyashevo-rm.ru/news/view/196970" TargetMode="External"/><Relationship Id="rId14" Type="http://schemas.openxmlformats.org/officeDocument/2006/relationships/hyperlink" Target="https://atyashevo-rm.ru/content/view/92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856EC-AC5B-46CD-9439-774181F1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3083</Words>
  <Characters>17576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dcterms:created xsi:type="dcterms:W3CDTF">2023-02-20T13:52:00Z</dcterms:created>
  <dcterms:modified xsi:type="dcterms:W3CDTF">2023-02-27T12:18:00Z</dcterms:modified>
</cp:coreProperties>
</file>