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3C" w:rsidRPr="00271CB5" w:rsidRDefault="003B453C" w:rsidP="00BD0767">
      <w:pPr>
        <w:spacing w:line="240" w:lineRule="auto"/>
        <w:jc w:val="right"/>
        <w:rPr>
          <w:b/>
          <w:i/>
          <w:sz w:val="22"/>
          <w:szCs w:val="22"/>
        </w:rPr>
      </w:pPr>
      <w:r w:rsidRPr="00271CB5">
        <w:rPr>
          <w:b/>
          <w:i/>
          <w:sz w:val="22"/>
          <w:szCs w:val="22"/>
        </w:rPr>
        <w:t>Типовая форма №2</w:t>
      </w:r>
    </w:p>
    <w:p w:rsidR="003B453C" w:rsidRPr="00271CB5" w:rsidRDefault="003B453C" w:rsidP="00BD0767">
      <w:pPr>
        <w:spacing w:line="240" w:lineRule="auto"/>
        <w:jc w:val="right"/>
        <w:rPr>
          <w:b/>
          <w:sz w:val="22"/>
          <w:szCs w:val="22"/>
        </w:rPr>
      </w:pPr>
    </w:p>
    <w:p w:rsidR="003B453C" w:rsidRPr="00271CB5" w:rsidRDefault="003B453C" w:rsidP="00BD0767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71CB5">
        <w:rPr>
          <w:b/>
          <w:sz w:val="22"/>
          <w:szCs w:val="22"/>
        </w:rPr>
        <w:t xml:space="preserve">Отчет о достижении показателей </w:t>
      </w:r>
      <w:r w:rsidRPr="00271CB5">
        <w:rPr>
          <w:rFonts w:ascii="Times New Roman" w:hAnsi="Times New Roman"/>
          <w:b/>
          <w:sz w:val="22"/>
          <w:szCs w:val="22"/>
        </w:rPr>
        <w:t>Плана мероприятий («дорожной карты»)</w:t>
      </w:r>
    </w:p>
    <w:p w:rsidR="003B453C" w:rsidRPr="00271CB5" w:rsidRDefault="003B453C" w:rsidP="00112F1E">
      <w:pPr>
        <w:spacing w:line="240" w:lineRule="auto"/>
        <w:ind w:left="-1260" w:hanging="180"/>
        <w:jc w:val="center"/>
        <w:rPr>
          <w:rFonts w:ascii="Times New Roman" w:hAnsi="Times New Roman"/>
          <w:b/>
          <w:sz w:val="22"/>
          <w:szCs w:val="22"/>
        </w:rPr>
      </w:pPr>
      <w:r w:rsidRPr="00271CB5">
        <w:rPr>
          <w:rFonts w:ascii="Times New Roman" w:hAnsi="Times New Roman"/>
          <w:b/>
          <w:sz w:val="22"/>
          <w:szCs w:val="22"/>
        </w:rPr>
        <w:t xml:space="preserve">по содействию развитию конкуренции </w:t>
      </w:r>
      <w:proofErr w:type="spellStart"/>
      <w:r w:rsidRPr="00271CB5">
        <w:rPr>
          <w:rFonts w:ascii="Times New Roman" w:hAnsi="Times New Roman"/>
          <w:b/>
          <w:sz w:val="22"/>
          <w:szCs w:val="22"/>
        </w:rPr>
        <w:t>Атяшевског</w:t>
      </w:r>
      <w:r w:rsidR="00BB06E9">
        <w:rPr>
          <w:rFonts w:ascii="Times New Roman" w:hAnsi="Times New Roman"/>
          <w:b/>
          <w:sz w:val="22"/>
          <w:szCs w:val="22"/>
        </w:rPr>
        <w:t>о</w:t>
      </w:r>
      <w:proofErr w:type="spellEnd"/>
      <w:r w:rsidR="00BB06E9">
        <w:rPr>
          <w:rFonts w:ascii="Times New Roman" w:hAnsi="Times New Roman"/>
          <w:b/>
          <w:sz w:val="22"/>
          <w:szCs w:val="22"/>
        </w:rPr>
        <w:t xml:space="preserve"> муниципального района за  2018</w:t>
      </w:r>
      <w:r w:rsidRPr="00271CB5">
        <w:rPr>
          <w:rFonts w:ascii="Times New Roman" w:hAnsi="Times New Roman"/>
          <w:b/>
          <w:sz w:val="22"/>
          <w:szCs w:val="22"/>
        </w:rPr>
        <w:t xml:space="preserve"> г.</w:t>
      </w:r>
      <w:r w:rsidRPr="00271CB5">
        <w:rPr>
          <w:rFonts w:ascii="Times New Roman" w:hAnsi="Times New Roman"/>
          <w:b/>
          <w:sz w:val="22"/>
          <w:szCs w:val="22"/>
        </w:rPr>
        <w:br/>
      </w:r>
    </w:p>
    <w:tbl>
      <w:tblPr>
        <w:tblW w:w="5397" w:type="pct"/>
        <w:tblInd w:w="-1620" w:type="dxa"/>
        <w:tblLayout w:type="fixed"/>
        <w:tblLook w:val="0000" w:firstRow="0" w:lastRow="0" w:firstColumn="0" w:lastColumn="0" w:noHBand="0" w:noVBand="0"/>
      </w:tblPr>
      <w:tblGrid>
        <w:gridCol w:w="826"/>
        <w:gridCol w:w="6452"/>
        <w:gridCol w:w="29"/>
        <w:gridCol w:w="900"/>
        <w:gridCol w:w="1020"/>
        <w:gridCol w:w="15"/>
        <w:gridCol w:w="1307"/>
        <w:gridCol w:w="2005"/>
        <w:gridCol w:w="53"/>
        <w:gridCol w:w="2049"/>
      </w:tblGrid>
      <w:tr w:rsidR="003B453C" w:rsidRPr="00271CB5" w:rsidTr="000C3F2D">
        <w:trPr>
          <w:trHeight w:val="2803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BD076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№ </w:t>
            </w:r>
          </w:p>
          <w:p w:rsidR="003B453C" w:rsidRPr="00271CB5" w:rsidRDefault="003B453C" w:rsidP="00BD076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gramStart"/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6D1E8D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proofErr w:type="gramStart"/>
            <w:r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Исходное значение Показателя в предшествующем отчетному периоде (году)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r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Целевое значение</w:t>
            </w:r>
          </w:p>
          <w:p w:rsidR="003B453C" w:rsidRPr="00271CB5" w:rsidRDefault="00BB06E9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на 2018</w:t>
            </w:r>
            <w:r w:rsidR="003B453C"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 xml:space="preserve"> 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gramStart"/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Фактически достигнутое </w:t>
            </w:r>
            <w:r w:rsidRPr="00271C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(по состоянию на </w:t>
            </w:r>
            <w:r w:rsidR="00BB06E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01.01.2019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Источник 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данных для расчета Показателя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Методика расчета Показателя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BD076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ind w:firstLine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r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r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>I. Системные показатели и мероприятия, направленные на развитие конкурентной среды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3E033D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3E033D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sz w:val="22"/>
                <w:szCs w:val="22"/>
              </w:rPr>
              <w:t xml:space="preserve">Доля закупок у субъектов малого и среднего предпринимательства  в общем годовом стоимостном объеме закупок, осуществляемых в соответствии с Федеральным законом 223 ФЗ «О закупках товаров, работ, услуг отдельными видами юридических лиц», процентов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3E033D" w:rsidRDefault="000F11D0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sz w:val="22"/>
                <w:szCs w:val="22"/>
              </w:rPr>
              <w:t>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3E033D" w:rsidRDefault="000F11D0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E033D" w:rsidRDefault="003E033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E033D" w:rsidRDefault="003B453C" w:rsidP="00933C8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Бухгалтерская отчетность  органов местного самоуправления района, </w:t>
            </w:r>
            <w:proofErr w:type="spellStart"/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>МУПа</w:t>
            </w:r>
            <w:proofErr w:type="spellEnd"/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>, автономных и  бюджетных учреждений района.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E033D" w:rsidRDefault="003B453C" w:rsidP="00933C88">
            <w:pPr>
              <w:keepNext/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Показатель рассчитан как отношение  закупок у субъектов малого и среднего предпринимательства в стоимостном выражении к общему стоимостному объему закупок, осуществляемых в соответствии с </w:t>
            </w: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Федеральным законом «О закупках товаров, работ, услуг отдельными видами юридических лиц»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3E033D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3E033D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sz w:val="22"/>
                <w:szCs w:val="22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3E033D" w:rsidRDefault="000F11D0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>1,34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3E033D" w:rsidRDefault="00421F2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E033D" w:rsidRDefault="003E033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E033D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>Информация от контрактной службы заказчиков.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E033D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рассчитан как отношение принявших участие поставщиков к общему количеству проведенных конкурентных</w:t>
            </w:r>
            <w:r w:rsidR="003E033D"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процедур. (Всего процедур за 2018</w:t>
            </w: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г. </w:t>
            </w:r>
            <w:r w:rsidR="003E033D" w:rsidRPr="003E03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было 39 , приняли участие 57</w:t>
            </w:r>
            <w:r w:rsidRPr="003E03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поставщиков).</w:t>
            </w:r>
            <w:bookmarkStart w:id="0" w:name="_GoBack"/>
            <w:bookmarkEnd w:id="0"/>
          </w:p>
        </w:tc>
      </w:tr>
      <w:tr w:rsidR="003B453C" w:rsidRPr="00271CB5" w:rsidTr="000C3F2D">
        <w:trPr>
          <w:trHeight w:val="223"/>
        </w:trPr>
        <w:tc>
          <w:tcPr>
            <w:tcW w:w="43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CA6886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Мероприятия, направленные на устранение избыточного муниципального регулирования 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>и снижение административных барьеров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Среднее число обращений представителей бизнес - сообщества в орган местного самоуправления для получения одной муниципальной  услуги, связанной со сферой предпринимательской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421F2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21683" w:rsidRDefault="00421F23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D3626" w:rsidRDefault="003B453C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 ГКУ Республики Мордовия «НЦСЭМ» «Организация и проведение </w:t>
            </w:r>
            <w:proofErr w:type="gramStart"/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качества мониторинга качества предоставления</w:t>
            </w:r>
            <w:proofErr w:type="gramEnd"/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государственныхи</w:t>
            </w:r>
            <w:proofErr w:type="spellEnd"/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муниципальных услуг, включая мониторинг достижения показателей, определенных Указом Президента Российской Федерации от 7 мая 2012 г. №601 «Об основных направлениях совершенствования системы государственного управления», в том числе на базе 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МФЦ» </w:t>
            </w:r>
            <w:r w:rsidR="00A230FD">
              <w:rPr>
                <w:rFonts w:ascii="Times New Roman" w:hAnsi="Times New Roman"/>
                <w:color w:val="000000"/>
                <w:sz w:val="24"/>
                <w:szCs w:val="24"/>
              </w:rPr>
              <w:t>в 2018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4C2DA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Согласно опроса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3B453C" w:rsidRPr="003D3626" w:rsidRDefault="003B453C" w:rsidP="004C2DA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общего числа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>обращений представителей бизнес - сообщества в орган местного самоуправления для получения одной муниципальной  услуги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количеству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обратившихся представителей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>бизнес - сообщества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4C2DA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Сокращение времени ожидания в очереди при обращении заявителя в орган местного самоуправления для получения муниципальных услуг</w:t>
            </w:r>
            <w:r>
              <w:rPr>
                <w:rFonts w:ascii="Times New Roman" w:hAnsi="Times New Roman"/>
                <w:sz w:val="22"/>
                <w:szCs w:val="22"/>
              </w:rPr>
              <w:t>, минут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8F74A3" w:rsidP="00A230F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4C2DA8" w:rsidRDefault="00421F23" w:rsidP="00A230F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C2DA8" w:rsidRDefault="00421F23" w:rsidP="00A230F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C2DA8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 ГКУ Республики Мордовия «НЦСЭМ» «Организация и проведение </w:t>
            </w:r>
            <w:proofErr w:type="gramStart"/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качества мониторинга качества предоставления государственных</w:t>
            </w:r>
            <w:proofErr w:type="gramEnd"/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муниципальных услуг, включая мониторинг 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достижения показателей, определенных Указом Президента Российской Федерации от 7 мая 2012 г. №601 «Об основных направлениях совершенствования системы государственного управления», в том числе на базе МФЦ»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</w:t>
            </w:r>
            <w:r w:rsidR="00A230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Согласно опроса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3B453C" w:rsidRPr="004C2DA8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общего времени ожидания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очереди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при обращении заявителя в орган местного самоуправления для получения муниципальных услуг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количеству</w:t>
            </w:r>
            <w:proofErr w:type="gramEnd"/>
            <w:r w:rsidR="00A230FD">
              <w:rPr>
                <w:rFonts w:ascii="Times New Roman" w:hAnsi="Times New Roman"/>
                <w:sz w:val="22"/>
                <w:szCs w:val="22"/>
              </w:rPr>
              <w:t xml:space="preserve"> обративш</w:t>
            </w:r>
            <w:r>
              <w:rPr>
                <w:rFonts w:ascii="Times New Roman" w:hAnsi="Times New Roman"/>
                <w:sz w:val="22"/>
                <w:szCs w:val="22"/>
              </w:rPr>
              <w:t>ихся-опрошенных.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 xml:space="preserve">Уровень удовлетворенности граждан качеством предоставления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услуг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Default="008F74A3" w:rsidP="00A230F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95</w:t>
            </w:r>
          </w:p>
          <w:p w:rsidR="008F74A3" w:rsidRPr="00271CB5" w:rsidRDefault="008F74A3" w:rsidP="00A230F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421F23" w:rsidP="00A230F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421F23" w:rsidP="00A230F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  <w:p w:rsidR="003B453C" w:rsidRPr="00B32626" w:rsidRDefault="003B453C" w:rsidP="00A230F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32626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Доклад ГКУ </w:t>
            </w: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Республики Мордовия «НЦСЭМ» «Организация и проведение </w:t>
            </w:r>
            <w:proofErr w:type="gramStart"/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качества мониторинга качества предоставления государственных</w:t>
            </w:r>
            <w:proofErr w:type="gramEnd"/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муниципальных услуг, включая мониторинг достижения показателей, определенных </w:t>
            </w: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Указом Президента Российской Федерации от 7 мая 2012 г. №601 «Об основных направлениях совершенствования системы государственного управления»,</w:t>
            </w:r>
            <w:r w:rsidR="00A2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базе МФЦ» в 2018</w:t>
            </w: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Согласно опроса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:rsidR="003B453C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отношение общего</w:t>
            </w:r>
            <w:r w:rsidRPr="00B3262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количес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тва</w:t>
            </w:r>
          </w:p>
          <w:p w:rsidR="003B453C" w:rsidRPr="00B32626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удовлетворенных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>граждан качеством предоставления муниципальных услуг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количеству граждан обратившихся (опрошенных) за получением муниципальной услуги.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Мероприятия, направленные  на совершенствование процессов управления объектами муниципальной собственности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AB12A0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A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AB12A0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B12A0">
              <w:rPr>
                <w:rFonts w:ascii="Times New Roman" w:hAnsi="Times New Roman"/>
                <w:sz w:val="22"/>
                <w:szCs w:val="22"/>
              </w:rPr>
              <w:t xml:space="preserve">Процент выполнения плана по доходам районного бюджета  </w:t>
            </w:r>
            <w:proofErr w:type="spellStart"/>
            <w:r w:rsidRPr="00AB12A0">
              <w:rPr>
                <w:rFonts w:ascii="Times New Roman" w:hAnsi="Times New Roman"/>
                <w:sz w:val="22"/>
                <w:szCs w:val="22"/>
              </w:rPr>
              <w:t>Атяшевского</w:t>
            </w:r>
            <w:proofErr w:type="spellEnd"/>
            <w:r w:rsidRPr="00AB12A0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от управления и распоряжения муниципальным имуществом (аренда),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AB12A0" w:rsidRDefault="008F74A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A0">
              <w:rPr>
                <w:rFonts w:ascii="Times New Roman" w:hAnsi="Times New Roman"/>
                <w:sz w:val="22"/>
                <w:szCs w:val="22"/>
              </w:rPr>
              <w:t>106,3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AB12A0" w:rsidRDefault="00421F23" w:rsidP="00E72469">
            <w:pPr>
              <w:pStyle w:val="Default"/>
              <w:rPr>
                <w:sz w:val="22"/>
                <w:szCs w:val="22"/>
              </w:rPr>
            </w:pPr>
            <w:r w:rsidRPr="00AB12A0">
              <w:rPr>
                <w:sz w:val="22"/>
                <w:szCs w:val="22"/>
              </w:rPr>
              <w:t>102,0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AB12A0" w:rsidRDefault="006E587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2A0">
              <w:rPr>
                <w:rFonts w:ascii="Times New Roman" w:hAnsi="Times New Roman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AB12A0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2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Данные Финансового управления </w:t>
            </w:r>
            <w:r w:rsidRPr="00AB12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Pr="00AB12A0">
              <w:rPr>
                <w:rFonts w:ascii="Times New Roman" w:hAnsi="Times New Roman"/>
                <w:color w:val="000000"/>
                <w:sz w:val="22"/>
                <w:szCs w:val="22"/>
              </w:rPr>
              <w:t>Атяшевского</w:t>
            </w:r>
            <w:proofErr w:type="spellEnd"/>
            <w:r w:rsidRPr="00AB12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AB12A0" w:rsidRDefault="003B453C" w:rsidP="00EC62C5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B12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Отношение фактических данных по </w:t>
            </w:r>
            <w:r w:rsidRPr="00AB12A0">
              <w:rPr>
                <w:rFonts w:ascii="Times New Roman" w:hAnsi="Times New Roman"/>
                <w:sz w:val="22"/>
                <w:szCs w:val="22"/>
              </w:rPr>
              <w:t xml:space="preserve">доходам </w:t>
            </w:r>
            <w:r w:rsidRPr="00AB12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районного бюджета  </w:t>
            </w:r>
            <w:proofErr w:type="spellStart"/>
            <w:r w:rsidRPr="00AB12A0">
              <w:rPr>
                <w:rFonts w:ascii="Times New Roman" w:hAnsi="Times New Roman"/>
                <w:sz w:val="22"/>
                <w:szCs w:val="22"/>
              </w:rPr>
              <w:t>Атяшевского</w:t>
            </w:r>
            <w:proofErr w:type="spellEnd"/>
            <w:r w:rsidRPr="00AB12A0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от управления и распоряжения муниципальным имуществом (аренда) к прогнозным данным дохода от  управления и распоряжения муниципальным имуществом (аренда)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872BF9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Мероприятия, направленные на стимулирование предпринимательской инициативы, 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>поддержку научной, творческой и предпринимательской активности</w:t>
            </w:r>
          </w:p>
        </w:tc>
      </w:tr>
      <w:tr w:rsidR="003B453C" w:rsidRPr="00A230FD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получивших «муниципальную»    государственную  поддержку</w:t>
            </w:r>
            <w:r>
              <w:rPr>
                <w:rFonts w:ascii="Times New Roman" w:hAnsi="Times New Roman"/>
                <w:sz w:val="22"/>
                <w:szCs w:val="22"/>
              </w:rPr>
              <w:t>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8F74A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D57090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517E4E" w:rsidRDefault="001A7D86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7E4E">
              <w:rPr>
                <w:rFonts w:ascii="Times New Roman" w:hAnsi="Times New Roman"/>
                <w:color w:val="000000"/>
                <w:sz w:val="22"/>
                <w:szCs w:val="22"/>
              </w:rPr>
              <w:t>Бухгалтерские данные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Центра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микрофинансовой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поддержки.</w:t>
            </w:r>
          </w:p>
          <w:p w:rsidR="003B453C" w:rsidRPr="00517E4E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Данные полученные с Министерства экономики, торговли и предпринимательства РМ.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0FD" w:rsidRPr="00A230FD" w:rsidRDefault="00A230FD" w:rsidP="00A230F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230FD">
              <w:rPr>
                <w:rFonts w:ascii="Times New Roman" w:hAnsi="Times New Roman"/>
                <w:sz w:val="22"/>
                <w:szCs w:val="22"/>
              </w:rPr>
              <w:t xml:space="preserve">За 2018 год за консультацией по существующим формам финансово-имущественной поддержки субъектов малого и среднего предпринимательства в Администрацию района обратились 9 предпринимателей. Им была оказана консультативно-информационная поддержка. За 2018 </w:t>
            </w:r>
            <w:r w:rsidRPr="00A230F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год субъектами малого бизнеса </w:t>
            </w:r>
            <w:r w:rsidRPr="00A230FD">
              <w:rPr>
                <w:rFonts w:ascii="Times New Roman" w:hAnsi="Times New Roman"/>
                <w:i/>
                <w:sz w:val="22"/>
                <w:szCs w:val="22"/>
              </w:rPr>
              <w:t>(3 – ООО и 35 индивидуальных предпринимателя</w:t>
            </w:r>
            <w:r w:rsidRPr="00A230FD">
              <w:rPr>
                <w:rFonts w:ascii="Times New Roman" w:hAnsi="Times New Roman"/>
                <w:sz w:val="22"/>
                <w:szCs w:val="22"/>
              </w:rPr>
              <w:t xml:space="preserve">) получено с Бизнес Центра 38 займов на сумму 7 млн. 20 тыс., с процентной ставкой под 12-14% годовых. </w:t>
            </w:r>
          </w:p>
          <w:p w:rsidR="003B453C" w:rsidRPr="00A230FD" w:rsidRDefault="00A230FD" w:rsidP="00A230F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230FD">
              <w:rPr>
                <w:rFonts w:ascii="Times New Roman" w:hAnsi="Times New Roman"/>
                <w:sz w:val="22"/>
                <w:szCs w:val="22"/>
              </w:rPr>
              <w:t xml:space="preserve">Кроме того с </w:t>
            </w:r>
            <w:proofErr w:type="spellStart"/>
            <w:r w:rsidRPr="00A230FD">
              <w:rPr>
                <w:rFonts w:ascii="Times New Roman" w:hAnsi="Times New Roman"/>
                <w:sz w:val="22"/>
                <w:szCs w:val="22"/>
              </w:rPr>
              <w:t>Микрокредитной</w:t>
            </w:r>
            <w:proofErr w:type="spellEnd"/>
            <w:r w:rsidRPr="00A230FD">
              <w:rPr>
                <w:rFonts w:ascii="Times New Roman" w:hAnsi="Times New Roman"/>
                <w:sz w:val="22"/>
                <w:szCs w:val="22"/>
              </w:rPr>
              <w:t xml:space="preserve"> компании «Фонд поддержки предпринимательства Республики Мордовия» </w:t>
            </w:r>
            <w:r w:rsidRPr="00A230FD">
              <w:rPr>
                <w:rFonts w:ascii="Times New Roman" w:hAnsi="Times New Roman"/>
                <w:i/>
                <w:sz w:val="22"/>
                <w:szCs w:val="22"/>
              </w:rPr>
              <w:t xml:space="preserve">(г. Саранск) </w:t>
            </w:r>
            <w:r w:rsidRPr="00A230FD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A230F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предприятия малого бизнеса получили в 2018 году займы на общую сумму 3,983 млн. руб. Гарантийным Фондом кредитного обеспечения РМ выдано одно поручительство субъекту малого бизнеса района ОАО Завод маслодельный </w:t>
            </w:r>
            <w:proofErr w:type="spellStart"/>
            <w:r w:rsidRPr="00A230FD">
              <w:rPr>
                <w:rFonts w:ascii="Times New Roman" w:hAnsi="Times New Roman"/>
                <w:sz w:val="22"/>
                <w:szCs w:val="22"/>
              </w:rPr>
              <w:t>Атяшевский</w:t>
            </w:r>
            <w:proofErr w:type="spellEnd"/>
            <w:r w:rsidRPr="00A230FD">
              <w:rPr>
                <w:rFonts w:ascii="Times New Roman" w:hAnsi="Times New Roman"/>
                <w:sz w:val="22"/>
                <w:szCs w:val="22"/>
              </w:rPr>
              <w:t xml:space="preserve">  на сумму 7.0 млн. руб.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Количество вновь созданных рабочих мест субъектами малого и среднего предпринимательства (включая вновь зарегистрированных индивидуальных предпринимателей), получившими государственную «муниципальную»   поддержку</w:t>
            </w:r>
            <w:r>
              <w:rPr>
                <w:rFonts w:ascii="Times New Roman" w:hAnsi="Times New Roman"/>
                <w:sz w:val="22"/>
                <w:szCs w:val="22"/>
              </w:rPr>
              <w:t>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8F74A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4E112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A095B" w:rsidRDefault="00A230F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A095B" w:rsidRDefault="003B453C" w:rsidP="003A095B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A09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Согласно данных  мониторинга управления экономического анализа и прогнозирования Администрации </w:t>
            </w:r>
            <w:proofErr w:type="spellStart"/>
            <w:r w:rsidRPr="003A095B">
              <w:rPr>
                <w:rFonts w:ascii="Times New Roman" w:hAnsi="Times New Roman"/>
                <w:color w:val="000000"/>
                <w:sz w:val="22"/>
                <w:szCs w:val="22"/>
              </w:rPr>
              <w:t>Атяшевского</w:t>
            </w:r>
            <w:proofErr w:type="spellEnd"/>
            <w:r w:rsidRPr="003A09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50329" w:rsidRDefault="003B453C" w:rsidP="003B5F5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0329">
              <w:rPr>
                <w:rFonts w:ascii="Times New Roman" w:hAnsi="Times New Roman"/>
                <w:sz w:val="22"/>
                <w:szCs w:val="22"/>
              </w:rPr>
              <w:t xml:space="preserve">На официальном сайте Администрации </w:t>
            </w:r>
            <w:proofErr w:type="spellStart"/>
            <w:r w:rsidRPr="00450329">
              <w:rPr>
                <w:rFonts w:ascii="Times New Roman" w:hAnsi="Times New Roman"/>
                <w:sz w:val="22"/>
                <w:szCs w:val="22"/>
              </w:rPr>
              <w:t>Атяшевского</w:t>
            </w:r>
            <w:proofErr w:type="spellEnd"/>
            <w:r w:rsidRPr="00450329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постоянно размещается актуальная информация для предпринимательского сообщества.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B32626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Мероприятия, направленные </w:t>
            </w: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 xml:space="preserve">на обеспечение и сохранение целевого использования муниципальных объектов недвижимого имущества в социальной сфере, развитию применения механизмов </w:t>
            </w:r>
            <w:proofErr w:type="spellStart"/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муниципально</w:t>
            </w:r>
            <w:proofErr w:type="spellEnd"/>
            <w:r w:rsidRPr="00271CB5">
              <w:rPr>
                <w:rFonts w:ascii="Times New Roman" w:hAnsi="Times New Roman"/>
                <w:b/>
                <w:sz w:val="22"/>
                <w:szCs w:val="22"/>
              </w:rPr>
              <w:t xml:space="preserve">-частного партнерства, содействие развитию немуниципальных социально ориентированных некоммерческих организаций </w:t>
            </w:r>
          </w:p>
          <w:p w:rsidR="003B453C" w:rsidRPr="00271CB5" w:rsidRDefault="003B453C" w:rsidP="00B32626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 xml:space="preserve">Наличие проектов по передаче объектов недвижимого имущества, включая не используемые по назначению, немуниципальным организациям с применением механизмов </w:t>
            </w:r>
            <w:proofErr w:type="spellStart"/>
            <w:r w:rsidRPr="00271CB5">
              <w:rPr>
                <w:rFonts w:ascii="Times New Roman" w:hAnsi="Times New Roman"/>
                <w:sz w:val="22"/>
                <w:szCs w:val="22"/>
              </w:rPr>
              <w:t>муниципально</w:t>
            </w:r>
            <w:proofErr w:type="spellEnd"/>
            <w:r w:rsidRPr="00271CB5">
              <w:rPr>
                <w:rFonts w:ascii="Times New Roman" w:hAnsi="Times New Roman"/>
                <w:sz w:val="22"/>
                <w:szCs w:val="22"/>
              </w:rPr>
              <w:t xml:space="preserve"> - частного партнерства, в </w:t>
            </w:r>
            <w:proofErr w:type="spellStart"/>
            <w:r w:rsidRPr="00271CB5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271CB5">
              <w:rPr>
                <w:rFonts w:ascii="Times New Roman" w:hAnsi="Times New Roman"/>
                <w:sz w:val="22"/>
                <w:szCs w:val="22"/>
              </w:rPr>
              <w:t xml:space="preserve">. посредством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заключения </w:t>
            </w:r>
            <w:proofErr w:type="spellStart"/>
            <w:proofErr w:type="gramStart"/>
            <w:r w:rsidRPr="00271CB5">
              <w:rPr>
                <w:rFonts w:ascii="Times New Roman" w:hAnsi="Times New Roman"/>
                <w:sz w:val="22"/>
                <w:szCs w:val="22"/>
              </w:rPr>
              <w:t>концессион-ного</w:t>
            </w:r>
            <w:proofErr w:type="spellEnd"/>
            <w:proofErr w:type="gramEnd"/>
            <w:r w:rsidRPr="00271CB5">
              <w:rPr>
                <w:rFonts w:ascii="Times New Roman" w:hAnsi="Times New Roman"/>
                <w:sz w:val="22"/>
                <w:szCs w:val="22"/>
              </w:rPr>
              <w:t xml:space="preserve"> соглашения, с обязательством сохранения целевого назначения и использования объекта в одной или нескольких из сфер: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ЖКХ,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>Ведомственная статистика органов местного самоуправления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>Ведомственная статистика органов местного самоуправления</w:t>
            </w:r>
          </w:p>
        </w:tc>
      </w:tr>
      <w:tr w:rsidR="003B453C" w:rsidRPr="00271CB5" w:rsidTr="000C3F2D">
        <w:trPr>
          <w:trHeight w:val="223"/>
        </w:trPr>
        <w:tc>
          <w:tcPr>
            <w:tcW w:w="43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. Развитие инвестиционной деятельности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Темп роста объема инвестиций в основной капитал (за исключением бю</w:t>
            </w:r>
            <w:r w:rsidR="004E112C">
              <w:rPr>
                <w:rFonts w:ascii="Times New Roman" w:hAnsi="Times New Roman"/>
                <w:sz w:val="22"/>
                <w:szCs w:val="22"/>
              </w:rPr>
              <w:t>джетных средств) к базовому 2017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году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8F74A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4E112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E13F4" w:rsidRDefault="007E1A4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E13F4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EC62C5" w:rsidRDefault="003B453C" w:rsidP="00EC62C5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2C5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объема инвестиций в основной капитал</w:t>
            </w:r>
            <w:r w:rsidRPr="00EC62C5">
              <w:rPr>
                <w:rFonts w:ascii="Times New Roman" w:hAnsi="Times New Roman"/>
                <w:sz w:val="22"/>
                <w:szCs w:val="22"/>
              </w:rPr>
              <w:t xml:space="preserve">  (за исключением бюджетных средств)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объему инвестиций района за предыдущий год.</w:t>
            </w:r>
          </w:p>
        </w:tc>
      </w:tr>
      <w:tr w:rsidR="003B453C" w:rsidRPr="00271CB5" w:rsidTr="000C3F2D">
        <w:trPr>
          <w:trHeight w:val="223"/>
        </w:trPr>
        <w:tc>
          <w:tcPr>
            <w:tcW w:w="43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lastRenderedPageBreak/>
              <w:t>III</w:t>
            </w: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>. Организационные   показатели и мероприятия, направленные  на развитие конкурентной среды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Доля выполненных мероприятий, обеспечивающих достижение установленных результатов, предусмотренных документами стратегического планирования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8F74A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7E1A47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7E1A47" w:rsidP="00EB6E1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Сводный годовой доклад района об оценке эффективности муниципальных программ. Годовые отчеты ответственных исполнителей программ.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F6680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неэффективной программы к общему количеству действующих муниципальных программ.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7E1A47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B453C" w:rsidRPr="00271C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 xml:space="preserve">Уровень удовлетворенности потребителей качеством официальной информации (понятность изложения, удобство получения и доступность) о состоянии конкурентной среды на рынках товаров и услуг, размещаемой Администрацией </w:t>
            </w:r>
            <w:proofErr w:type="spellStart"/>
            <w:r w:rsidRPr="00271CB5">
              <w:rPr>
                <w:rFonts w:ascii="Times New Roman" w:hAnsi="Times New Roman"/>
                <w:sz w:val="22"/>
                <w:szCs w:val="22"/>
              </w:rPr>
              <w:t>Атяшевского</w:t>
            </w:r>
            <w:proofErr w:type="spellEnd"/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8F74A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7E1A47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7E1A4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 Мордовия «НЦСЭМ» «Организация и проведение </w:t>
            </w:r>
            <w:proofErr w:type="gramStart"/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мониторинга качества мониторинга </w:t>
            </w: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качества предоставления государственных</w:t>
            </w:r>
            <w:proofErr w:type="gramEnd"/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муниципальных услуг, включая мониторинг достижения показателей, определенных Указом Президента Российской Федерации от 7 мая 2012 г. №601 «Об основных направлениях совершенствован</w:t>
            </w: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 системы государственного управления»,</w:t>
            </w:r>
            <w:r w:rsidR="00E5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базе МФЦ» в 2018</w:t>
            </w: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F6680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F668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Согласно опроса</w:t>
            </w:r>
            <w:proofErr w:type="gramEnd"/>
            <w:r w:rsidRPr="00F6680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:rsidR="003B453C" w:rsidRPr="00271CB5" w:rsidRDefault="003B453C" w:rsidP="00F66808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количества</w:t>
            </w:r>
            <w:r w:rsidR="00E51C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удовлетворенных </w:t>
            </w:r>
            <w:r w:rsidRPr="00F66808">
              <w:rPr>
                <w:rFonts w:ascii="Times New Roman" w:hAnsi="Times New Roman"/>
                <w:color w:val="000000"/>
                <w:sz w:val="22"/>
                <w:szCs w:val="22"/>
              </w:rPr>
              <w:t>потребителей</w:t>
            </w:r>
            <w:r w:rsidR="00E51C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качеством официальной информации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(понятность изложения, удобство получения и доступность) о состоянии конкурентной среды на рынках товаров и услуг, размещаемой Администрацией </w:t>
            </w:r>
            <w:proofErr w:type="spellStart"/>
            <w:r w:rsidRPr="00271CB5">
              <w:rPr>
                <w:rFonts w:ascii="Times New Roman" w:hAnsi="Times New Roman"/>
                <w:sz w:val="22"/>
                <w:szCs w:val="22"/>
              </w:rPr>
              <w:t>Атяшевского</w:t>
            </w:r>
            <w:proofErr w:type="spellEnd"/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количеству (опрошенных) получателей услуг 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2E4E59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IV</w:t>
            </w: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. Социально значимые рынки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872BF9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дошкольного образования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детей</w:t>
            </w:r>
          </w:p>
          <w:p w:rsidR="003B453C" w:rsidRPr="00271CB5" w:rsidRDefault="003B453C" w:rsidP="00872BF9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7B1170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76C4" w:rsidRDefault="007B1170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 Управления образования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517E4E" w:rsidRDefault="003B453C" w:rsidP="00517E4E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7E4E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численности детей</w:t>
            </w:r>
            <w:r w:rsidRPr="00517E4E">
              <w:rPr>
                <w:rFonts w:ascii="Times New Roman" w:hAnsi="Times New Roman"/>
                <w:sz w:val="22"/>
                <w:szCs w:val="22"/>
              </w:rPr>
              <w:t xml:space="preserve"> частных дошкольн</w:t>
            </w:r>
            <w:r>
              <w:rPr>
                <w:rFonts w:ascii="Times New Roman" w:hAnsi="Times New Roman"/>
                <w:sz w:val="22"/>
                <w:szCs w:val="22"/>
              </w:rPr>
              <w:t>ых образовательных организаций к общей численности</w:t>
            </w:r>
            <w:r w:rsidRPr="00517E4E">
              <w:rPr>
                <w:rFonts w:ascii="Times New Roman" w:hAnsi="Times New Roman"/>
                <w:sz w:val="22"/>
                <w:szCs w:val="22"/>
              </w:rPr>
              <w:t xml:space="preserve"> детей дошкольных </w:t>
            </w:r>
            <w:r w:rsidRPr="00517E4E">
              <w:rPr>
                <w:rFonts w:ascii="Times New Roman" w:hAnsi="Times New Roman"/>
                <w:sz w:val="22"/>
                <w:szCs w:val="22"/>
              </w:rPr>
              <w:lastRenderedPageBreak/>
              <w:t>образовательных организаций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274DAB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Рынок услуг дополнительного </w:t>
            </w: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 xml:space="preserve"> образования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детей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453C" w:rsidRPr="00271CB5" w:rsidTr="007B1170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3F2D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0C3F2D">
            <w:pPr>
              <w:keepNext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C3F2D">
              <w:rPr>
                <w:rFonts w:ascii="Times New Roman" w:hAnsi="Times New Roman"/>
                <w:sz w:val="22"/>
                <w:szCs w:val="22"/>
              </w:rPr>
              <w:t>Увеличение численности детей и молодежи в возрасте от 5 до 18 лет, проживающих на территории муниципального района,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образовательным программам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0C3F2D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3F2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7B1170" w:rsidP="000C3F2D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F1857" w:rsidP="000C3F2D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0C3F2D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 Управления образования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количества</w:t>
            </w:r>
            <w:r w:rsidR="00E51C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C3F2D">
              <w:rPr>
                <w:rFonts w:ascii="Times New Roman" w:hAnsi="Times New Roman"/>
                <w:sz w:val="22"/>
                <w:szCs w:val="22"/>
              </w:rPr>
              <w:t>детей и молодежи в возрасте от 5 до 18 лет,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образовательным программам</w:t>
            </w: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отчетный год к общему </w:t>
            </w:r>
            <w:proofErr w:type="spellStart"/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количеству</w:t>
            </w:r>
            <w:r w:rsidRPr="000C3F2D">
              <w:rPr>
                <w:rFonts w:ascii="Times New Roman" w:hAnsi="Times New Roman"/>
                <w:sz w:val="22"/>
                <w:szCs w:val="22"/>
              </w:rPr>
              <w:t>детей</w:t>
            </w:r>
            <w:proofErr w:type="spellEnd"/>
            <w:r w:rsidRPr="000C3F2D">
              <w:rPr>
                <w:rFonts w:ascii="Times New Roman" w:hAnsi="Times New Roman"/>
                <w:sz w:val="22"/>
                <w:szCs w:val="22"/>
              </w:rPr>
              <w:t xml:space="preserve"> и молодежи в возрасте от 5 до 18 лет,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</w:t>
            </w:r>
            <w:proofErr w:type="gramEnd"/>
            <w:r w:rsidRPr="000C3F2D">
              <w:rPr>
                <w:rFonts w:ascii="Times New Roman" w:hAnsi="Times New Roman"/>
                <w:sz w:val="22"/>
                <w:szCs w:val="22"/>
              </w:rPr>
              <w:t xml:space="preserve"> образовательным программам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предыдущий год.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 xml:space="preserve">Доля немуниципальных организаций, оказывающих услуги </w:t>
            </w:r>
            <w:r w:rsidRPr="00271CB5">
              <w:rPr>
                <w:sz w:val="22"/>
                <w:szCs w:val="22"/>
              </w:rPr>
              <w:lastRenderedPageBreak/>
              <w:t>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  <w:r>
              <w:rPr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4B16D2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16D2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4B16D2" w:rsidRDefault="003F1857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F185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Отчетные данные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Управления образования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17E4E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Отношение </w:t>
            </w:r>
            <w:r w:rsidRPr="00271CB5">
              <w:rPr>
                <w:sz w:val="22"/>
                <w:szCs w:val="22"/>
              </w:rPr>
              <w:lastRenderedPageBreak/>
              <w:t>немуниципальных организаций, оказывающих услуги ранней диагностики, социализации и реабилитации детей с ограниченными возможностями з</w:t>
            </w:r>
            <w:r>
              <w:rPr>
                <w:sz w:val="22"/>
                <w:szCs w:val="22"/>
              </w:rPr>
              <w:t>доровья (в возрасте до 6 лет), к</w:t>
            </w:r>
            <w:r w:rsidRPr="00271CB5">
              <w:rPr>
                <w:sz w:val="22"/>
                <w:szCs w:val="22"/>
              </w:rPr>
              <w:t xml:space="preserve"> общем</w:t>
            </w:r>
            <w:r>
              <w:rPr>
                <w:sz w:val="22"/>
                <w:szCs w:val="22"/>
              </w:rPr>
              <w:t>у количеству</w:t>
            </w:r>
            <w:r w:rsidRPr="00271CB5">
              <w:rPr>
                <w:sz w:val="22"/>
                <w:szCs w:val="22"/>
              </w:rPr>
              <w:t xml:space="preserve"> организаций, оказывающих услуги психолого-педагогического сопровождения </w:t>
            </w:r>
            <w:r w:rsidRPr="00271CB5">
              <w:rPr>
                <w:sz w:val="22"/>
                <w:szCs w:val="22"/>
              </w:rPr>
              <w:lastRenderedPageBreak/>
              <w:t>детей с ограниченными возможностями здоровья с раннего возраста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Рынок услуг  детского отдыха и оздоровления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71CB5">
              <w:rPr>
                <w:rFonts w:ascii="Times New Roman" w:hAnsi="Times New Roman"/>
                <w:sz w:val="22"/>
                <w:szCs w:val="22"/>
              </w:rPr>
              <w:t xml:space="preserve">Численность детей в возрасте от 7 до 17 лет, отдохнувших в организациях отдыха детей и их оздоровления соответствующего типа стационарный загородный лагерь (приоритет), лагерь с дневным пребыванием, палаточный лагерь, стационарно-оздоровительный лагерь труда и отдыха), в общей численности детей этой категории проживающих на территории </w:t>
            </w:r>
            <w:proofErr w:type="spellStart"/>
            <w:r w:rsidRPr="00271CB5">
              <w:rPr>
                <w:rFonts w:ascii="Times New Roman" w:hAnsi="Times New Roman"/>
                <w:sz w:val="22"/>
                <w:szCs w:val="22"/>
              </w:rPr>
              <w:t>Ат</w:t>
            </w:r>
            <w:r>
              <w:rPr>
                <w:rFonts w:ascii="Times New Roman" w:hAnsi="Times New Roman"/>
                <w:sz w:val="22"/>
                <w:szCs w:val="22"/>
              </w:rPr>
              <w:t>яшевского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района, процентов</w:t>
            </w:r>
            <w:proofErr w:type="gramEnd"/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D44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F1857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F185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Отчетные данные управления образования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4B16D2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/>
                <w:sz w:val="22"/>
                <w:szCs w:val="22"/>
              </w:rPr>
              <w:t>численности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детей в возрасте от 7 до 17 лет, отдохнувших в организациях отдыха детей и их оздоровления соответствующего типа стационарный загородный лагерь (приоритет), лагерь с дневным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пребыванием, палаточный лагерь, стационарно-оздоровительный лагерь тру</w:t>
            </w:r>
            <w:r>
              <w:rPr>
                <w:rFonts w:ascii="Times New Roman" w:hAnsi="Times New Roman"/>
                <w:sz w:val="22"/>
                <w:szCs w:val="22"/>
              </w:rPr>
              <w:t>да и отдыха) к  общему количеству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детей этой категории проживающих на территории </w:t>
            </w:r>
            <w:proofErr w:type="spellStart"/>
            <w:r w:rsidRPr="00271CB5">
              <w:rPr>
                <w:rFonts w:ascii="Times New Roman" w:hAnsi="Times New Roman"/>
                <w:sz w:val="22"/>
                <w:szCs w:val="22"/>
              </w:rPr>
              <w:t>Ат</w:t>
            </w:r>
            <w:r>
              <w:rPr>
                <w:rFonts w:ascii="Times New Roman" w:hAnsi="Times New Roman"/>
                <w:sz w:val="22"/>
                <w:szCs w:val="22"/>
              </w:rPr>
              <w:t>яшевского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района.</w:t>
            </w:r>
            <w:proofErr w:type="gramEnd"/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Рынок услуг  в сфере культуры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Доля культурно-массовых мероприятий проведенных в районе с участием немуниципальных организаций, осуществляющих свою деятельность в сфере культуры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D44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F1857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F1857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 учр</w:t>
            </w:r>
            <w:r w:rsidRPr="004B16D2">
              <w:rPr>
                <w:rFonts w:ascii="Times New Roman" w:hAnsi="Times New Roman"/>
                <w:color w:val="000000"/>
                <w:sz w:val="22"/>
                <w:szCs w:val="22"/>
              </w:rPr>
              <w:t>еждений культуры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4B16D2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культурно-массовых мероприятий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проведенных в районе с участием немуниципальных организаций, осуществляющих свою деятельность в сфере культуры</w:t>
            </w:r>
            <w:r w:rsidR="003F1857">
              <w:rPr>
                <w:rFonts w:ascii="Times New Roman" w:hAnsi="Times New Roman"/>
                <w:sz w:val="22"/>
                <w:szCs w:val="22"/>
              </w:rPr>
              <w:t xml:space="preserve"> к общему колич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3F1857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тву культурно-массовых мероприятий района за отчитываемый год.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6D2">
              <w:rPr>
                <w:rFonts w:ascii="Times New Roman" w:hAnsi="Times New Roman"/>
                <w:sz w:val="22"/>
                <w:szCs w:val="22"/>
              </w:rPr>
              <w:lastRenderedPageBreak/>
              <w:t>Рынок услуг  социального обслуживания населения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 xml:space="preserve">Удельный вес негосударственных организаций социального обслуживания, основанных на иных формах собственности (кроме муниципальной), в общем количестве организаций социального обслуживания всех форм собственности в </w:t>
            </w:r>
            <w:proofErr w:type="spellStart"/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Атяшевском</w:t>
            </w:r>
            <w:proofErr w:type="spellEnd"/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муниципальном районе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D44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66,7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3F1857" w:rsidRDefault="003F1857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85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F1857" w:rsidRDefault="00E02D5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4B16D2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негосударственных организаций социального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обслуживания, основанных на иных формах собств</w:t>
            </w:r>
            <w:r>
              <w:rPr>
                <w:rFonts w:ascii="Times New Roman" w:hAnsi="Times New Roman"/>
                <w:sz w:val="22"/>
                <w:szCs w:val="22"/>
              </w:rPr>
              <w:t>енности (кроме муниципальной) к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общем</w:t>
            </w:r>
            <w:r>
              <w:rPr>
                <w:rFonts w:ascii="Times New Roman" w:hAnsi="Times New Roman"/>
                <w:sz w:val="22"/>
                <w:szCs w:val="22"/>
              </w:rPr>
              <w:t>у количеству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организаций социального обслуживания всех форм собственности в </w:t>
            </w:r>
            <w:proofErr w:type="spellStart"/>
            <w:r w:rsidRPr="00271CB5">
              <w:rPr>
                <w:rFonts w:ascii="Times New Roman" w:hAnsi="Times New Roman"/>
                <w:sz w:val="22"/>
                <w:szCs w:val="22"/>
              </w:rPr>
              <w:t>Атяшевском</w:t>
            </w:r>
            <w:proofErr w:type="spellEnd"/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муниципальном районе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Рынок  медицинских услуг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B60FFB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1600F0">
            <w:pPr>
              <w:pStyle w:val="Default"/>
              <w:jc w:val="both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 xml:space="preserve">Доля негосударственных аптечных организаций, </w:t>
            </w:r>
            <w:r w:rsidRPr="00271CB5">
              <w:rPr>
                <w:sz w:val="22"/>
                <w:szCs w:val="22"/>
              </w:rPr>
              <w:lastRenderedPageBreak/>
              <w:t>осуществляющих розничную торговлю фармацевтической продукцией, в общем количестве аптечных организаций, осуществляющих розничную торговлю в муниципальном районе</w:t>
            </w:r>
            <w:r>
              <w:rPr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66,7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E02D55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E02D55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Данные </w:t>
            </w: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60FFB" w:rsidRDefault="003B453C" w:rsidP="00B60FFB">
            <w:pPr>
              <w:keepNext/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Отношение общего </w:t>
            </w: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количества </w:t>
            </w:r>
            <w:r w:rsidRPr="00B60FFB">
              <w:rPr>
                <w:sz w:val="22"/>
                <w:szCs w:val="22"/>
              </w:rPr>
              <w:t>негосударственных аптечных организаций, осуществляющих розничную торговл</w:t>
            </w:r>
            <w:r>
              <w:rPr>
                <w:sz w:val="22"/>
                <w:szCs w:val="22"/>
              </w:rPr>
              <w:t>ю фармацевтической продукцией, к</w:t>
            </w:r>
            <w:r w:rsidRPr="00B60FFB">
              <w:rPr>
                <w:sz w:val="22"/>
                <w:szCs w:val="22"/>
              </w:rPr>
              <w:t xml:space="preserve"> общем</w:t>
            </w:r>
            <w:r>
              <w:rPr>
                <w:sz w:val="22"/>
                <w:szCs w:val="22"/>
              </w:rPr>
              <w:t>у количеству</w:t>
            </w:r>
            <w:r w:rsidRPr="00B60FFB">
              <w:rPr>
                <w:sz w:val="22"/>
                <w:szCs w:val="22"/>
              </w:rPr>
              <w:t xml:space="preserve"> аптечных организаций, осуществляющих розничную торговлю в муниципальном райо</w:t>
            </w:r>
            <w:r>
              <w:rPr>
                <w:sz w:val="22"/>
                <w:szCs w:val="22"/>
              </w:rPr>
              <w:t>не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Количество частных медицинских учреждений</w:t>
            </w:r>
          </w:p>
          <w:p w:rsidR="003B453C" w:rsidRPr="00271CB5" w:rsidRDefault="003B453C" w:rsidP="00E72469">
            <w:pPr>
              <w:pStyle w:val="Default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lastRenderedPageBreak/>
              <w:t>(открытие диализного центра)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E02D55" w:rsidRDefault="00D44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D55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E02D55" w:rsidRDefault="00E02D55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D5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E02D55" w:rsidRDefault="00E02D55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D5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E02D55" w:rsidRDefault="003B453C" w:rsidP="00B60FFB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02D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Данные </w:t>
            </w:r>
            <w:r w:rsidRPr="00E02D5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E02D5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02D5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Данные </w:t>
            </w:r>
            <w:r w:rsidRPr="00E02D5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статистики. Форма 1МО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E02D5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02D5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Розничная торговля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Рост количества проведенных ярмарок по продаже продовольственных товаров и сельскохозяйственной продукции в соответствии с графиком. Формирование конкурентной среды в целях поддержк</w:t>
            </w:r>
            <w:r>
              <w:rPr>
                <w:sz w:val="22"/>
                <w:szCs w:val="22"/>
              </w:rPr>
              <w:t>и местных товаропроизводителей, процентов</w:t>
            </w:r>
          </w:p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D44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E02D55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E02D55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101,5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328C4" w:rsidRDefault="003B453C" w:rsidP="00F328C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2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Отчетные данные </w:t>
            </w:r>
            <w:proofErr w:type="spellStart"/>
            <w:r w:rsidRPr="00F328C4">
              <w:rPr>
                <w:rFonts w:ascii="Times New Roman" w:hAnsi="Times New Roman"/>
                <w:color w:val="000000"/>
                <w:sz w:val="22"/>
                <w:szCs w:val="22"/>
              </w:rPr>
              <w:t>Атяшевского</w:t>
            </w:r>
            <w:proofErr w:type="spellEnd"/>
            <w:r w:rsidR="00E02D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8C4">
              <w:rPr>
                <w:rFonts w:ascii="Times New Roman" w:hAnsi="Times New Roman"/>
                <w:color w:val="000000"/>
                <w:sz w:val="22"/>
                <w:szCs w:val="22"/>
              </w:rPr>
              <w:t>городского</w:t>
            </w:r>
            <w:proofErr w:type="gramEnd"/>
            <w:r w:rsidRPr="00F32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поселении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328C4" w:rsidRDefault="003B453C" w:rsidP="00F328C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количества проведенных ярмарок в отчетном году к общему количеству проведенных ярмарок в предыдущем году.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C47EBD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  <w:r w:rsidRPr="00C47EBD">
              <w:rPr>
                <w:sz w:val="22"/>
                <w:szCs w:val="22"/>
              </w:rPr>
              <w:t>Рост числа торговых объектов, процентов</w:t>
            </w:r>
          </w:p>
          <w:p w:rsidR="003B453C" w:rsidRPr="00C47EBD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C47EBD" w:rsidRDefault="00D44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EB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C47EBD" w:rsidRDefault="00E02D55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EB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C47EBD" w:rsidRDefault="00C47EBD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EBD">
              <w:rPr>
                <w:rFonts w:ascii="Times New Roman" w:hAnsi="Times New Roman"/>
                <w:sz w:val="22"/>
                <w:szCs w:val="22"/>
              </w:rPr>
              <w:t>100,8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C47EBD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47EBD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C47EBD" w:rsidRDefault="003B453C" w:rsidP="00B60FFB">
            <w:pPr>
              <w:keepNext/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7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общего количества торговых объектов района за отчетный год к общему </w:t>
            </w:r>
            <w:r w:rsidRPr="00C47EB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количеству торговых объектов района за предыдущий год.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Обеспеченность населения торговой площадью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на 1000 человек </w:t>
            </w:r>
          </w:p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D44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60FF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60FF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общей торговой площади района к общему количеству населения района.</w:t>
            </w:r>
          </w:p>
        </w:tc>
      </w:tr>
      <w:tr w:rsidR="003B453C" w:rsidRPr="00FB36B3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FB36B3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6B3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FB36B3" w:rsidRDefault="003B453C" w:rsidP="00B60FFB">
            <w:pPr>
              <w:spacing w:line="240" w:lineRule="auto"/>
              <w:rPr>
                <w:sz w:val="22"/>
                <w:szCs w:val="22"/>
              </w:rPr>
            </w:pPr>
            <w:r w:rsidRPr="00FB36B3">
              <w:rPr>
                <w:sz w:val="22"/>
                <w:szCs w:val="22"/>
              </w:rPr>
              <w:t>Доля оборота розничной торговли, осуществляемой на розничных рынках и ярмарках, в структуре оборота розничной торговли по формам торговли,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FB36B3" w:rsidRDefault="00D44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6B3">
              <w:rPr>
                <w:rFonts w:ascii="Times New Roman" w:hAnsi="Times New Roman"/>
                <w:sz w:val="22"/>
                <w:szCs w:val="22"/>
              </w:rPr>
              <w:t>13,9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FB36B3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36B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B36B3" w:rsidRDefault="00FB36B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B36B3" w:rsidRDefault="003B453C" w:rsidP="00F328C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6B3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статистики, форма 5рег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B36B3" w:rsidRDefault="003B453C" w:rsidP="00B60FFB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B36B3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оборота розничной торговли,</w:t>
            </w:r>
            <w:r w:rsidRPr="00FB36B3">
              <w:rPr>
                <w:sz w:val="22"/>
                <w:szCs w:val="22"/>
              </w:rPr>
              <w:t xml:space="preserve"> осуществляемой на розничных рынках и ярмарках,  к общему объему розничной торговли района.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Рынок услуг  перевозок пассажиров наземным транспортом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Общее количество  немуниципальных перевозчиков на межмуниципальных маршрутах регулярных перевозок пассажиров наземным транспортом</w:t>
            </w:r>
            <w:r>
              <w:rPr>
                <w:rFonts w:ascii="Times New Roman" w:hAnsi="Times New Roman"/>
                <w:sz w:val="22"/>
                <w:szCs w:val="22"/>
              </w:rPr>
              <w:t>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D44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Ведомственная статистика органов местного самоуправления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>ФЗ от 13 июля 2015г. № 220-ФЗ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РФ»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Рынок услуг  связи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 xml:space="preserve">Доля </w:t>
            </w:r>
            <w:proofErr w:type="gramStart"/>
            <w:r w:rsidRPr="00271CB5">
              <w:rPr>
                <w:rFonts w:ascii="Times New Roman" w:hAnsi="Times New Roman"/>
                <w:sz w:val="22"/>
                <w:szCs w:val="22"/>
              </w:rPr>
              <w:t>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Интернет на скорости не менее 1 Мбит/сек</w:t>
            </w:r>
            <w:proofErr w:type="gramEnd"/>
            <w:r w:rsidRPr="00271CB5">
              <w:rPr>
                <w:rFonts w:ascii="Times New Roman" w:hAnsi="Times New Roman"/>
                <w:sz w:val="22"/>
                <w:szCs w:val="22"/>
              </w:rPr>
              <w:t>, предоставляемыми не менее чем 2 операторами связи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Ведомственная статистика органов местного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самоуправлении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Отчеты ПАО «Ростелеком» и других операторов связи.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2776C4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76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общего </w:t>
            </w:r>
            <w:proofErr w:type="spellStart"/>
            <w:r w:rsidRPr="002776C4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количества</w:t>
            </w:r>
            <w:r w:rsidRPr="002776C4">
              <w:rPr>
                <w:rFonts w:ascii="Times New Roman" w:hAnsi="Times New Roman"/>
                <w:sz w:val="22"/>
                <w:szCs w:val="22"/>
              </w:rPr>
              <w:t>домохозяйств</w:t>
            </w:r>
            <w:proofErr w:type="spellEnd"/>
            <w:r w:rsidRPr="002776C4">
              <w:rPr>
                <w:rFonts w:ascii="Times New Roman" w:hAnsi="Times New Roman"/>
                <w:sz w:val="22"/>
                <w:szCs w:val="22"/>
              </w:rPr>
              <w:t>,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имеющих возможность пользоваться услугами проводного или мобильного широкополосного доступа в информационно-телекоммуникационную сеть Интернет на скорости не менее 1 Мбит/сек, предоставляемыми не менее чем 2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операторами </w:t>
            </w:r>
            <w:proofErr w:type="spellStart"/>
            <w:r w:rsidRPr="00271CB5">
              <w:rPr>
                <w:rFonts w:ascii="Times New Roman" w:hAnsi="Times New Roman"/>
                <w:sz w:val="22"/>
                <w:szCs w:val="22"/>
              </w:rPr>
              <w:t>связи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общему количеству домохозяйств района.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2776C4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Рынок услуг  жилищно-коммунального хозяйства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271CB5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271CB5">
              <w:rPr>
                <w:rFonts w:ascii="Times New Roman" w:hAnsi="Times New Roman"/>
                <w:sz w:val="22"/>
                <w:szCs w:val="22"/>
              </w:rPr>
      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(муниципального района)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28284B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28284B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Ведомственная статистика органов местного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самоуправлении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Гражданско-правовые договоры, заключенные между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Атяшевским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 ЖКХ и ресурсосберегающими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организациями.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2776C4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Общее количество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организаций коммунального комплекса, осуществляющих производство товаров, оказание услуг по водо-,</w:t>
            </w:r>
            <w:r w:rsidR="002B196E">
              <w:rPr>
                <w:rFonts w:ascii="Times New Roman" w:hAnsi="Times New Roman"/>
                <w:sz w:val="22"/>
                <w:szCs w:val="22"/>
              </w:rPr>
              <w:t xml:space="preserve"> тепл</w:t>
            </w:r>
            <w:proofErr w:type="gramStart"/>
            <w:r w:rsidR="002B196E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="002B196E">
              <w:rPr>
                <w:rFonts w:ascii="Times New Roman" w:hAnsi="Times New Roman"/>
                <w:sz w:val="22"/>
                <w:szCs w:val="22"/>
              </w:rPr>
              <w:t>, газо-, электроснабжению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, водоотведению, очистке сточных вод, утилизации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(муниципального района) в уставном капитале которых сос</w:t>
            </w:r>
            <w:r>
              <w:rPr>
                <w:rFonts w:ascii="Times New Roman" w:hAnsi="Times New Roman"/>
                <w:sz w:val="22"/>
                <w:szCs w:val="22"/>
              </w:rPr>
              <w:t>тавляет не более 25 процентов, к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общем</w:t>
            </w:r>
            <w:r>
              <w:rPr>
                <w:rFonts w:ascii="Times New Roman" w:hAnsi="Times New Roman"/>
                <w:sz w:val="22"/>
                <w:szCs w:val="22"/>
              </w:rPr>
              <w:t>у числу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организаций коммунального комплекса, осуществляющих свою деятельность на территории (муниципального района)</w:t>
            </w:r>
          </w:p>
        </w:tc>
      </w:tr>
      <w:tr w:rsidR="00740288" w:rsidRPr="00271CB5" w:rsidTr="00740288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88" w:rsidRPr="00740288" w:rsidRDefault="00740288" w:rsidP="0074028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028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Рынок бытовых услуг</w:t>
            </w:r>
          </w:p>
        </w:tc>
      </w:tr>
      <w:tr w:rsidR="002B196E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B196E" w:rsidRPr="00271CB5" w:rsidRDefault="00740288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B196E" w:rsidRPr="00271CB5" w:rsidRDefault="00740288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Рост числа объектов бытовых услуг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196E" w:rsidRDefault="00740288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196E" w:rsidRPr="00271CB5" w:rsidRDefault="00740288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B196E" w:rsidRPr="00271CB5" w:rsidRDefault="00FB36B3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  <w:r w:rsidR="00CF7E6E">
              <w:rPr>
                <w:rFonts w:ascii="Times New Roman" w:hAnsi="Times New Roman"/>
                <w:sz w:val="22"/>
                <w:szCs w:val="22"/>
              </w:rPr>
              <w:t>,3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B196E" w:rsidRPr="00DF3CAB" w:rsidRDefault="00740288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B196E" w:rsidRPr="00740288" w:rsidRDefault="00740288" w:rsidP="00740288">
            <w:pPr>
              <w:keepNext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40288">
              <w:rPr>
                <w:rFonts w:ascii="Times New Roman" w:hAnsi="Times New Roman"/>
                <w:color w:val="000000"/>
                <w:sz w:val="22"/>
                <w:szCs w:val="22"/>
              </w:rPr>
              <w:t>Отно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шение общего количества </w:t>
            </w:r>
            <w:r w:rsidRPr="0074028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объектов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бытовых услуг</w:t>
            </w:r>
            <w:r w:rsidRPr="0074028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 за отчетный год к общему количеству объектов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бытовых услуг</w:t>
            </w:r>
            <w:r w:rsidRPr="0074028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 за предыдущий год.</w:t>
            </w:r>
          </w:p>
        </w:tc>
      </w:tr>
      <w:tr w:rsidR="00740288" w:rsidRPr="00271CB5" w:rsidTr="00740288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88" w:rsidRPr="00740288" w:rsidRDefault="00740288" w:rsidP="0074028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028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Рынок строительных услуг</w:t>
            </w:r>
          </w:p>
        </w:tc>
      </w:tr>
      <w:tr w:rsidR="002B196E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B196E" w:rsidRPr="00271CB5" w:rsidRDefault="00740288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B196E" w:rsidRPr="00271CB5" w:rsidRDefault="00740288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Рост числа строительных предприятий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196E" w:rsidRDefault="00740288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196E" w:rsidRPr="00271CB5" w:rsidRDefault="00740288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B196E" w:rsidRPr="00271CB5" w:rsidRDefault="00740288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B196E" w:rsidRPr="00DF3CAB" w:rsidRDefault="00740288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B196E" w:rsidRDefault="00740288" w:rsidP="00740288">
            <w:pPr>
              <w:keepNext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40288">
              <w:rPr>
                <w:rFonts w:ascii="Times New Roman" w:hAnsi="Times New Roman"/>
                <w:color w:val="000000"/>
                <w:sz w:val="22"/>
                <w:szCs w:val="22"/>
              </w:rPr>
              <w:t>Отно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шение общего количества строительных предприятий района </w:t>
            </w:r>
            <w:r w:rsidRPr="0074028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 отчетный год к общему количеству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строительных предприятий </w:t>
            </w:r>
            <w:r w:rsidRPr="00740288">
              <w:rPr>
                <w:rFonts w:ascii="Times New Roman" w:hAnsi="Times New Roman"/>
                <w:color w:val="000000"/>
                <w:sz w:val="22"/>
                <w:szCs w:val="22"/>
              </w:rPr>
              <w:t>района за предыдущий год.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046B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V</w:t>
            </w: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>. Приоритетные рынки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производства и переработки молока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8284B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84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8284B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8284B">
              <w:rPr>
                <w:rFonts w:ascii="Times New Roman" w:hAnsi="Times New Roman"/>
                <w:sz w:val="22"/>
                <w:szCs w:val="22"/>
              </w:rPr>
              <w:t>Количество сельскохозяйственных организаций, осуществляющих деятельность  по производству молока,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8284B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84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8284B" w:rsidRDefault="0028284B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84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8284B" w:rsidRDefault="00967070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8284B" w:rsidRDefault="003B453C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284B">
              <w:rPr>
                <w:rFonts w:ascii="Times New Roman" w:hAnsi="Times New Roman"/>
                <w:color w:val="000000"/>
                <w:sz w:val="22"/>
                <w:szCs w:val="22"/>
              </w:rPr>
              <w:t>Статистика форма 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8284B" w:rsidRDefault="003B453C" w:rsidP="00F328C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284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Данные сельхозпроизводителей района, </w:t>
            </w:r>
            <w:r w:rsidRPr="0028284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занимающиеся производством молока.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A139A8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9A8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A139A8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139A8">
              <w:rPr>
                <w:rFonts w:ascii="Times New Roman" w:hAnsi="Times New Roman"/>
                <w:sz w:val="22"/>
                <w:szCs w:val="22"/>
              </w:rPr>
              <w:t>Производства молока в общественном секторе, тонн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A139A8" w:rsidRDefault="00BD7342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9A8">
              <w:rPr>
                <w:rFonts w:ascii="Times New Roman" w:hAnsi="Times New Roman"/>
                <w:sz w:val="22"/>
                <w:szCs w:val="22"/>
              </w:rPr>
              <w:t>20233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A139A8" w:rsidRDefault="00967070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9A8">
              <w:rPr>
                <w:rFonts w:ascii="Times New Roman" w:hAnsi="Times New Roman"/>
                <w:sz w:val="22"/>
                <w:szCs w:val="22"/>
              </w:rPr>
              <w:t>20275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A139A8" w:rsidRDefault="00A139A8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9A8">
              <w:rPr>
                <w:rFonts w:ascii="Times New Roman" w:hAnsi="Times New Roman"/>
                <w:sz w:val="22"/>
                <w:szCs w:val="22"/>
              </w:rPr>
              <w:t>20565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A139A8" w:rsidRDefault="003B453C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39A8">
              <w:rPr>
                <w:rFonts w:ascii="Times New Roman" w:hAnsi="Times New Roman"/>
                <w:color w:val="000000"/>
                <w:sz w:val="22"/>
                <w:szCs w:val="22"/>
              </w:rPr>
              <w:t>Статистика форма 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A139A8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общественного питания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Обеспечение населения муниципального района посадочными местами в местах общественного питания</w:t>
            </w:r>
            <w:r>
              <w:rPr>
                <w:sz w:val="22"/>
                <w:szCs w:val="22"/>
              </w:rPr>
              <w:t>, количество на 1000 жителей</w:t>
            </w:r>
          </w:p>
          <w:p w:rsidR="003B453C" w:rsidRPr="00271CB5" w:rsidRDefault="003B453C" w:rsidP="00E72469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BD7342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E13F4">
              <w:rPr>
                <w:rFonts w:ascii="Times New Roman" w:hAnsi="Times New Roman"/>
                <w:color w:val="000000"/>
                <w:sz w:val="22"/>
                <w:szCs w:val="22"/>
              </w:rPr>
              <w:t>Данные предприятий общественного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питания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E13F4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13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посадочных мест  предприятий общепита района к общему количеству населения района</w:t>
            </w:r>
          </w:p>
        </w:tc>
      </w:tr>
      <w:tr w:rsidR="003B453C" w:rsidRPr="00CF7E6E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CF7E6E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E6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CF7E6E" w:rsidRDefault="003B453C" w:rsidP="00DE13F4">
            <w:pPr>
              <w:spacing w:line="240" w:lineRule="auto"/>
              <w:rPr>
                <w:sz w:val="22"/>
                <w:szCs w:val="22"/>
              </w:rPr>
            </w:pPr>
            <w:r w:rsidRPr="00CF7E6E">
              <w:rPr>
                <w:sz w:val="22"/>
                <w:szCs w:val="22"/>
              </w:rPr>
              <w:t>Темп роста оборота общественного питания к соответствующему периоду прошлого года,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CF7E6E" w:rsidRDefault="00BD7342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E6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CF7E6E" w:rsidRDefault="002B196E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E6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CF7E6E" w:rsidRDefault="002B196E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E6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CF7E6E" w:rsidRDefault="003B453C" w:rsidP="00DE13F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E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Данные </w:t>
            </w:r>
            <w:proofErr w:type="spellStart"/>
            <w:r w:rsidRPr="00CF7E6E">
              <w:rPr>
                <w:rFonts w:ascii="Times New Roman" w:hAnsi="Times New Roman"/>
                <w:color w:val="000000"/>
                <w:sz w:val="22"/>
                <w:szCs w:val="22"/>
              </w:rPr>
              <w:t>росстата</w:t>
            </w:r>
            <w:proofErr w:type="spellEnd"/>
            <w:r w:rsidRPr="00CF7E6E">
              <w:rPr>
                <w:rFonts w:ascii="Times New Roman" w:hAnsi="Times New Roman"/>
                <w:color w:val="000000"/>
                <w:sz w:val="22"/>
                <w:szCs w:val="22"/>
              </w:rPr>
              <w:t>, на основании данных предприятий общественного питания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CF7E6E" w:rsidRDefault="003B453C" w:rsidP="00DE13F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E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оборота общественного питания за отчетный год к обороту </w:t>
            </w:r>
            <w:proofErr w:type="spellStart"/>
            <w:r w:rsidRPr="00CF7E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обшественного</w:t>
            </w:r>
            <w:proofErr w:type="spellEnd"/>
            <w:r w:rsidRPr="00CF7E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питания за предыдущий год, в сопоставимых ценах </w:t>
            </w:r>
          </w:p>
        </w:tc>
      </w:tr>
    </w:tbl>
    <w:p w:rsidR="003B453C" w:rsidRPr="00271CB5" w:rsidRDefault="003B453C" w:rsidP="00BD0767">
      <w:pPr>
        <w:keepNext/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B453C" w:rsidRPr="00271CB5" w:rsidRDefault="003B453C">
      <w:pPr>
        <w:rPr>
          <w:rFonts w:ascii="Times New Roman" w:hAnsi="Times New Roman"/>
          <w:b/>
          <w:sz w:val="22"/>
          <w:szCs w:val="22"/>
        </w:rPr>
      </w:pPr>
    </w:p>
    <w:sectPr w:rsidR="003B453C" w:rsidRPr="00271CB5" w:rsidSect="00274DAB">
      <w:footerReference w:type="default" r:id="rId7"/>
      <w:pgSz w:w="16838" w:h="11906" w:orient="landscape"/>
      <w:pgMar w:top="1701" w:right="1134" w:bottom="851" w:left="234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5B" w:rsidRDefault="00E4765B" w:rsidP="00F24100">
      <w:pPr>
        <w:spacing w:line="240" w:lineRule="auto"/>
      </w:pPr>
      <w:r>
        <w:separator/>
      </w:r>
    </w:p>
  </w:endnote>
  <w:endnote w:type="continuationSeparator" w:id="0">
    <w:p w:rsidR="00E4765B" w:rsidRDefault="00E4765B" w:rsidP="00F24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3C" w:rsidRDefault="003B453C">
    <w:pPr>
      <w:pStyle w:val="a5"/>
    </w:pPr>
  </w:p>
  <w:p w:rsidR="003B453C" w:rsidRDefault="003B4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5B" w:rsidRDefault="00E4765B" w:rsidP="00F24100">
      <w:pPr>
        <w:spacing w:line="240" w:lineRule="auto"/>
      </w:pPr>
      <w:r>
        <w:separator/>
      </w:r>
    </w:p>
  </w:footnote>
  <w:footnote w:type="continuationSeparator" w:id="0">
    <w:p w:rsidR="00E4765B" w:rsidRDefault="00E4765B" w:rsidP="00F241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0767"/>
    <w:rsid w:val="00006D86"/>
    <w:rsid w:val="000136CF"/>
    <w:rsid w:val="00046B99"/>
    <w:rsid w:val="000C3F2D"/>
    <w:rsid w:val="000F11D0"/>
    <w:rsid w:val="00112F1E"/>
    <w:rsid w:val="001600F0"/>
    <w:rsid w:val="001839F2"/>
    <w:rsid w:val="001A7D86"/>
    <w:rsid w:val="001B6684"/>
    <w:rsid w:val="001C1377"/>
    <w:rsid w:val="00243DEE"/>
    <w:rsid w:val="00271547"/>
    <w:rsid w:val="00271CB5"/>
    <w:rsid w:val="00274DAB"/>
    <w:rsid w:val="002776C4"/>
    <w:rsid w:val="0028284B"/>
    <w:rsid w:val="002B196E"/>
    <w:rsid w:val="002D0AB9"/>
    <w:rsid w:val="002D327F"/>
    <w:rsid w:val="002E4E59"/>
    <w:rsid w:val="00317374"/>
    <w:rsid w:val="00321683"/>
    <w:rsid w:val="00366B2F"/>
    <w:rsid w:val="00391C52"/>
    <w:rsid w:val="003A095B"/>
    <w:rsid w:val="003A597B"/>
    <w:rsid w:val="003B453C"/>
    <w:rsid w:val="003B5F50"/>
    <w:rsid w:val="003B7C4E"/>
    <w:rsid w:val="003C329B"/>
    <w:rsid w:val="003D3626"/>
    <w:rsid w:val="003E033D"/>
    <w:rsid w:val="003F1857"/>
    <w:rsid w:val="004046BC"/>
    <w:rsid w:val="00421F23"/>
    <w:rsid w:val="00450329"/>
    <w:rsid w:val="0047120C"/>
    <w:rsid w:val="004A4F5A"/>
    <w:rsid w:val="004B16D2"/>
    <w:rsid w:val="004C2DA8"/>
    <w:rsid w:val="004E112C"/>
    <w:rsid w:val="004E3BED"/>
    <w:rsid w:val="00517E4E"/>
    <w:rsid w:val="00521DBA"/>
    <w:rsid w:val="00536366"/>
    <w:rsid w:val="00540C57"/>
    <w:rsid w:val="00574593"/>
    <w:rsid w:val="005B4510"/>
    <w:rsid w:val="005D413D"/>
    <w:rsid w:val="005E47D6"/>
    <w:rsid w:val="00607530"/>
    <w:rsid w:val="00641FE9"/>
    <w:rsid w:val="0067262C"/>
    <w:rsid w:val="006D1E8D"/>
    <w:rsid w:val="006E587E"/>
    <w:rsid w:val="006E7DF8"/>
    <w:rsid w:val="00712402"/>
    <w:rsid w:val="00725911"/>
    <w:rsid w:val="00740288"/>
    <w:rsid w:val="007610EB"/>
    <w:rsid w:val="007B1170"/>
    <w:rsid w:val="007E1A47"/>
    <w:rsid w:val="00805D71"/>
    <w:rsid w:val="00813FDB"/>
    <w:rsid w:val="00872BF9"/>
    <w:rsid w:val="008A6ED2"/>
    <w:rsid w:val="008C0B9A"/>
    <w:rsid w:val="008F0952"/>
    <w:rsid w:val="008F74A3"/>
    <w:rsid w:val="0091131F"/>
    <w:rsid w:val="009200EA"/>
    <w:rsid w:val="009256FC"/>
    <w:rsid w:val="00933C88"/>
    <w:rsid w:val="00933FBE"/>
    <w:rsid w:val="009649C8"/>
    <w:rsid w:val="00967070"/>
    <w:rsid w:val="009A35EC"/>
    <w:rsid w:val="00A139A8"/>
    <w:rsid w:val="00A230FD"/>
    <w:rsid w:val="00A27422"/>
    <w:rsid w:val="00A35C9A"/>
    <w:rsid w:val="00A660EA"/>
    <w:rsid w:val="00A92B45"/>
    <w:rsid w:val="00AB12A0"/>
    <w:rsid w:val="00AC2C66"/>
    <w:rsid w:val="00AD6762"/>
    <w:rsid w:val="00B262EE"/>
    <w:rsid w:val="00B32626"/>
    <w:rsid w:val="00B60FFB"/>
    <w:rsid w:val="00B6677E"/>
    <w:rsid w:val="00BB06E9"/>
    <w:rsid w:val="00BD0767"/>
    <w:rsid w:val="00BD7342"/>
    <w:rsid w:val="00C04D31"/>
    <w:rsid w:val="00C47EBD"/>
    <w:rsid w:val="00CA6886"/>
    <w:rsid w:val="00CB162B"/>
    <w:rsid w:val="00CE517C"/>
    <w:rsid w:val="00CF7E6E"/>
    <w:rsid w:val="00D30E40"/>
    <w:rsid w:val="00D44342"/>
    <w:rsid w:val="00D57068"/>
    <w:rsid w:val="00D57090"/>
    <w:rsid w:val="00D674B6"/>
    <w:rsid w:val="00D9708E"/>
    <w:rsid w:val="00D97FB4"/>
    <w:rsid w:val="00DA732B"/>
    <w:rsid w:val="00DE13F4"/>
    <w:rsid w:val="00DF3CAB"/>
    <w:rsid w:val="00E02D55"/>
    <w:rsid w:val="00E4765B"/>
    <w:rsid w:val="00E51CD0"/>
    <w:rsid w:val="00E54919"/>
    <w:rsid w:val="00E72469"/>
    <w:rsid w:val="00EB36D2"/>
    <w:rsid w:val="00EB6E1F"/>
    <w:rsid w:val="00EC62C5"/>
    <w:rsid w:val="00ED2E5E"/>
    <w:rsid w:val="00EF3CED"/>
    <w:rsid w:val="00F013D2"/>
    <w:rsid w:val="00F24100"/>
    <w:rsid w:val="00F328C4"/>
    <w:rsid w:val="00F40B70"/>
    <w:rsid w:val="00F43A27"/>
    <w:rsid w:val="00F57171"/>
    <w:rsid w:val="00F66808"/>
    <w:rsid w:val="00F903F2"/>
    <w:rsid w:val="00FB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7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046B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91C5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F241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24100"/>
    <w:rPr>
      <w:rFonts w:ascii="Times New Roman CYR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24100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046B99"/>
    <w:rPr>
      <w:rFonts w:ascii="Arial" w:hAnsi="Arial"/>
      <w:b/>
      <w:color w:val="26282F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30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0E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36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Пользователь</cp:lastModifiedBy>
  <cp:revision>43</cp:revision>
  <cp:lastPrinted>2018-12-27T15:24:00Z</cp:lastPrinted>
  <dcterms:created xsi:type="dcterms:W3CDTF">2017-06-13T07:08:00Z</dcterms:created>
  <dcterms:modified xsi:type="dcterms:W3CDTF">2019-01-10T08:35:00Z</dcterms:modified>
</cp:coreProperties>
</file>