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A5A" w:rsidRPr="006927B4" w:rsidRDefault="00EE6A5A" w:rsidP="00EE6A5A">
      <w:pPr>
        <w:keepNext/>
        <w:widowControl/>
        <w:autoSpaceDE/>
        <w:autoSpaceDN/>
        <w:ind w:firstLine="0"/>
        <w:outlineLvl w:val="2"/>
        <w:rPr>
          <w:rFonts w:ascii="Times New Roman" w:hAnsi="Times New Roman" w:cs="Times New Roman"/>
          <w:b/>
          <w:sz w:val="48"/>
          <w:szCs w:val="20"/>
        </w:rPr>
      </w:pPr>
      <w:bookmarkStart w:id="0" w:name="sub_1000"/>
      <w:bookmarkStart w:id="1" w:name="_GoBack"/>
      <w:bookmarkEnd w:id="1"/>
      <w:r>
        <w:rPr>
          <w:rStyle w:val="a3"/>
          <w:rFonts w:ascii="Times New Roman" w:hAnsi="Times New Roman" w:cs="Times New Roman"/>
          <w:b w:val="0"/>
          <w:color w:val="auto"/>
        </w:rPr>
        <w:t xml:space="preserve">                               </w:t>
      </w:r>
      <w:r>
        <w:rPr>
          <w:szCs w:val="28"/>
        </w:rPr>
        <w:t xml:space="preserve"> </w:t>
      </w:r>
      <w:r w:rsidRPr="006927B4">
        <w:rPr>
          <w:rFonts w:ascii="Times New Roman" w:hAnsi="Times New Roman" w:cs="Times New Roman"/>
          <w:b/>
          <w:sz w:val="48"/>
          <w:szCs w:val="20"/>
        </w:rPr>
        <w:t>П О С Т А Н О В Л Е Н И Е</w:t>
      </w:r>
      <w:r>
        <w:rPr>
          <w:rFonts w:ascii="Times New Roman" w:hAnsi="Times New Roman" w:cs="Times New Roman"/>
          <w:b/>
          <w:sz w:val="48"/>
          <w:szCs w:val="20"/>
        </w:rPr>
        <w:t xml:space="preserve"> </w:t>
      </w:r>
    </w:p>
    <w:p w:rsidR="00EE6A5A" w:rsidRPr="006927B4" w:rsidRDefault="00EE6A5A" w:rsidP="00EE6A5A">
      <w:pPr>
        <w:keepNext/>
        <w:widowControl/>
        <w:autoSpaceDE/>
        <w:autoSpaceDN/>
        <w:jc w:val="center"/>
        <w:outlineLvl w:val="4"/>
        <w:rPr>
          <w:rFonts w:ascii="Times New Roman" w:hAnsi="Times New Roman" w:cs="Times New Roman"/>
          <w:sz w:val="36"/>
          <w:szCs w:val="20"/>
        </w:rPr>
      </w:pPr>
    </w:p>
    <w:p w:rsidR="00EE6A5A" w:rsidRPr="006927B4" w:rsidRDefault="00EE6A5A" w:rsidP="00EE6A5A">
      <w:pPr>
        <w:keepNext/>
        <w:widowControl/>
        <w:autoSpaceDE/>
        <w:autoSpaceDN/>
        <w:jc w:val="center"/>
        <w:outlineLvl w:val="4"/>
        <w:rPr>
          <w:rFonts w:ascii="Times New Roman" w:hAnsi="Times New Roman" w:cs="Times New Roman"/>
          <w:sz w:val="36"/>
          <w:szCs w:val="20"/>
        </w:rPr>
      </w:pPr>
      <w:r w:rsidRPr="006927B4">
        <w:rPr>
          <w:rFonts w:ascii="Times New Roman" w:hAnsi="Times New Roman" w:cs="Times New Roman"/>
          <w:sz w:val="36"/>
          <w:szCs w:val="20"/>
        </w:rPr>
        <w:t xml:space="preserve">АДМИНИСТРАЦИИ АТЯШЕВСКОГО </w:t>
      </w:r>
    </w:p>
    <w:p w:rsidR="00EE6A5A" w:rsidRPr="006927B4" w:rsidRDefault="00EE6A5A" w:rsidP="00EE6A5A">
      <w:pPr>
        <w:keepNext/>
        <w:widowControl/>
        <w:autoSpaceDE/>
        <w:autoSpaceDN/>
        <w:jc w:val="center"/>
        <w:outlineLvl w:val="4"/>
        <w:rPr>
          <w:rFonts w:ascii="Times New Roman" w:hAnsi="Times New Roman" w:cs="Times New Roman"/>
          <w:sz w:val="36"/>
          <w:szCs w:val="20"/>
        </w:rPr>
      </w:pPr>
      <w:r w:rsidRPr="006927B4">
        <w:rPr>
          <w:rFonts w:ascii="Times New Roman" w:hAnsi="Times New Roman" w:cs="Times New Roman"/>
          <w:sz w:val="36"/>
          <w:szCs w:val="20"/>
        </w:rPr>
        <w:t xml:space="preserve">МУНИЦИПАЛЬНОГО РАЙОНА </w:t>
      </w:r>
    </w:p>
    <w:p w:rsidR="00EE6A5A" w:rsidRPr="006927B4" w:rsidRDefault="00EE6A5A" w:rsidP="00EE6A5A">
      <w:pPr>
        <w:keepNext/>
        <w:widowControl/>
        <w:autoSpaceDE/>
        <w:autoSpaceDN/>
        <w:jc w:val="center"/>
        <w:outlineLvl w:val="4"/>
        <w:rPr>
          <w:rFonts w:ascii="Times New Roman" w:hAnsi="Times New Roman" w:cs="Times New Roman"/>
          <w:sz w:val="36"/>
          <w:szCs w:val="20"/>
        </w:rPr>
      </w:pPr>
      <w:r w:rsidRPr="006927B4">
        <w:rPr>
          <w:rFonts w:ascii="Times New Roman" w:hAnsi="Times New Roman" w:cs="Times New Roman"/>
          <w:sz w:val="36"/>
          <w:szCs w:val="20"/>
        </w:rPr>
        <w:t>РЕСПУБЛИКИ МОРДОВИЯ</w:t>
      </w:r>
    </w:p>
    <w:p w:rsidR="00EE6A5A" w:rsidRPr="006927B4" w:rsidRDefault="00EE6A5A" w:rsidP="00EE6A5A">
      <w:pPr>
        <w:widowControl/>
        <w:autoSpaceDE/>
        <w:autoSpaceDN/>
        <w:rPr>
          <w:rFonts w:ascii="Times New Roman" w:hAnsi="Times New Roman" w:cs="Times New Roman"/>
          <w:sz w:val="20"/>
          <w:szCs w:val="20"/>
        </w:rPr>
      </w:pPr>
    </w:p>
    <w:p w:rsidR="00EE6A5A" w:rsidRPr="006927B4" w:rsidRDefault="00EE6A5A" w:rsidP="00EE6A5A">
      <w:pPr>
        <w:widowControl/>
        <w:autoSpaceDE/>
        <w:autoSpaceDN/>
        <w:jc w:val="center"/>
        <w:rPr>
          <w:rFonts w:ascii="Times New Roman" w:hAnsi="Times New Roman" w:cs="Times New Roman"/>
          <w:sz w:val="28"/>
          <w:szCs w:val="20"/>
        </w:rPr>
      </w:pPr>
    </w:p>
    <w:p w:rsidR="00EE6A5A" w:rsidRPr="006927B4" w:rsidRDefault="00EE6A5A" w:rsidP="00EE6A5A">
      <w:pPr>
        <w:widowControl/>
        <w:autoSpaceDE/>
        <w:autoSpaceDN/>
        <w:ind w:right="140"/>
        <w:jc w:val="center"/>
        <w:rPr>
          <w:rFonts w:ascii="Times New Roman" w:hAnsi="Times New Roman" w:cs="Times New Roman"/>
          <w:sz w:val="28"/>
          <w:szCs w:val="20"/>
        </w:rPr>
      </w:pPr>
    </w:p>
    <w:p w:rsidR="00EE6A5A" w:rsidRPr="000E3387" w:rsidRDefault="00EE6A5A" w:rsidP="00EE6A5A">
      <w:pPr>
        <w:widowControl/>
        <w:autoSpaceDE/>
        <w:autoSpaceDN/>
        <w:rPr>
          <w:rFonts w:ascii="Times New Roman" w:hAnsi="Times New Roman" w:cs="Times New Roman"/>
          <w:sz w:val="28"/>
          <w:szCs w:val="20"/>
          <w:u w:val="single"/>
        </w:rPr>
      </w:pPr>
      <w:r w:rsidRPr="000E3387">
        <w:rPr>
          <w:rFonts w:ascii="Times New Roman" w:hAnsi="Times New Roman" w:cs="Times New Roman"/>
          <w:sz w:val="28"/>
          <w:szCs w:val="20"/>
          <w:u w:val="single"/>
        </w:rPr>
        <w:t>20.02.2025</w:t>
      </w:r>
      <w:r w:rsidRPr="006927B4">
        <w:rPr>
          <w:rFonts w:ascii="Times New Roman" w:hAnsi="Times New Roman" w:cs="Times New Roman"/>
          <w:sz w:val="28"/>
          <w:szCs w:val="20"/>
        </w:rPr>
        <w:t xml:space="preserve">                                                                                  </w:t>
      </w:r>
      <w:r>
        <w:rPr>
          <w:rFonts w:ascii="Times New Roman" w:hAnsi="Times New Roman" w:cs="Times New Roman"/>
          <w:sz w:val="28"/>
          <w:szCs w:val="20"/>
        </w:rPr>
        <w:t xml:space="preserve">       </w:t>
      </w:r>
      <w:r w:rsidRPr="00EE6A5A">
        <w:rPr>
          <w:rFonts w:ascii="Times New Roman" w:hAnsi="Times New Roman" w:cs="Times New Roman"/>
          <w:sz w:val="28"/>
          <w:szCs w:val="20"/>
          <w:u w:val="single"/>
        </w:rPr>
        <w:t>№  59</w:t>
      </w:r>
      <w:r>
        <w:rPr>
          <w:rFonts w:ascii="Times New Roman" w:hAnsi="Times New Roman" w:cs="Times New Roman"/>
          <w:sz w:val="28"/>
          <w:szCs w:val="20"/>
        </w:rPr>
        <w:t xml:space="preserve">        </w:t>
      </w:r>
    </w:p>
    <w:p w:rsidR="00EE6A5A" w:rsidRPr="006927B4" w:rsidRDefault="00EE6A5A" w:rsidP="00EE6A5A">
      <w:pPr>
        <w:widowControl/>
        <w:autoSpaceDE/>
        <w:autoSpaceDN/>
        <w:jc w:val="center"/>
        <w:rPr>
          <w:rFonts w:ascii="Times New Roman" w:hAnsi="Times New Roman" w:cs="Times New Roman"/>
          <w:szCs w:val="20"/>
        </w:rPr>
      </w:pPr>
      <w:r w:rsidRPr="006927B4">
        <w:rPr>
          <w:rFonts w:ascii="Times New Roman" w:hAnsi="Times New Roman" w:cs="Times New Roman"/>
          <w:szCs w:val="20"/>
        </w:rPr>
        <w:t>рп.Атяшево</w:t>
      </w:r>
      <w:r>
        <w:rPr>
          <w:rFonts w:ascii="Times New Roman" w:hAnsi="Times New Roman" w:cs="Times New Roman"/>
          <w:szCs w:val="20"/>
        </w:rPr>
        <w:t xml:space="preserve">  </w:t>
      </w:r>
    </w:p>
    <w:p w:rsidR="00EE6A5A" w:rsidRPr="006927B4" w:rsidRDefault="00EE6A5A" w:rsidP="00EE6A5A">
      <w:pPr>
        <w:widowControl/>
        <w:autoSpaceDE/>
        <w:autoSpaceDN/>
        <w:jc w:val="center"/>
        <w:rPr>
          <w:rFonts w:ascii="Times New Roman" w:hAnsi="Times New Roman" w:cs="Times New Roman"/>
          <w:szCs w:val="20"/>
        </w:rPr>
      </w:pPr>
    </w:p>
    <w:p w:rsidR="00EE6A5A" w:rsidRDefault="00EE6A5A" w:rsidP="00EE6A5A">
      <w:pPr>
        <w:pStyle w:val="af4"/>
        <w:ind w:left="0"/>
        <w:jc w:val="left"/>
        <w:rPr>
          <w:sz w:val="24"/>
        </w:rPr>
      </w:pPr>
    </w:p>
    <w:p w:rsidR="00EE6A5A" w:rsidRDefault="00EE6A5A" w:rsidP="00EE6A5A">
      <w:pPr>
        <w:pStyle w:val="af4"/>
        <w:ind w:left="0"/>
        <w:jc w:val="center"/>
        <w:rPr>
          <w:rFonts w:ascii="Times New Roman" w:hAnsi="Times New Roman" w:cs="Times New Roman"/>
          <w:b/>
        </w:rPr>
      </w:pPr>
    </w:p>
    <w:p w:rsidR="00EE6A5A" w:rsidRDefault="00EE6A5A" w:rsidP="00EE6A5A">
      <w:pPr>
        <w:pStyle w:val="af4"/>
        <w:ind w:left="0"/>
        <w:jc w:val="center"/>
        <w:rPr>
          <w:rFonts w:ascii="Times New Roman" w:hAnsi="Times New Roman" w:cs="Times New Roman"/>
          <w:b/>
        </w:rPr>
      </w:pPr>
    </w:p>
    <w:p w:rsidR="00EE6A5A" w:rsidRDefault="00EE6A5A" w:rsidP="00EE6A5A">
      <w:pPr>
        <w:pStyle w:val="af4"/>
        <w:ind w:left="0"/>
        <w:jc w:val="center"/>
        <w:rPr>
          <w:rFonts w:ascii="Times New Roman" w:hAnsi="Times New Roman" w:cs="Times New Roman"/>
          <w:b/>
        </w:rPr>
      </w:pPr>
    </w:p>
    <w:p w:rsidR="00EE6A5A" w:rsidRPr="00EE6A5A" w:rsidRDefault="00EE6A5A" w:rsidP="00EE6A5A">
      <w:pPr>
        <w:pStyle w:val="af4"/>
        <w:ind w:left="0"/>
        <w:jc w:val="center"/>
        <w:rPr>
          <w:rFonts w:ascii="Times New Roman" w:hAnsi="Times New Roman" w:cs="Times New Roman"/>
          <w:b/>
        </w:rPr>
      </w:pPr>
      <w:r w:rsidRPr="00EE6A5A">
        <w:rPr>
          <w:rFonts w:ascii="Times New Roman" w:hAnsi="Times New Roman" w:cs="Times New Roman"/>
          <w:b/>
        </w:rPr>
        <w:t>Об утверждении Порядка предоставления субсидий из бюджета Атяшевского муниципального района социально ориентированным некоммерческим организациям, осуществляющим свою деятельность на территории Атяшевского муниципального района</w:t>
      </w:r>
    </w:p>
    <w:p w:rsidR="00EE6A5A" w:rsidRPr="00EE6A5A" w:rsidRDefault="00EE6A5A" w:rsidP="00EE6A5A">
      <w:pPr>
        <w:pStyle w:val="af4"/>
        <w:ind w:left="0"/>
        <w:jc w:val="center"/>
        <w:rPr>
          <w:rFonts w:ascii="Times New Roman" w:hAnsi="Times New Roman" w:cs="Times New Roman"/>
        </w:rPr>
      </w:pPr>
    </w:p>
    <w:p w:rsidR="00EE6A5A" w:rsidRPr="00EE6A5A" w:rsidRDefault="00EE6A5A" w:rsidP="00EE6A5A">
      <w:pPr>
        <w:pStyle w:val="af4"/>
        <w:ind w:left="0" w:right="121"/>
        <w:rPr>
          <w:rFonts w:ascii="Times New Roman" w:hAnsi="Times New Roman" w:cs="Times New Roman"/>
        </w:rPr>
      </w:pPr>
      <w:bookmarkStart w:id="2" w:name="субсидий_из_бюджета_МО_«Кингисеппский"/>
      <w:bookmarkStart w:id="3" w:name="В_соответствии_с_пунктом_2_статьи_78.1_Б"/>
      <w:bookmarkStart w:id="4" w:name="Об_утверждении_Порядка_предоставления"/>
      <w:bookmarkEnd w:id="2"/>
      <w:bookmarkEnd w:id="3"/>
      <w:bookmarkEnd w:id="4"/>
      <w:r w:rsidRPr="00EE6A5A">
        <w:rPr>
          <w:rFonts w:ascii="Times New Roman" w:hAnsi="Times New Roman" w:cs="Times New Roman"/>
        </w:rPr>
        <w:t xml:space="preserve">            В соответствии с пунктом 2 статьи 78.1 Бюджетного кодекса Российской Федерации постановлением Правительства РФ от 25.10.2023 года № 1782 «Об утверждении общих требований к нормативным правовым актам,</w:t>
      </w:r>
      <w:r w:rsidRPr="00EE6A5A">
        <w:rPr>
          <w:rFonts w:ascii="Times New Roman" w:hAnsi="Times New Roman" w:cs="Times New Roman"/>
          <w:spacing w:val="40"/>
        </w:rPr>
        <w:t xml:space="preserve"> </w:t>
      </w:r>
      <w:r w:rsidRPr="00EE6A5A">
        <w:rPr>
          <w:rFonts w:ascii="Times New Roman" w:hAnsi="Times New Roman" w:cs="Times New Roman"/>
        </w:rPr>
        <w:t xml:space="preserve">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Решением Совета депутатов  Атяшевского муниципального района от 3 марта 2017 года № 4 , Администрация Атяшевского муниципального района Республики Мордовия </w:t>
      </w:r>
      <w:r w:rsidRPr="00EE6A5A">
        <w:rPr>
          <w:rFonts w:ascii="Times New Roman" w:hAnsi="Times New Roman" w:cs="Times New Roman"/>
          <w:b/>
        </w:rPr>
        <w:t>постановляет</w:t>
      </w:r>
      <w:r w:rsidRPr="00EE6A5A">
        <w:rPr>
          <w:rFonts w:ascii="Times New Roman" w:hAnsi="Times New Roman" w:cs="Times New Roman"/>
        </w:rPr>
        <w:t xml:space="preserve"> :</w:t>
      </w:r>
    </w:p>
    <w:p w:rsidR="00EE6A5A" w:rsidRPr="00EE6A5A" w:rsidRDefault="00EE6A5A" w:rsidP="00EE6A5A">
      <w:pPr>
        <w:pStyle w:val="af4"/>
        <w:ind w:right="121"/>
        <w:rPr>
          <w:rFonts w:ascii="Times New Roman" w:hAnsi="Times New Roman" w:cs="Times New Roman"/>
        </w:rPr>
      </w:pPr>
      <w:r w:rsidRPr="00EE6A5A">
        <w:rPr>
          <w:rFonts w:ascii="Times New Roman" w:hAnsi="Times New Roman" w:cs="Times New Roman"/>
        </w:rPr>
        <w:t xml:space="preserve"> 1. Утвердить Порядок предоставления субсидий из бюджета Атяшевского муниципального района социально ориентированным некоммерческим организациям, осуществляющим свою деятельность на территории Атяшевского муниципального района.</w:t>
      </w:r>
    </w:p>
    <w:p w:rsidR="00EE6A5A" w:rsidRPr="00EE6A5A" w:rsidRDefault="00EE6A5A" w:rsidP="00EE6A5A">
      <w:pPr>
        <w:pStyle w:val="af4"/>
        <w:ind w:right="121"/>
        <w:rPr>
          <w:rFonts w:ascii="Times New Roman" w:hAnsi="Times New Roman" w:cs="Times New Roman"/>
        </w:rPr>
      </w:pPr>
      <w:r w:rsidRPr="00EE6A5A">
        <w:rPr>
          <w:rFonts w:ascii="Times New Roman" w:hAnsi="Times New Roman" w:cs="Times New Roman"/>
        </w:rPr>
        <w:t xml:space="preserve"> 2. Признать утратившим силу Постановление Администрации Атяшевского муниципального района от 6 марта 2017 года № 113 «Об утверждении Порядка определения объема и предоставления субсидий социально ориентированным некоммерческим организациям, осуществляющим свою деятельность на территории Атяшевского муниципального района».</w:t>
      </w:r>
    </w:p>
    <w:p w:rsidR="00EE6A5A" w:rsidRPr="00EE6A5A" w:rsidRDefault="00EE6A5A" w:rsidP="00EE6A5A">
      <w:pPr>
        <w:pStyle w:val="af4"/>
        <w:ind w:right="121"/>
        <w:rPr>
          <w:rFonts w:ascii="Times New Roman" w:hAnsi="Times New Roman" w:cs="Times New Roman"/>
        </w:rPr>
      </w:pPr>
      <w:r w:rsidRPr="00EE6A5A">
        <w:rPr>
          <w:rFonts w:ascii="Times New Roman" w:hAnsi="Times New Roman" w:cs="Times New Roman"/>
        </w:rPr>
        <w:t xml:space="preserve"> 3.  Настоящее Постановление вступает в силу после его официального опубликования.</w:t>
      </w:r>
    </w:p>
    <w:p w:rsidR="00EE6A5A" w:rsidRDefault="00EE6A5A" w:rsidP="00EE6A5A">
      <w:pPr>
        <w:pStyle w:val="af4"/>
        <w:ind w:right="121"/>
        <w:rPr>
          <w:rFonts w:ascii="Times New Roman" w:hAnsi="Times New Roman" w:cs="Times New Roman"/>
        </w:rPr>
      </w:pPr>
      <w:r w:rsidRPr="00EE6A5A">
        <w:rPr>
          <w:rFonts w:ascii="Times New Roman" w:hAnsi="Times New Roman" w:cs="Times New Roman"/>
        </w:rPr>
        <w:t xml:space="preserve"> 4. Контроль за исполнением настоящего постановления возложить на </w:t>
      </w:r>
      <w:r w:rsidRPr="00EE6A5A">
        <w:rPr>
          <w:rFonts w:ascii="Times New Roman" w:hAnsi="Times New Roman" w:cs="Times New Roman"/>
        </w:rPr>
        <w:lastRenderedPageBreak/>
        <w:t>Первого заместителя Главы района по экономике- Начальника Финансового управления Администрации Атяшевского муниципального района Алешину М.С.</w:t>
      </w:r>
    </w:p>
    <w:p w:rsidR="00EE6A5A" w:rsidRDefault="00EE6A5A" w:rsidP="00EE6A5A">
      <w:pPr>
        <w:pStyle w:val="af4"/>
        <w:ind w:right="121"/>
        <w:rPr>
          <w:rFonts w:ascii="Times New Roman" w:hAnsi="Times New Roman" w:cs="Times New Roman"/>
        </w:rPr>
      </w:pPr>
    </w:p>
    <w:p w:rsidR="00EE6A5A" w:rsidRDefault="00EE6A5A" w:rsidP="00EE6A5A">
      <w:pPr>
        <w:pStyle w:val="af4"/>
        <w:ind w:right="121"/>
        <w:rPr>
          <w:rFonts w:ascii="Times New Roman" w:hAnsi="Times New Roman" w:cs="Times New Roman"/>
        </w:rPr>
      </w:pPr>
    </w:p>
    <w:p w:rsidR="00EE6A5A" w:rsidRPr="00EE6A5A" w:rsidRDefault="00EE6A5A" w:rsidP="00EE6A5A">
      <w:pPr>
        <w:pStyle w:val="af4"/>
        <w:ind w:right="121"/>
        <w:rPr>
          <w:rFonts w:ascii="Times New Roman" w:hAnsi="Times New Roman" w:cs="Times New Roman"/>
          <w:b/>
        </w:rPr>
      </w:pPr>
      <w:r w:rsidRPr="00EE6A5A">
        <w:rPr>
          <w:rFonts w:ascii="Times New Roman" w:hAnsi="Times New Roman" w:cs="Times New Roman"/>
          <w:b/>
        </w:rPr>
        <w:t>Глава Атяшевского</w:t>
      </w:r>
    </w:p>
    <w:p w:rsidR="00EE6A5A" w:rsidRPr="00EE6A5A" w:rsidRDefault="00EE6A5A" w:rsidP="00EE6A5A">
      <w:pPr>
        <w:pStyle w:val="af4"/>
        <w:ind w:right="121"/>
        <w:rPr>
          <w:rFonts w:ascii="Times New Roman" w:hAnsi="Times New Roman" w:cs="Times New Roman"/>
          <w:b/>
        </w:rPr>
      </w:pPr>
      <w:r w:rsidRPr="00EE6A5A">
        <w:rPr>
          <w:rFonts w:ascii="Times New Roman" w:hAnsi="Times New Roman" w:cs="Times New Roman"/>
          <w:b/>
        </w:rPr>
        <w:t>муниципального района</w:t>
      </w:r>
    </w:p>
    <w:p w:rsidR="00EE6A5A" w:rsidRPr="00EE6A5A" w:rsidRDefault="00EE6A5A" w:rsidP="00EE6A5A">
      <w:pPr>
        <w:pStyle w:val="af4"/>
        <w:ind w:right="121"/>
        <w:rPr>
          <w:rFonts w:ascii="Times New Roman" w:hAnsi="Times New Roman" w:cs="Times New Roman"/>
          <w:b/>
        </w:rPr>
      </w:pPr>
      <w:r w:rsidRPr="00EE6A5A">
        <w:rPr>
          <w:rFonts w:ascii="Times New Roman" w:hAnsi="Times New Roman" w:cs="Times New Roman"/>
          <w:b/>
        </w:rPr>
        <w:t xml:space="preserve">Республики Мордовия                                                               </w:t>
      </w:r>
      <w:r>
        <w:rPr>
          <w:rFonts w:ascii="Times New Roman" w:hAnsi="Times New Roman" w:cs="Times New Roman"/>
          <w:b/>
        </w:rPr>
        <w:t xml:space="preserve">   </w:t>
      </w:r>
      <w:r w:rsidRPr="00EE6A5A">
        <w:rPr>
          <w:rFonts w:ascii="Times New Roman" w:hAnsi="Times New Roman" w:cs="Times New Roman"/>
          <w:b/>
        </w:rPr>
        <w:t>К.Н.Николаев</w:t>
      </w:r>
    </w:p>
    <w:p w:rsidR="00EE6A5A" w:rsidRPr="00EE6A5A" w:rsidRDefault="00EE6A5A" w:rsidP="00822791">
      <w:pPr>
        <w:ind w:left="567" w:firstLine="567"/>
        <w:jc w:val="right"/>
        <w:rPr>
          <w:rStyle w:val="a3"/>
          <w:rFonts w:ascii="Times New Roman" w:hAnsi="Times New Roman" w:cs="Times New Roman"/>
          <w:color w:val="auto"/>
        </w:rPr>
      </w:pPr>
    </w:p>
    <w:p w:rsidR="00EE6A5A" w:rsidRPr="00EE6A5A" w:rsidRDefault="00EE6A5A" w:rsidP="00822791">
      <w:pPr>
        <w:ind w:left="567" w:firstLine="567"/>
        <w:jc w:val="right"/>
        <w:rPr>
          <w:rStyle w:val="a3"/>
          <w:rFonts w:ascii="Times New Roman" w:hAnsi="Times New Roman" w:cs="Times New Roman"/>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822791">
      <w:pPr>
        <w:ind w:left="567" w:firstLine="567"/>
        <w:jc w:val="right"/>
        <w:rPr>
          <w:rStyle w:val="a3"/>
          <w:rFonts w:ascii="Times New Roman" w:hAnsi="Times New Roman" w:cs="Times New Roman"/>
          <w:b w:val="0"/>
          <w:color w:val="auto"/>
        </w:rPr>
      </w:pPr>
    </w:p>
    <w:p w:rsidR="00EE6A5A" w:rsidRDefault="00EE6A5A" w:rsidP="00EE6A5A">
      <w:pPr>
        <w:ind w:firstLine="0"/>
        <w:rPr>
          <w:rStyle w:val="a3"/>
          <w:rFonts w:ascii="Times New Roman" w:hAnsi="Times New Roman" w:cs="Times New Roman"/>
          <w:b w:val="0"/>
          <w:color w:val="auto"/>
        </w:rPr>
      </w:pPr>
    </w:p>
    <w:p w:rsidR="00E3061C" w:rsidRPr="00E44914" w:rsidRDefault="00EE6A5A" w:rsidP="00EE6A5A">
      <w:pPr>
        <w:ind w:firstLine="0"/>
        <w:rPr>
          <w:rStyle w:val="a3"/>
          <w:rFonts w:ascii="Times New Roman" w:hAnsi="Times New Roman" w:cs="Times New Roman"/>
          <w:b w:val="0"/>
          <w:color w:val="auto"/>
        </w:rPr>
      </w:pPr>
      <w:r>
        <w:rPr>
          <w:rStyle w:val="a3"/>
          <w:rFonts w:ascii="Times New Roman" w:hAnsi="Times New Roman" w:cs="Times New Roman"/>
          <w:b w:val="0"/>
          <w:color w:val="auto"/>
        </w:rPr>
        <w:lastRenderedPageBreak/>
        <w:t xml:space="preserve">                                                                                                                           </w:t>
      </w:r>
      <w:r w:rsidR="00231693" w:rsidRPr="00E44914">
        <w:rPr>
          <w:rStyle w:val="a3"/>
          <w:rFonts w:ascii="Times New Roman" w:hAnsi="Times New Roman" w:cs="Times New Roman"/>
          <w:b w:val="0"/>
          <w:color w:val="auto"/>
        </w:rPr>
        <w:t>У</w:t>
      </w:r>
      <w:r w:rsidR="00E3061C" w:rsidRPr="00E44914">
        <w:rPr>
          <w:rStyle w:val="a3"/>
          <w:rFonts w:ascii="Times New Roman" w:hAnsi="Times New Roman" w:cs="Times New Roman"/>
          <w:b w:val="0"/>
          <w:color w:val="auto"/>
        </w:rPr>
        <w:t>твержден</w:t>
      </w:r>
    </w:p>
    <w:p w:rsidR="002B09D5" w:rsidRDefault="0085480C" w:rsidP="00822791">
      <w:pPr>
        <w:ind w:left="567" w:firstLine="567"/>
        <w:jc w:val="right"/>
        <w:rPr>
          <w:rStyle w:val="a3"/>
          <w:rFonts w:ascii="Times New Roman" w:hAnsi="Times New Roman" w:cs="Times New Roman"/>
          <w:b w:val="0"/>
          <w:color w:val="auto"/>
        </w:rPr>
      </w:pPr>
      <w:hyperlink w:anchor="sub_0" w:history="1">
        <w:r w:rsidRPr="00E44914">
          <w:rPr>
            <w:rStyle w:val="a4"/>
            <w:rFonts w:ascii="Times New Roman" w:hAnsi="Times New Roman"/>
            <w:color w:val="auto"/>
          </w:rPr>
          <w:t>постановлени</w:t>
        </w:r>
      </w:hyperlink>
      <w:r w:rsidR="00E3061C" w:rsidRPr="00E44914">
        <w:rPr>
          <w:rStyle w:val="a3"/>
          <w:rFonts w:ascii="Times New Roman" w:hAnsi="Times New Roman" w:cs="Times New Roman"/>
          <w:b w:val="0"/>
          <w:color w:val="auto"/>
        </w:rPr>
        <w:t>ем</w:t>
      </w:r>
      <w:r w:rsidRPr="00E44914">
        <w:rPr>
          <w:rStyle w:val="a3"/>
          <w:rFonts w:ascii="Times New Roman" w:hAnsi="Times New Roman" w:cs="Times New Roman"/>
          <w:b w:val="0"/>
          <w:color w:val="auto"/>
        </w:rPr>
        <w:t xml:space="preserve"> </w:t>
      </w:r>
      <w:r w:rsidR="000D0E5D">
        <w:rPr>
          <w:rStyle w:val="a3"/>
          <w:rFonts w:ascii="Times New Roman" w:hAnsi="Times New Roman" w:cs="Times New Roman"/>
          <w:b w:val="0"/>
          <w:color w:val="auto"/>
        </w:rPr>
        <w:t>А</w:t>
      </w:r>
      <w:r w:rsidRPr="00E44914">
        <w:rPr>
          <w:rStyle w:val="a3"/>
          <w:rFonts w:ascii="Times New Roman" w:hAnsi="Times New Roman" w:cs="Times New Roman"/>
          <w:b w:val="0"/>
          <w:color w:val="auto"/>
        </w:rPr>
        <w:t>дминистрации</w:t>
      </w:r>
      <w:r w:rsidRPr="00E44914">
        <w:rPr>
          <w:rStyle w:val="a3"/>
          <w:rFonts w:ascii="Times New Roman" w:hAnsi="Times New Roman" w:cs="Times New Roman"/>
          <w:b w:val="0"/>
          <w:color w:val="auto"/>
        </w:rPr>
        <w:br/>
      </w:r>
      <w:r w:rsidR="002B09D5">
        <w:rPr>
          <w:rStyle w:val="a3"/>
          <w:rFonts w:ascii="Times New Roman" w:hAnsi="Times New Roman" w:cs="Times New Roman"/>
          <w:b w:val="0"/>
          <w:color w:val="auto"/>
        </w:rPr>
        <w:t xml:space="preserve">Атяшевского </w:t>
      </w:r>
      <w:r w:rsidRPr="00E44914">
        <w:rPr>
          <w:rStyle w:val="a3"/>
          <w:rFonts w:ascii="Times New Roman" w:hAnsi="Times New Roman" w:cs="Times New Roman"/>
          <w:b w:val="0"/>
          <w:color w:val="auto"/>
        </w:rPr>
        <w:t xml:space="preserve"> муниципального района</w:t>
      </w:r>
    </w:p>
    <w:p w:rsidR="0085480C" w:rsidRPr="00E44914" w:rsidRDefault="002B09D5" w:rsidP="00822791">
      <w:pPr>
        <w:ind w:left="567" w:firstLine="567"/>
        <w:jc w:val="right"/>
        <w:rPr>
          <w:rStyle w:val="a3"/>
          <w:rFonts w:ascii="Times New Roman" w:hAnsi="Times New Roman" w:cs="Times New Roman"/>
          <w:b w:val="0"/>
          <w:color w:val="auto"/>
        </w:rPr>
      </w:pPr>
      <w:r>
        <w:rPr>
          <w:rStyle w:val="a3"/>
          <w:rFonts w:ascii="Times New Roman" w:hAnsi="Times New Roman" w:cs="Times New Roman"/>
          <w:b w:val="0"/>
          <w:color w:val="auto"/>
        </w:rPr>
        <w:t>Республики Мордовия</w:t>
      </w:r>
      <w:r w:rsidR="0085480C" w:rsidRPr="00E44914">
        <w:rPr>
          <w:rStyle w:val="a3"/>
          <w:rFonts w:ascii="Times New Roman" w:hAnsi="Times New Roman" w:cs="Times New Roman"/>
          <w:b w:val="0"/>
          <w:color w:val="auto"/>
        </w:rPr>
        <w:br/>
        <w:t xml:space="preserve">от </w:t>
      </w:r>
      <w:r w:rsidR="00E3061C" w:rsidRPr="00E44914">
        <w:rPr>
          <w:rStyle w:val="a3"/>
          <w:rFonts w:ascii="Times New Roman" w:hAnsi="Times New Roman" w:cs="Times New Roman"/>
          <w:b w:val="0"/>
          <w:color w:val="auto"/>
        </w:rPr>
        <w:t>_</w:t>
      </w:r>
      <w:r w:rsidR="00ED7809">
        <w:rPr>
          <w:rStyle w:val="a3"/>
          <w:rFonts w:ascii="Times New Roman" w:hAnsi="Times New Roman" w:cs="Times New Roman"/>
          <w:b w:val="0"/>
          <w:color w:val="auto"/>
        </w:rPr>
        <w:t>_</w:t>
      </w:r>
      <w:r w:rsidR="00A75347">
        <w:rPr>
          <w:rStyle w:val="a3"/>
          <w:rFonts w:ascii="Times New Roman" w:hAnsi="Times New Roman" w:cs="Times New Roman"/>
          <w:b w:val="0"/>
          <w:color w:val="auto"/>
        </w:rPr>
        <w:t>______________</w:t>
      </w:r>
      <w:r w:rsidR="00D1717C" w:rsidRPr="00E44914">
        <w:rPr>
          <w:rStyle w:val="a3"/>
          <w:rFonts w:ascii="Times New Roman" w:hAnsi="Times New Roman" w:cs="Times New Roman"/>
          <w:b w:val="0"/>
          <w:color w:val="auto"/>
        </w:rPr>
        <w:t>№ _</w:t>
      </w:r>
      <w:r w:rsidR="00A75347">
        <w:rPr>
          <w:rStyle w:val="a3"/>
          <w:rFonts w:ascii="Times New Roman" w:hAnsi="Times New Roman" w:cs="Times New Roman"/>
          <w:b w:val="0"/>
          <w:color w:val="auto"/>
        </w:rPr>
        <w:t>___</w:t>
      </w:r>
      <w:r w:rsidR="00D1717C" w:rsidRPr="00E44914">
        <w:rPr>
          <w:rStyle w:val="a3"/>
          <w:rFonts w:ascii="Times New Roman" w:hAnsi="Times New Roman" w:cs="Times New Roman"/>
          <w:b w:val="0"/>
          <w:color w:val="auto"/>
        </w:rPr>
        <w:t>__</w:t>
      </w:r>
    </w:p>
    <w:p w:rsidR="000D0E5D" w:rsidRDefault="000D0E5D" w:rsidP="000D0E5D">
      <w:pPr>
        <w:pStyle w:val="af4"/>
        <w:ind w:left="0"/>
        <w:jc w:val="center"/>
        <w:rPr>
          <w:rFonts w:ascii="Times New Roman" w:hAnsi="Times New Roman" w:cs="Times New Roman"/>
          <w:b/>
        </w:rPr>
      </w:pPr>
    </w:p>
    <w:p w:rsidR="000D0E5D" w:rsidRDefault="000D0E5D" w:rsidP="000D0E5D">
      <w:pPr>
        <w:pStyle w:val="af4"/>
        <w:ind w:left="0"/>
        <w:jc w:val="center"/>
        <w:rPr>
          <w:rFonts w:ascii="Times New Roman" w:hAnsi="Times New Roman" w:cs="Times New Roman"/>
          <w:b/>
        </w:rPr>
      </w:pPr>
    </w:p>
    <w:p w:rsidR="000D0E5D" w:rsidRPr="00F20A87" w:rsidRDefault="000D0E5D" w:rsidP="000D0E5D">
      <w:pPr>
        <w:pStyle w:val="af4"/>
        <w:ind w:left="0"/>
        <w:jc w:val="center"/>
        <w:rPr>
          <w:rFonts w:ascii="Times New Roman" w:hAnsi="Times New Roman" w:cs="Times New Roman"/>
          <w:b/>
        </w:rPr>
      </w:pPr>
      <w:r w:rsidRPr="00F20A87">
        <w:rPr>
          <w:rFonts w:ascii="Times New Roman" w:hAnsi="Times New Roman" w:cs="Times New Roman"/>
          <w:b/>
        </w:rPr>
        <w:t>Порядок предоставления субсидий из бюджета Атяшевского муниципального района социально ориентированным некоммерческим организациям, осуществляющим свою деятельность на территории Атяшевского муниципального района</w:t>
      </w:r>
    </w:p>
    <w:p w:rsidR="000D0E5D" w:rsidRPr="00700472" w:rsidRDefault="000D0E5D" w:rsidP="000D0E5D">
      <w:pPr>
        <w:pStyle w:val="af4"/>
        <w:ind w:left="0"/>
        <w:jc w:val="left"/>
        <w:rPr>
          <w:sz w:val="26"/>
          <w:szCs w:val="26"/>
        </w:rPr>
      </w:pPr>
    </w:p>
    <w:p w:rsidR="00D1717C" w:rsidRPr="00E44914" w:rsidRDefault="00D1717C" w:rsidP="00822791">
      <w:pPr>
        <w:ind w:left="567" w:firstLine="567"/>
        <w:jc w:val="right"/>
        <w:rPr>
          <w:rStyle w:val="a3"/>
          <w:rFonts w:ascii="Times New Roman" w:hAnsi="Times New Roman" w:cs="Times New Roman"/>
          <w:b w:val="0"/>
          <w:color w:val="auto"/>
        </w:rPr>
      </w:pPr>
    </w:p>
    <w:bookmarkEnd w:id="0"/>
    <w:p w:rsidR="00C91DC3" w:rsidRDefault="00C91DC3" w:rsidP="00F42925">
      <w:pPr>
        <w:ind w:left="567" w:firstLine="709"/>
        <w:jc w:val="center"/>
        <w:rPr>
          <w:rFonts w:ascii="Times New Roman" w:hAnsi="Times New Roman" w:cs="Times New Roman"/>
          <w:b/>
          <w:bCs/>
          <w:sz w:val="28"/>
          <w:szCs w:val="28"/>
          <w:shd w:val="clear" w:color="auto" w:fill="FFFFFF"/>
        </w:rPr>
      </w:pPr>
    </w:p>
    <w:p w:rsidR="00C74279" w:rsidRPr="000D0E5D" w:rsidRDefault="000D0E5D" w:rsidP="00C74279">
      <w:pPr>
        <w:pStyle w:val="s1"/>
        <w:spacing w:before="0" w:beforeAutospacing="0" w:after="0" w:afterAutospacing="0"/>
        <w:ind w:left="567" w:firstLine="709"/>
        <w:jc w:val="both"/>
        <w:rPr>
          <w:b/>
          <w:color w:val="22272F"/>
          <w:sz w:val="28"/>
          <w:szCs w:val="28"/>
        </w:rPr>
      </w:pPr>
      <w:r>
        <w:rPr>
          <w:color w:val="22272F"/>
          <w:sz w:val="28"/>
          <w:szCs w:val="28"/>
        </w:rPr>
        <w:t xml:space="preserve">                      </w:t>
      </w:r>
      <w:r w:rsidR="00C74279" w:rsidRPr="000D0E5D">
        <w:rPr>
          <w:b/>
          <w:color w:val="22272F"/>
          <w:sz w:val="28"/>
          <w:szCs w:val="28"/>
        </w:rPr>
        <w:t xml:space="preserve">Глава 1. Общие положения </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1. Настоящий Порядок устанавливает цели, условия и порядок определения объема и предоставления субсидий из бюджета </w:t>
      </w:r>
      <w:r w:rsidR="00E50EC1">
        <w:rPr>
          <w:color w:val="22272F"/>
          <w:sz w:val="28"/>
          <w:szCs w:val="28"/>
        </w:rPr>
        <w:t>Атяшевского</w:t>
      </w:r>
      <w:r w:rsidRPr="00C74279">
        <w:rPr>
          <w:color w:val="22272F"/>
          <w:sz w:val="28"/>
          <w:szCs w:val="28"/>
        </w:rPr>
        <w:t xml:space="preserve"> муниципального района Республики Мордовия социально ориентированным некоммерческим организациям (за исключением государственных (муниципальных) учреждений), </w:t>
      </w:r>
      <w:r w:rsidR="00E50EC1" w:rsidRPr="00E93C3E">
        <w:rPr>
          <w:sz w:val="28"/>
          <w:szCs w:val="28"/>
        </w:rPr>
        <w:t>осуществляющим деятельность на территории Атяшевского муниципального района</w:t>
      </w:r>
      <w:r w:rsidR="00E50EC1">
        <w:rPr>
          <w:sz w:val="28"/>
          <w:szCs w:val="28"/>
        </w:rPr>
        <w:t>,</w:t>
      </w:r>
      <w:r w:rsidR="00E50EC1" w:rsidRPr="00E93C3E">
        <w:rPr>
          <w:sz w:val="28"/>
          <w:szCs w:val="28"/>
        </w:rPr>
        <w:t xml:space="preserve"> в целях удовлетворения благотворительных, национально-культурных и общественно-полезных целей, направленных на достижение общественных благ, а также содействие духовному развитию личности, укрепления и развития межнационального, межэтнического и межконфессионального сотрудничества </w:t>
      </w:r>
      <w:r w:rsidRPr="00C74279">
        <w:rPr>
          <w:color w:val="22272F"/>
          <w:sz w:val="28"/>
          <w:szCs w:val="28"/>
        </w:rPr>
        <w:t>(далее - субсидия, получатели субсидий соответственно).</w:t>
      </w:r>
    </w:p>
    <w:p w:rsidR="00E50EC1"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2. Целью предоставления субсидий является поддержка социально ориентированных некоммерческих организац</w:t>
      </w:r>
      <w:r w:rsidR="00E50EC1">
        <w:rPr>
          <w:color w:val="22272F"/>
          <w:sz w:val="28"/>
          <w:szCs w:val="28"/>
        </w:rPr>
        <w:t>ий, осуществляющих на территории Атяшевского муниципального района виды деятельности, предусмотренные пунктом 1 статьи 31.1 Федерального закона от 12 января 1996 года № 7-ФЗ «О некоммерческих организациях», а также следующих видов деятельности:</w:t>
      </w:r>
    </w:p>
    <w:p w:rsidR="00E50EC1" w:rsidRDefault="00E50EC1" w:rsidP="00C74279">
      <w:pPr>
        <w:pStyle w:val="s1"/>
        <w:spacing w:before="0" w:beforeAutospacing="0" w:after="0" w:afterAutospacing="0"/>
        <w:ind w:left="567" w:firstLine="709"/>
        <w:jc w:val="both"/>
        <w:rPr>
          <w:color w:val="22272F"/>
          <w:sz w:val="28"/>
          <w:szCs w:val="28"/>
        </w:rPr>
      </w:pPr>
      <w:r>
        <w:rPr>
          <w:color w:val="22272F"/>
          <w:sz w:val="28"/>
          <w:szCs w:val="28"/>
        </w:rPr>
        <w:t>1) деятельность в области массовой</w:t>
      </w:r>
      <w:r w:rsidR="00E22C8D">
        <w:rPr>
          <w:color w:val="22272F"/>
          <w:sz w:val="28"/>
          <w:szCs w:val="28"/>
        </w:rPr>
        <w:t xml:space="preserve"> </w:t>
      </w:r>
      <w:r>
        <w:rPr>
          <w:color w:val="22272F"/>
          <w:sz w:val="28"/>
          <w:szCs w:val="28"/>
        </w:rPr>
        <w:t>информации, литературы, издательского дела и реализации информационных проектов;</w:t>
      </w:r>
    </w:p>
    <w:p w:rsidR="00E50EC1" w:rsidRDefault="00E50EC1" w:rsidP="00C74279">
      <w:pPr>
        <w:pStyle w:val="s1"/>
        <w:spacing w:before="0" w:beforeAutospacing="0" w:after="0" w:afterAutospacing="0"/>
        <w:ind w:left="567" w:firstLine="709"/>
        <w:jc w:val="both"/>
        <w:rPr>
          <w:color w:val="22272F"/>
          <w:sz w:val="28"/>
          <w:szCs w:val="28"/>
        </w:rPr>
      </w:pPr>
      <w:r>
        <w:rPr>
          <w:color w:val="22272F"/>
          <w:sz w:val="28"/>
          <w:szCs w:val="28"/>
        </w:rPr>
        <w:t>2) поддержка ветеранских общественных</w:t>
      </w:r>
      <w:r w:rsidR="00E22C8D">
        <w:rPr>
          <w:color w:val="22272F"/>
          <w:sz w:val="28"/>
          <w:szCs w:val="28"/>
        </w:rPr>
        <w:t xml:space="preserve"> организаций;</w:t>
      </w:r>
    </w:p>
    <w:p w:rsidR="00E22C8D" w:rsidRDefault="00E22C8D" w:rsidP="00C74279">
      <w:pPr>
        <w:pStyle w:val="s1"/>
        <w:spacing w:before="0" w:beforeAutospacing="0" w:after="0" w:afterAutospacing="0"/>
        <w:ind w:left="567" w:firstLine="709"/>
        <w:jc w:val="both"/>
        <w:rPr>
          <w:color w:val="22272F"/>
          <w:sz w:val="28"/>
          <w:szCs w:val="28"/>
        </w:rPr>
      </w:pPr>
      <w:r>
        <w:rPr>
          <w:color w:val="22272F"/>
          <w:sz w:val="28"/>
          <w:szCs w:val="28"/>
        </w:rPr>
        <w:t>3) деятельность в целях удовлетворения благотворительных, национально-культурных и общественно-полезных целей, направленных на достижение общественных благ, а также духовному развитию личности»;</w:t>
      </w:r>
    </w:p>
    <w:p w:rsidR="00E22C8D" w:rsidRDefault="00E22C8D" w:rsidP="00C74279">
      <w:pPr>
        <w:pStyle w:val="s1"/>
        <w:spacing w:before="0" w:beforeAutospacing="0" w:after="0" w:afterAutospacing="0"/>
        <w:ind w:left="567" w:firstLine="709"/>
        <w:jc w:val="both"/>
        <w:rPr>
          <w:color w:val="22272F"/>
          <w:sz w:val="28"/>
          <w:szCs w:val="28"/>
        </w:rPr>
      </w:pPr>
      <w:r>
        <w:rPr>
          <w:color w:val="22272F"/>
          <w:sz w:val="28"/>
          <w:szCs w:val="28"/>
        </w:rPr>
        <w:t>4) поддержка общественных объединений инвалидов, а также созданных общероссийскими общественными объединениями инвалидов организаций в соответствии с Федеральным законом от 24 ноября 1995 года № 181-ФЗ «О социальной защите инвалидов в Российской Федерации».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3. Уполномоченным органом по отбору получателей субсидий и предоставлению субсидий на цели, установленные пунктом 2 настоящего </w:t>
      </w:r>
      <w:r w:rsidRPr="00C74279">
        <w:rPr>
          <w:color w:val="22272F"/>
          <w:sz w:val="28"/>
          <w:szCs w:val="28"/>
        </w:rPr>
        <w:lastRenderedPageBreak/>
        <w:t xml:space="preserve">Порядка, выступает Администрация  </w:t>
      </w:r>
      <w:r w:rsidR="00E22C8D">
        <w:rPr>
          <w:color w:val="22272F"/>
          <w:sz w:val="28"/>
          <w:szCs w:val="28"/>
        </w:rPr>
        <w:t>Атяшевского</w:t>
      </w:r>
      <w:r w:rsidRPr="00C74279">
        <w:rPr>
          <w:color w:val="22272F"/>
          <w:sz w:val="28"/>
          <w:szCs w:val="28"/>
        </w:rPr>
        <w:t xml:space="preserve"> муниципального района Республики Мордовия (далее - Администрация).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Администрация осуществляет функции главного распорядителя бюджетных средств бюджета </w:t>
      </w:r>
      <w:r w:rsidR="00E22C8D">
        <w:rPr>
          <w:color w:val="22272F"/>
          <w:sz w:val="28"/>
          <w:szCs w:val="28"/>
        </w:rPr>
        <w:t>Атяшевского</w:t>
      </w:r>
      <w:r w:rsidRPr="00C74279">
        <w:rPr>
          <w:color w:val="22272F"/>
          <w:sz w:val="28"/>
          <w:szCs w:val="28"/>
        </w:rPr>
        <w:t xml:space="preserve"> муниципального района Республики Мордовия,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4. Способом предоставления субсидии является финансовое обеспечение затрат социально ориентированных некоммерческих организаций, соответствующих следующим критериям:</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наличие государственной регистрации в качестве юридического лица;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осуществление на территории </w:t>
      </w:r>
      <w:r w:rsidR="00E22C8D">
        <w:rPr>
          <w:color w:val="22272F"/>
          <w:sz w:val="28"/>
          <w:szCs w:val="28"/>
        </w:rPr>
        <w:t>Атяшевского</w:t>
      </w:r>
      <w:r w:rsidRPr="00C74279">
        <w:rPr>
          <w:color w:val="22272F"/>
          <w:sz w:val="28"/>
          <w:szCs w:val="28"/>
        </w:rPr>
        <w:t xml:space="preserve"> муниципального района Республики Мордовия в соответствии с учредительными документами </w:t>
      </w:r>
      <w:r w:rsidR="000A269C">
        <w:rPr>
          <w:color w:val="22272F"/>
          <w:sz w:val="28"/>
          <w:szCs w:val="28"/>
        </w:rPr>
        <w:t xml:space="preserve">видов </w:t>
      </w:r>
      <w:r w:rsidRPr="00C74279">
        <w:rPr>
          <w:color w:val="22272F"/>
          <w:sz w:val="28"/>
          <w:szCs w:val="28"/>
        </w:rPr>
        <w:t>деятельности</w:t>
      </w:r>
      <w:r w:rsidR="000A269C">
        <w:rPr>
          <w:color w:val="22272F"/>
          <w:sz w:val="28"/>
          <w:szCs w:val="28"/>
        </w:rPr>
        <w:t xml:space="preserve"> </w:t>
      </w:r>
      <w:r w:rsidR="000A269C" w:rsidRPr="00E93C3E">
        <w:rPr>
          <w:sz w:val="28"/>
          <w:szCs w:val="28"/>
        </w:rPr>
        <w:t>в целях удовлетворения благотворительных, национально-культурных и общественно-полезных целей, направленных на достижение общественных благ, а также содействие духовному развитию личности, укрепления и развития межнационального, межэтнического и межконфессионального сотрудничества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5. Информация о субсидии размещается Администрацией на едином портале бюджетной системы Российской Федерации в информационно-телекоммуникационной сети </w:t>
      </w:r>
      <w:r w:rsidR="000A269C">
        <w:rPr>
          <w:color w:val="22272F"/>
          <w:sz w:val="28"/>
          <w:szCs w:val="28"/>
        </w:rPr>
        <w:t>«</w:t>
      </w:r>
      <w:r w:rsidRPr="00C74279">
        <w:rPr>
          <w:color w:val="22272F"/>
          <w:sz w:val="28"/>
          <w:szCs w:val="28"/>
        </w:rPr>
        <w:t>Интернет</w:t>
      </w:r>
      <w:r w:rsidR="000A269C">
        <w:rPr>
          <w:color w:val="22272F"/>
          <w:sz w:val="28"/>
          <w:szCs w:val="28"/>
        </w:rPr>
        <w:t>»</w:t>
      </w:r>
      <w:r w:rsidRPr="00C74279">
        <w:rPr>
          <w:color w:val="22272F"/>
          <w:sz w:val="28"/>
          <w:szCs w:val="28"/>
        </w:rPr>
        <w:t xml:space="preserve"> (далее - единый портал) в разделе единого портала в порядке, установленном Министерством финансов Российской Федерации, в соответствии с приказом Министерства финансов Российской Федерации от 28 декабря 2016 г. N 243н </w:t>
      </w:r>
      <w:r w:rsidR="000A269C">
        <w:rPr>
          <w:color w:val="22272F"/>
          <w:sz w:val="28"/>
          <w:szCs w:val="28"/>
        </w:rPr>
        <w:t>«</w:t>
      </w:r>
      <w:r w:rsidRPr="00C74279">
        <w:rPr>
          <w:color w:val="22272F"/>
          <w:sz w:val="28"/>
          <w:szCs w:val="28"/>
        </w:rPr>
        <w:t>О составе и порядке размещения и предоставления информации на едином портале бюджетной системы Российской Федерации</w:t>
      </w:r>
      <w:r w:rsidR="000A269C">
        <w:rPr>
          <w:color w:val="22272F"/>
          <w:sz w:val="28"/>
          <w:szCs w:val="28"/>
        </w:rPr>
        <w:t>»</w:t>
      </w:r>
      <w:r w:rsidRPr="00C74279">
        <w:rPr>
          <w:color w:val="22272F"/>
          <w:sz w:val="28"/>
          <w:szCs w:val="28"/>
        </w:rPr>
        <w:t>.</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6. Организации - получатели субсидий определяются по результатам проведения отбора получателей субсидий (далее - отбор). Отбор осуществляется на конкурентной основе.</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7. Проведение отбора</w:t>
      </w:r>
      <w:r w:rsidR="000A269C">
        <w:rPr>
          <w:color w:val="22272F"/>
          <w:sz w:val="28"/>
          <w:szCs w:val="28"/>
        </w:rPr>
        <w:t xml:space="preserve"> осуществляется Администрацией </w:t>
      </w:r>
      <w:r w:rsidRPr="00C74279">
        <w:rPr>
          <w:color w:val="22272F"/>
          <w:sz w:val="28"/>
          <w:szCs w:val="28"/>
        </w:rPr>
        <w:t xml:space="preserve">с использованием государственной интегрированной информационной системы управления общественными финансами </w:t>
      </w:r>
      <w:r w:rsidR="00EE6A5A">
        <w:rPr>
          <w:color w:val="22272F"/>
          <w:sz w:val="28"/>
          <w:szCs w:val="28"/>
        </w:rPr>
        <w:t>«</w:t>
      </w:r>
      <w:r w:rsidRPr="00C74279">
        <w:rPr>
          <w:color w:val="22272F"/>
          <w:sz w:val="28"/>
          <w:szCs w:val="28"/>
        </w:rPr>
        <w:t>Электронный бюджет</w:t>
      </w:r>
      <w:r w:rsidR="00EE6A5A">
        <w:rPr>
          <w:color w:val="22272F"/>
          <w:sz w:val="28"/>
          <w:szCs w:val="28"/>
        </w:rPr>
        <w:t>»</w:t>
      </w:r>
      <w:r w:rsidRPr="00C74279">
        <w:rPr>
          <w:color w:val="22272F"/>
          <w:sz w:val="28"/>
          <w:szCs w:val="28"/>
        </w:rPr>
        <w:t xml:space="preserve"> (далее - система </w:t>
      </w:r>
      <w:r w:rsidR="000A269C">
        <w:rPr>
          <w:color w:val="22272F"/>
          <w:sz w:val="28"/>
          <w:szCs w:val="28"/>
        </w:rPr>
        <w:t>«</w:t>
      </w:r>
      <w:r w:rsidRPr="00C74279">
        <w:rPr>
          <w:color w:val="22272F"/>
          <w:sz w:val="28"/>
          <w:szCs w:val="28"/>
        </w:rPr>
        <w:t>Электронный бюджет</w:t>
      </w:r>
      <w:r w:rsidR="000A269C">
        <w:rPr>
          <w:color w:val="22272F"/>
          <w:sz w:val="28"/>
          <w:szCs w:val="28"/>
        </w:rPr>
        <w:t>»</w:t>
      </w:r>
      <w:r w:rsidRPr="00C74279">
        <w:rPr>
          <w:color w:val="22272F"/>
          <w:sz w:val="28"/>
          <w:szCs w:val="28"/>
        </w:rPr>
        <w:t>).</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8. Обеспечение доступа к системе </w:t>
      </w:r>
      <w:r w:rsidR="000A269C">
        <w:rPr>
          <w:color w:val="22272F"/>
          <w:sz w:val="28"/>
          <w:szCs w:val="28"/>
        </w:rPr>
        <w:t>«</w:t>
      </w:r>
      <w:r w:rsidRPr="00C74279">
        <w:rPr>
          <w:color w:val="22272F"/>
          <w:sz w:val="28"/>
          <w:szCs w:val="28"/>
        </w:rPr>
        <w:t>Электронный бюджет</w:t>
      </w:r>
      <w:r w:rsidR="000A269C">
        <w:rPr>
          <w:color w:val="22272F"/>
          <w:sz w:val="28"/>
          <w:szCs w:val="28"/>
        </w:rPr>
        <w:t>»</w:t>
      </w:r>
      <w:r w:rsidRPr="00C74279">
        <w:rPr>
          <w:color w:val="22272F"/>
          <w:sz w:val="28"/>
          <w:szCs w:val="28"/>
        </w:rPr>
        <w:t xml:space="preserve"> осуществляется с использованием федеральной государственной информационной системы </w:t>
      </w:r>
      <w:r w:rsidR="000A269C">
        <w:rPr>
          <w:color w:val="22272F"/>
          <w:sz w:val="28"/>
          <w:szCs w:val="28"/>
        </w:rPr>
        <w:t>«</w:t>
      </w:r>
      <w:r w:rsidRPr="00C74279">
        <w:rPr>
          <w:color w:val="22272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A269C">
        <w:rPr>
          <w:color w:val="22272F"/>
          <w:sz w:val="28"/>
          <w:szCs w:val="28"/>
        </w:rPr>
        <w:t>»</w:t>
      </w:r>
      <w:r w:rsidRPr="00C74279">
        <w:rPr>
          <w:color w:val="22272F"/>
          <w:sz w:val="28"/>
          <w:szCs w:val="28"/>
        </w:rPr>
        <w:t xml:space="preserve"> (далее - единая система идентификации и аутентификации).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lastRenderedPageBreak/>
        <w:t xml:space="preserve">9. При проведении отбора взаимодействие Администрации,  Конкурсной комиссии по оценке заявок участников отбора получателей субсидий (далее - Комиссия) с участниками отбора осуществляется с использованием документов в электронной форме в системе </w:t>
      </w:r>
      <w:r w:rsidR="000A269C">
        <w:rPr>
          <w:color w:val="22272F"/>
          <w:sz w:val="28"/>
          <w:szCs w:val="28"/>
        </w:rPr>
        <w:t>«</w:t>
      </w:r>
      <w:r w:rsidRPr="00C74279">
        <w:rPr>
          <w:color w:val="22272F"/>
          <w:sz w:val="28"/>
          <w:szCs w:val="28"/>
        </w:rPr>
        <w:t>Электронный бюджет</w:t>
      </w:r>
      <w:r w:rsidR="000A269C">
        <w:rPr>
          <w:color w:val="22272F"/>
          <w:sz w:val="28"/>
          <w:szCs w:val="28"/>
        </w:rPr>
        <w:t>»</w:t>
      </w:r>
      <w:r w:rsidRPr="00C74279">
        <w:rPr>
          <w:color w:val="22272F"/>
          <w:sz w:val="28"/>
          <w:szCs w:val="28"/>
        </w:rPr>
        <w:t>.</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10. Способом проведения отбора на конкурентной основе является конкурс, организация которого осуществляется Администрацией в целях определения получателей субсидий исходя из наилучших условий достижения результатов предоставления субсидий (далее - конкурс).</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11. В целях организации и проведения отбора Администрация осуществляет следующие полномочия: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1) принимает решение о проведении отбора, кото</w:t>
      </w:r>
      <w:r w:rsidR="000A269C">
        <w:rPr>
          <w:color w:val="22272F"/>
          <w:sz w:val="28"/>
          <w:szCs w:val="28"/>
        </w:rPr>
        <w:t xml:space="preserve">рое оформляется правовым актом </w:t>
      </w:r>
      <w:r w:rsidRPr="00C74279">
        <w:rPr>
          <w:color w:val="22272F"/>
          <w:sz w:val="28"/>
          <w:szCs w:val="28"/>
        </w:rPr>
        <w:t>Администрации;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2) обеспечивает размещение объявления о проведении отбора на едином портале и на официальном сайте Администрации, под которым понимается страница Администрации в информационно-телекоммуникационной сети </w:t>
      </w:r>
      <w:r w:rsidR="000A269C">
        <w:rPr>
          <w:color w:val="22272F"/>
          <w:sz w:val="28"/>
          <w:szCs w:val="28"/>
        </w:rPr>
        <w:t>«</w:t>
      </w:r>
      <w:r w:rsidRPr="00C74279">
        <w:rPr>
          <w:color w:val="22272F"/>
          <w:sz w:val="28"/>
          <w:szCs w:val="28"/>
        </w:rPr>
        <w:t>Интернет</w:t>
      </w:r>
      <w:r w:rsidR="000A269C">
        <w:rPr>
          <w:color w:val="22272F"/>
          <w:sz w:val="28"/>
          <w:szCs w:val="28"/>
        </w:rPr>
        <w:t>»</w:t>
      </w:r>
      <w:r w:rsidRPr="00C74279">
        <w:rPr>
          <w:color w:val="22272F"/>
          <w:sz w:val="28"/>
          <w:szCs w:val="28"/>
        </w:rPr>
        <w:t xml:space="preserve"> по адресу: </w:t>
      </w:r>
      <w:hyperlink r:id="rId7" w:history="1">
        <w:r w:rsidR="000A269C" w:rsidRPr="000A269C">
          <w:rPr>
            <w:sz w:val="28"/>
            <w:szCs w:val="28"/>
            <w:u w:val="single"/>
          </w:rPr>
          <w:t>https://atyashevo.gosuslugi.ru/</w:t>
        </w:r>
      </w:hyperlink>
      <w:r w:rsidR="000A269C" w:rsidRPr="00C74279">
        <w:rPr>
          <w:color w:val="22272F"/>
          <w:sz w:val="28"/>
          <w:szCs w:val="28"/>
        </w:rPr>
        <w:t xml:space="preserve"> </w:t>
      </w:r>
      <w:r w:rsidRPr="00C74279">
        <w:rPr>
          <w:color w:val="22272F"/>
          <w:sz w:val="28"/>
          <w:szCs w:val="28"/>
        </w:rPr>
        <w:t>(далее - официальный сайт);</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3) обеспечивает оказание консультативной помощи социально ориентированным некоммерческим организациям по условиям участия в отборе;</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4) организует прием и регистрацию заявок участников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5) создает Комиссию и утверждает ее персональный состав из числа сотрудников Администрации в составе не менее пяти человек;</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 6) обеспечивает рассмотрение Комиссией заявок на предмет их соответствия требованиям, установленным в объявлении о проведении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7) осуществляет организационно-техническое обеспечение деятельности Комиссии.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Члены Комиссии в случае наличия у них признаков аффилированности с участниками отбора не допускаются до рассмотрения и оценки заявок, поданных такими участниками, и не участвуют в их рассмотрении.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12. До размещения объявления о проведении отбора Администрация принимает решение о комиссионной оценке заявок, которое оформляется соответствующим постановлением. Указанное в настоящем пункте Порядка постановление размещается в системе </w:t>
      </w:r>
      <w:r w:rsidR="00BB3480">
        <w:rPr>
          <w:color w:val="22272F"/>
          <w:sz w:val="28"/>
          <w:szCs w:val="28"/>
        </w:rPr>
        <w:t>«</w:t>
      </w:r>
      <w:r w:rsidRPr="00C74279">
        <w:rPr>
          <w:color w:val="22272F"/>
          <w:sz w:val="28"/>
          <w:szCs w:val="28"/>
        </w:rPr>
        <w:t>Электронный бюджет</w:t>
      </w:r>
      <w:r w:rsidR="00BB3480">
        <w:rPr>
          <w:color w:val="22272F"/>
          <w:sz w:val="28"/>
          <w:szCs w:val="28"/>
        </w:rPr>
        <w:t>»</w:t>
      </w:r>
      <w:r w:rsidRPr="00C74279">
        <w:rPr>
          <w:color w:val="22272F"/>
          <w:sz w:val="28"/>
          <w:szCs w:val="28"/>
        </w:rPr>
        <w:t xml:space="preserve"> и должен содержать:</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 информацию о персональном составе Комиссии и о председателе комиссии;</w:t>
      </w:r>
    </w:p>
    <w:p w:rsidR="00C74279" w:rsidRPr="00C74279" w:rsidRDefault="00BB3480" w:rsidP="00C74279">
      <w:pPr>
        <w:pStyle w:val="s1"/>
        <w:spacing w:before="0" w:beforeAutospacing="0" w:after="0" w:afterAutospacing="0"/>
        <w:ind w:left="567" w:firstLine="709"/>
        <w:jc w:val="both"/>
        <w:rPr>
          <w:color w:val="22272F"/>
          <w:sz w:val="28"/>
          <w:szCs w:val="28"/>
        </w:rPr>
      </w:pPr>
      <w:r>
        <w:rPr>
          <w:color w:val="22272F"/>
          <w:sz w:val="28"/>
          <w:szCs w:val="28"/>
        </w:rPr>
        <w:t>К</w:t>
      </w:r>
      <w:r w:rsidR="00C74279" w:rsidRPr="00C74279">
        <w:rPr>
          <w:color w:val="22272F"/>
          <w:sz w:val="28"/>
          <w:szCs w:val="28"/>
        </w:rPr>
        <w:t xml:space="preserve"> полномочия</w:t>
      </w:r>
      <w:r>
        <w:rPr>
          <w:color w:val="22272F"/>
          <w:sz w:val="28"/>
          <w:szCs w:val="28"/>
        </w:rPr>
        <w:t>м Комиссии</w:t>
      </w:r>
      <w:r w:rsidR="00C74279" w:rsidRPr="00C74279">
        <w:rPr>
          <w:color w:val="22272F"/>
          <w:sz w:val="28"/>
          <w:szCs w:val="28"/>
        </w:rPr>
        <w:t xml:space="preserve"> относятся: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оценка заявок участников отбора по критериям, установленным в пункте 54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принятие решения о признании отбора несостоявшимся;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lastRenderedPageBreak/>
        <w:t>подписание председателем протоколов, формируемых в процессе проведения отбора, содержащих информацию о принятых Комиссией решениях;</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осуществление запроса у участника отбора разъяснения в отношении представленных им документов и информации;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формирование перечня организаций, получивших итоговый балл выше порогового значения, установленного в пункте 55 настоящего Порядка (далее - перечень организаций на получение субсидии).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Заседание Комиссии считается правомочным в случае присутствия не менее половины от общего числа членов Комиссии.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Заседание Комиссии проводит председатель, а в его отсутствие - заместитель председателя Комиссии.</w:t>
      </w:r>
    </w:p>
    <w:p w:rsidR="00C74279" w:rsidRPr="00BB3480" w:rsidRDefault="00C74279" w:rsidP="00C74279">
      <w:pPr>
        <w:pStyle w:val="s1"/>
        <w:spacing w:before="0" w:beforeAutospacing="0" w:after="0" w:afterAutospacing="0"/>
        <w:ind w:left="567" w:firstLine="709"/>
        <w:jc w:val="both"/>
        <w:rPr>
          <w:b/>
          <w:color w:val="22272F"/>
          <w:sz w:val="28"/>
          <w:szCs w:val="28"/>
        </w:rPr>
      </w:pPr>
      <w:r w:rsidRPr="00BB3480">
        <w:rPr>
          <w:b/>
          <w:color w:val="22272F"/>
          <w:sz w:val="28"/>
          <w:szCs w:val="28"/>
        </w:rPr>
        <w:t>Глава 2. Требования к участникам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13. К участию в отборе допускаются социально ориентированные некоммерческие организации, соответствующие критериям, установленным пунктом 4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14. Организация, являющаяся участником отбора, на даты рассмотрения заявки на участие в отборе и прилагаемых документов (далее - заявка) и заключения соглашения о предоставлении субсидии за счет средств бюджета </w:t>
      </w:r>
      <w:r w:rsidR="00BB3480">
        <w:rPr>
          <w:color w:val="22272F"/>
          <w:sz w:val="28"/>
          <w:szCs w:val="28"/>
        </w:rPr>
        <w:t>Атяшевского</w:t>
      </w:r>
      <w:r w:rsidRPr="00C74279">
        <w:rPr>
          <w:color w:val="22272F"/>
          <w:sz w:val="28"/>
          <w:szCs w:val="28"/>
        </w:rPr>
        <w:t xml:space="preserve"> муниципального района Республики Мордовия (далее - соглашение) должна соответствовать следующим требованиям:</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отсутствие статуса иностранного юридического лица,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отсутствие статуса российского юридического лица,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отсутствие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отсутствие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отсутствие статуса иностранного агента в соответствии с Федеральным законом от 14 июля 2022 г. </w:t>
      </w:r>
      <w:r w:rsidR="00BB3480">
        <w:rPr>
          <w:color w:val="22272F"/>
          <w:sz w:val="28"/>
          <w:szCs w:val="28"/>
        </w:rPr>
        <w:t>№</w:t>
      </w:r>
      <w:r w:rsidRPr="00C74279">
        <w:rPr>
          <w:color w:val="22272F"/>
          <w:sz w:val="28"/>
          <w:szCs w:val="28"/>
        </w:rPr>
        <w:t xml:space="preserve"> 255-ФЗ </w:t>
      </w:r>
      <w:r w:rsidR="00BB3480">
        <w:rPr>
          <w:color w:val="22272F"/>
          <w:sz w:val="28"/>
          <w:szCs w:val="28"/>
        </w:rPr>
        <w:t>«</w:t>
      </w:r>
      <w:r w:rsidRPr="00C74279">
        <w:rPr>
          <w:color w:val="22272F"/>
          <w:sz w:val="28"/>
          <w:szCs w:val="28"/>
        </w:rPr>
        <w:t>О контроле за деятельностью лиц, находящихся под иностранным влиянием</w:t>
      </w:r>
      <w:r w:rsidR="00BB3480">
        <w:rPr>
          <w:color w:val="22272F"/>
          <w:sz w:val="28"/>
          <w:szCs w:val="28"/>
        </w:rPr>
        <w:t>»</w:t>
      </w:r>
      <w:r w:rsidRPr="00C74279">
        <w:rPr>
          <w:color w:val="22272F"/>
          <w:sz w:val="28"/>
          <w:szCs w:val="28"/>
        </w:rPr>
        <w:t>;</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lastRenderedPageBreak/>
        <w:t xml:space="preserve">отсутствие у организации фактов получения средств из бюджета </w:t>
      </w:r>
      <w:r w:rsidR="00BB3480">
        <w:rPr>
          <w:color w:val="22272F"/>
          <w:sz w:val="28"/>
          <w:szCs w:val="28"/>
        </w:rPr>
        <w:t>Атяшевского</w:t>
      </w:r>
      <w:r w:rsidRPr="00C74279">
        <w:rPr>
          <w:color w:val="22272F"/>
          <w:sz w:val="28"/>
          <w:szCs w:val="28"/>
        </w:rPr>
        <w:t xml:space="preserve"> муниципального района Республики Мордовия на основании иных нормативных правовых актов </w:t>
      </w:r>
      <w:r w:rsidR="00BB3480">
        <w:rPr>
          <w:color w:val="22272F"/>
          <w:sz w:val="28"/>
          <w:szCs w:val="28"/>
        </w:rPr>
        <w:t>Атяшевского</w:t>
      </w:r>
      <w:r w:rsidRPr="00C74279">
        <w:rPr>
          <w:color w:val="22272F"/>
          <w:sz w:val="28"/>
          <w:szCs w:val="28"/>
        </w:rPr>
        <w:t xml:space="preserve"> муниципального района Республики Мордовия на цели, указанные в пункте 2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отсутствие факта нахождения организации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отсутствие просроченной задолженности по возврату в бюджет </w:t>
      </w:r>
      <w:r w:rsidR="00906553">
        <w:rPr>
          <w:color w:val="22272F"/>
          <w:sz w:val="28"/>
          <w:szCs w:val="28"/>
        </w:rPr>
        <w:t>Атяшевского</w:t>
      </w:r>
      <w:r w:rsidRPr="00C74279">
        <w:rPr>
          <w:color w:val="22272F"/>
          <w:sz w:val="28"/>
          <w:szCs w:val="28"/>
        </w:rPr>
        <w:t xml:space="preserve"> муниципального района Республики Мордовия иных субсидий, бюджетных инвестиций и иной просроченной (неурегулированной) задолженности по денежным обязательствам перед </w:t>
      </w:r>
      <w:r w:rsidR="00906553">
        <w:rPr>
          <w:color w:val="22272F"/>
          <w:sz w:val="28"/>
          <w:szCs w:val="28"/>
        </w:rPr>
        <w:t>Атяшевским</w:t>
      </w:r>
      <w:r w:rsidRPr="00C74279">
        <w:rPr>
          <w:color w:val="22272F"/>
          <w:sz w:val="28"/>
          <w:szCs w:val="28"/>
        </w:rPr>
        <w:t xml:space="preserve"> </w:t>
      </w:r>
      <w:r w:rsidR="00906553">
        <w:rPr>
          <w:color w:val="22272F"/>
          <w:sz w:val="28"/>
          <w:szCs w:val="28"/>
        </w:rPr>
        <w:t xml:space="preserve"> </w:t>
      </w:r>
      <w:r w:rsidRPr="00C74279">
        <w:rPr>
          <w:color w:val="22272F"/>
          <w:sz w:val="28"/>
          <w:szCs w:val="28"/>
        </w:rPr>
        <w:t>муниципальным  районом Республики Мордовия.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15. Дополнительные требования, предъявляемые к участникам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наличие кадрового состава и материально-технической базы, необходимых для достижения результатов предоставления субсидии;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согласие организации на предоставление сведений об имеющемся кадровом составе и материально-технической базе, необходимых для достижения результатов предоставления субсидии (краткие характеристики по каждой позиции: основные средства, нематериальные активы, материально-технические и финансовые ресурсы, кадровый состав организации, квалификация сотрудников).</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16. Администрация в целях подтверждения соответствия участника отбора требованиям, указанным в пункте 14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17. Проверка участника отбора на соответствие треб</w:t>
      </w:r>
      <w:r w:rsidR="00906553">
        <w:rPr>
          <w:color w:val="22272F"/>
          <w:sz w:val="28"/>
          <w:szCs w:val="28"/>
        </w:rPr>
        <w:t xml:space="preserve">ованиям, указанным в пункте 14 </w:t>
      </w:r>
      <w:r w:rsidRPr="00C74279">
        <w:rPr>
          <w:color w:val="22272F"/>
          <w:sz w:val="28"/>
          <w:szCs w:val="28"/>
        </w:rPr>
        <w:t xml:space="preserve">настоящего Порядка, осуществляется автоматически в системе </w:t>
      </w:r>
      <w:r w:rsidR="00906553">
        <w:rPr>
          <w:color w:val="22272F"/>
          <w:sz w:val="28"/>
          <w:szCs w:val="28"/>
        </w:rPr>
        <w:t>«</w:t>
      </w:r>
      <w:r w:rsidRPr="00C74279">
        <w:rPr>
          <w:color w:val="22272F"/>
          <w:sz w:val="28"/>
          <w:szCs w:val="28"/>
        </w:rPr>
        <w:t>Электронный бюджет</w:t>
      </w:r>
      <w:r w:rsidR="00906553">
        <w:rPr>
          <w:color w:val="22272F"/>
          <w:sz w:val="28"/>
          <w:szCs w:val="28"/>
        </w:rPr>
        <w:t>»</w:t>
      </w:r>
      <w:r w:rsidRPr="00C74279">
        <w:rPr>
          <w:color w:val="22272F"/>
          <w:sz w:val="28"/>
          <w:szCs w:val="28"/>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18. Подтверждение соответствия участника отбора требованиям, установленным в пункте 14 настоящего Порядка, в случае отсутствия технической возможности осуществления автоматической проверки в системе </w:t>
      </w:r>
      <w:r w:rsidR="00906553">
        <w:rPr>
          <w:color w:val="22272F"/>
          <w:sz w:val="28"/>
          <w:szCs w:val="28"/>
        </w:rPr>
        <w:t>«</w:t>
      </w:r>
      <w:r w:rsidRPr="00C74279">
        <w:rPr>
          <w:color w:val="22272F"/>
          <w:sz w:val="28"/>
          <w:szCs w:val="28"/>
        </w:rPr>
        <w:t>Электронный бюджет</w:t>
      </w:r>
      <w:r w:rsidR="00906553">
        <w:rPr>
          <w:color w:val="22272F"/>
          <w:sz w:val="28"/>
          <w:szCs w:val="28"/>
        </w:rPr>
        <w:t>»</w:t>
      </w:r>
      <w:r w:rsidRPr="00C74279">
        <w:rPr>
          <w:color w:val="22272F"/>
          <w:sz w:val="28"/>
          <w:szCs w:val="28"/>
        </w:rPr>
        <w:t xml:space="preserve"> производится путем проставления в </w:t>
      </w:r>
      <w:r w:rsidRPr="00C74279">
        <w:rPr>
          <w:color w:val="22272F"/>
          <w:sz w:val="28"/>
          <w:szCs w:val="28"/>
        </w:rPr>
        <w:lastRenderedPageBreak/>
        <w:t xml:space="preserve">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906553">
        <w:rPr>
          <w:color w:val="22272F"/>
          <w:sz w:val="28"/>
          <w:szCs w:val="28"/>
        </w:rPr>
        <w:t>«</w:t>
      </w:r>
      <w:r w:rsidRPr="00C74279">
        <w:rPr>
          <w:color w:val="22272F"/>
          <w:sz w:val="28"/>
          <w:szCs w:val="28"/>
        </w:rPr>
        <w:t>Электронный бюджет</w:t>
      </w:r>
      <w:r w:rsidR="00906553">
        <w:rPr>
          <w:color w:val="22272F"/>
          <w:sz w:val="28"/>
          <w:szCs w:val="28"/>
        </w:rPr>
        <w:t>»</w:t>
      </w:r>
      <w:r w:rsidRPr="00C74279">
        <w:rPr>
          <w:color w:val="22272F"/>
          <w:sz w:val="28"/>
          <w:szCs w:val="28"/>
        </w:rPr>
        <w:t>.</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19. Подтверждение соответствия участника отбора критериям и требованиям, указанным в пунктах 4 и 13 настоящего Порядка, производится участником отбора путем включения в состав заявки электронной (отсканированной) копии действующей редакции устава организации (со всеми внесенными изменениями).</w:t>
      </w:r>
    </w:p>
    <w:p w:rsidR="00C74279" w:rsidRPr="00906553" w:rsidRDefault="00C74279" w:rsidP="00C74279">
      <w:pPr>
        <w:pStyle w:val="s1"/>
        <w:spacing w:before="0" w:beforeAutospacing="0" w:after="0" w:afterAutospacing="0"/>
        <w:ind w:left="567" w:firstLine="709"/>
        <w:jc w:val="both"/>
        <w:rPr>
          <w:b/>
          <w:color w:val="22272F"/>
          <w:sz w:val="28"/>
          <w:szCs w:val="28"/>
        </w:rPr>
      </w:pPr>
      <w:r w:rsidRPr="00906553">
        <w:rPr>
          <w:b/>
          <w:color w:val="22272F"/>
          <w:sz w:val="28"/>
          <w:szCs w:val="28"/>
        </w:rPr>
        <w:t>Глава 3. Порядок формирования и размещения объявления о проведении отбора, внесения изменений в объявление о проведении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20. Объявление о проведении отбора размещается Администрацией не позднее одного календарного дня до дня начала приема заявок после подписания усиленной квалифицированной электронной подписью </w:t>
      </w:r>
      <w:r w:rsidR="00906553">
        <w:rPr>
          <w:color w:val="22272F"/>
          <w:sz w:val="28"/>
          <w:szCs w:val="28"/>
        </w:rPr>
        <w:t>Г</w:t>
      </w:r>
      <w:r w:rsidRPr="00C74279">
        <w:rPr>
          <w:color w:val="22272F"/>
          <w:sz w:val="28"/>
          <w:szCs w:val="28"/>
        </w:rPr>
        <w:t xml:space="preserve">лавы </w:t>
      </w:r>
      <w:r w:rsidR="00906553">
        <w:rPr>
          <w:color w:val="22272F"/>
          <w:sz w:val="28"/>
          <w:szCs w:val="28"/>
        </w:rPr>
        <w:t>Атяшевского</w:t>
      </w:r>
      <w:r w:rsidRPr="00C74279">
        <w:rPr>
          <w:color w:val="22272F"/>
          <w:sz w:val="28"/>
          <w:szCs w:val="28"/>
        </w:rPr>
        <w:t xml:space="preserve"> муниципального района или уполномоченного им лица и публикации на едином портале информации о субсидии.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21. Объявление о проведении отбора формируется в электронной форме посредством заполнения соответствующих экранных форм веб-интерфейса системы </w:t>
      </w:r>
      <w:r w:rsidR="00906553">
        <w:rPr>
          <w:color w:val="22272F"/>
          <w:sz w:val="28"/>
          <w:szCs w:val="28"/>
        </w:rPr>
        <w:t>«</w:t>
      </w:r>
      <w:r w:rsidRPr="00C74279">
        <w:rPr>
          <w:color w:val="22272F"/>
          <w:sz w:val="28"/>
          <w:szCs w:val="28"/>
        </w:rPr>
        <w:t>Электронный бюджет</w:t>
      </w:r>
      <w:r w:rsidR="00906553">
        <w:rPr>
          <w:color w:val="22272F"/>
          <w:sz w:val="28"/>
          <w:szCs w:val="28"/>
        </w:rPr>
        <w:t>»</w:t>
      </w:r>
      <w:r w:rsidRPr="00C74279">
        <w:rPr>
          <w:color w:val="22272F"/>
          <w:sz w:val="28"/>
          <w:szCs w:val="28"/>
        </w:rPr>
        <w:t xml:space="preserve">, подписывается усиленной квалифицированной электронной подписью главы </w:t>
      </w:r>
      <w:r w:rsidR="00906553">
        <w:rPr>
          <w:color w:val="22272F"/>
          <w:sz w:val="28"/>
          <w:szCs w:val="28"/>
        </w:rPr>
        <w:t xml:space="preserve">Атяшевского </w:t>
      </w:r>
      <w:r w:rsidRPr="00C74279">
        <w:rPr>
          <w:color w:val="22272F"/>
          <w:sz w:val="28"/>
          <w:szCs w:val="28"/>
        </w:rPr>
        <w:t>муниципального района, публикуется на едином портале и включает в себя следующую информацию:</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способ проведения отбора в соответствии с пунктом 10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сроки проведения отбора (дата и время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наименование, местонахождение, почтовый адрес, адрес электронной почты, контактный телефон Администрации;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результат предоставления субсидии;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доменное имя и (или) указатели страниц государственной информационной системы в информационно-телекоммуникационной сети </w:t>
      </w:r>
      <w:r w:rsidR="00906553">
        <w:rPr>
          <w:color w:val="22272F"/>
          <w:sz w:val="28"/>
          <w:szCs w:val="28"/>
        </w:rPr>
        <w:t>«</w:t>
      </w:r>
      <w:r w:rsidRPr="00C74279">
        <w:rPr>
          <w:color w:val="22272F"/>
          <w:sz w:val="28"/>
          <w:szCs w:val="28"/>
        </w:rPr>
        <w:t>Интернет</w:t>
      </w:r>
      <w:r w:rsidR="00906553">
        <w:rPr>
          <w:color w:val="22272F"/>
          <w:sz w:val="28"/>
          <w:szCs w:val="28"/>
        </w:rPr>
        <w:t>»</w:t>
      </w:r>
      <w:r w:rsidRPr="00C74279">
        <w:rPr>
          <w:color w:val="22272F"/>
          <w:sz w:val="28"/>
          <w:szCs w:val="28"/>
        </w:rPr>
        <w:t>;</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требования к участникам отбора в соответствии с пунктам 4, 13, 14 и 15 настоящего Порядка и перечню документов, представляемых участниками отбора в соответствии с пунктом 36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категории получателей субсидий, установленные пунктом 4 настоящего Порядка, и критерии оценки, установленные пунктом 54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порядок подачи заявок участниками отбора и требования, предъявляемые к форме и содержанию заявок в соответствии с пунктами 29-35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lastRenderedPageBreak/>
        <w:t>порядок отзыва заявки, порядок ее возврата, определяющий в том числе основания для возврата заявки, порядок внесения изменений в заявку в соответствии с пунктами 37 и 38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правила рассмотрения и оценки заявок, представленных участниками отбора, предусмотренные пунктами 39, 42 - 44, 53 - 55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порядок возврата заявки на доработку в соответствии с пунктами 44 и 46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порядок отклонения заявки, а также информация об основаниях ее отклонения в соответствии с пунктом 44 и 45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порядок оценки заявки в соответствии с пунктами 54 и 55, включающий критерии оценки, сведения, документы и материалы, подтверждающие такую информацию, балл, превышающий пороговое значение,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или неучастии Комиссии в оценке заявок;</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объем распределяемой субсидии в рамках отбора, порядок расчета размера субсидии, правила распределения субсидии по результатам отбора в соответствии с пунктом 58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22 и 23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срок, установленный пунктом 63 настоящего Порядка, в течение которого победитель отбора должен подписать соглашение о предоставлении субсидии (далее - соглашение);</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условия признания победителя отбора уклонившимся от заключения соглашения в соответствии с пунктом 64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сроки размещения протокола подведения итогов отбора на едином портале, а также на официальном сайте Администрации, которые не могут быть позднее 14-го календарного дня, следующего за днем определения победителей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Администрация вправе принять решение о внесении изменений в объявление о проведении отбора не позднее наступления даты окончания приема заявок участников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При внесении изменений в объявление о проведении отбора должны соблюдаться следующие условия: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при внесении изменений в объявление о проведении отбора изменение способа отбора не допускается;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lastRenderedPageBreak/>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w:t>
      </w:r>
      <w:r w:rsidR="00906553">
        <w:rPr>
          <w:color w:val="22272F"/>
          <w:sz w:val="28"/>
          <w:szCs w:val="28"/>
        </w:rPr>
        <w:t>«</w:t>
      </w:r>
      <w:r w:rsidRPr="00C74279">
        <w:rPr>
          <w:color w:val="22272F"/>
          <w:sz w:val="28"/>
          <w:szCs w:val="28"/>
        </w:rPr>
        <w:t>Электронный бюджет</w:t>
      </w:r>
      <w:r w:rsidR="00906553">
        <w:rPr>
          <w:color w:val="22272F"/>
          <w:sz w:val="28"/>
          <w:szCs w:val="28"/>
        </w:rPr>
        <w:t>»</w:t>
      </w:r>
      <w:r w:rsidRPr="00C74279">
        <w:rPr>
          <w:color w:val="22272F"/>
          <w:sz w:val="28"/>
          <w:szCs w:val="28"/>
        </w:rPr>
        <w:t xml:space="preserve"> (при наличии технической возможности).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22.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Администрации не более пяти запросов о разъяснении положений объявления о проведении отбора путем формирования в системе </w:t>
      </w:r>
      <w:r w:rsidR="00906553">
        <w:rPr>
          <w:color w:val="22272F"/>
          <w:sz w:val="28"/>
          <w:szCs w:val="28"/>
        </w:rPr>
        <w:t>«</w:t>
      </w:r>
      <w:r w:rsidRPr="00C74279">
        <w:rPr>
          <w:color w:val="22272F"/>
          <w:sz w:val="28"/>
          <w:szCs w:val="28"/>
        </w:rPr>
        <w:t>Электронный бюджет</w:t>
      </w:r>
      <w:r w:rsidR="00906553">
        <w:rPr>
          <w:color w:val="22272F"/>
          <w:sz w:val="28"/>
          <w:szCs w:val="28"/>
        </w:rPr>
        <w:t>»</w:t>
      </w:r>
      <w:r w:rsidRPr="00C74279">
        <w:rPr>
          <w:color w:val="22272F"/>
          <w:sz w:val="28"/>
          <w:szCs w:val="28"/>
        </w:rPr>
        <w:t xml:space="preserve"> соответствующего запроса.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23. Администрация в ответ на запрос, указанный в пункте 22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w:t>
      </w:r>
      <w:r w:rsidR="00906553">
        <w:rPr>
          <w:color w:val="22272F"/>
          <w:sz w:val="28"/>
          <w:szCs w:val="28"/>
        </w:rPr>
        <w:t>«</w:t>
      </w:r>
      <w:r w:rsidRPr="00C74279">
        <w:rPr>
          <w:color w:val="22272F"/>
          <w:sz w:val="28"/>
          <w:szCs w:val="28"/>
        </w:rPr>
        <w:t>Электронный бюджет</w:t>
      </w:r>
      <w:r w:rsidR="00906553">
        <w:rPr>
          <w:color w:val="22272F"/>
          <w:sz w:val="28"/>
          <w:szCs w:val="28"/>
        </w:rPr>
        <w:t>»</w:t>
      </w:r>
      <w:r w:rsidRPr="00C74279">
        <w:rPr>
          <w:color w:val="22272F"/>
          <w:sz w:val="28"/>
          <w:szCs w:val="28"/>
        </w:rPr>
        <w:t xml:space="preserve"> соответствующего разъяснения. Представленное Администрацией разъяснение положений объявления о проведении отбора не должно изменять суть информации, содержащейся в указанном объявлении.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Доступ к разъяснению, формируемому в системе </w:t>
      </w:r>
      <w:r w:rsidR="00906553">
        <w:rPr>
          <w:color w:val="22272F"/>
          <w:sz w:val="28"/>
          <w:szCs w:val="28"/>
        </w:rPr>
        <w:t>«</w:t>
      </w:r>
      <w:r w:rsidRPr="00C74279">
        <w:rPr>
          <w:color w:val="22272F"/>
          <w:sz w:val="28"/>
          <w:szCs w:val="28"/>
        </w:rPr>
        <w:t>Электронный бюджет</w:t>
      </w:r>
      <w:r w:rsidR="00906553">
        <w:rPr>
          <w:color w:val="22272F"/>
          <w:sz w:val="28"/>
          <w:szCs w:val="28"/>
        </w:rPr>
        <w:t>»</w:t>
      </w:r>
      <w:r w:rsidRPr="00C74279">
        <w:rPr>
          <w:color w:val="22272F"/>
          <w:sz w:val="28"/>
          <w:szCs w:val="28"/>
        </w:rPr>
        <w:t xml:space="preserve"> в соответствии с частью первой настоящего пункта, предоставляется всем участникам отбора.</w:t>
      </w:r>
    </w:p>
    <w:p w:rsidR="00C74279" w:rsidRPr="00906553" w:rsidRDefault="00C74279" w:rsidP="00C74279">
      <w:pPr>
        <w:pStyle w:val="s1"/>
        <w:spacing w:before="0" w:beforeAutospacing="0" w:after="0" w:afterAutospacing="0"/>
        <w:ind w:left="567" w:firstLine="709"/>
        <w:jc w:val="both"/>
        <w:rPr>
          <w:b/>
          <w:color w:val="22272F"/>
          <w:sz w:val="28"/>
          <w:szCs w:val="28"/>
        </w:rPr>
      </w:pPr>
      <w:r w:rsidRPr="00906553">
        <w:rPr>
          <w:b/>
          <w:color w:val="22272F"/>
          <w:sz w:val="28"/>
          <w:szCs w:val="28"/>
        </w:rPr>
        <w:t>Глава 4. Порядок отмены проведения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24. Размещение Администрацией на едином портале объявления об отмене проведения отбора допускается не позднее чем за один рабочий день до даты окончания срока подачи заявок участниками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25. Объявление об отмене отбора формируется в электронной форме посредством заполнения соответствующих экранных форм веб-интерфейса системы </w:t>
      </w:r>
      <w:r w:rsidR="00906553">
        <w:rPr>
          <w:color w:val="22272F"/>
          <w:sz w:val="28"/>
          <w:szCs w:val="28"/>
        </w:rPr>
        <w:t>«</w:t>
      </w:r>
      <w:r w:rsidRPr="00C74279">
        <w:rPr>
          <w:color w:val="22272F"/>
          <w:sz w:val="28"/>
          <w:szCs w:val="28"/>
        </w:rPr>
        <w:t>Электронный бюджет</w:t>
      </w:r>
      <w:r w:rsidR="00906553">
        <w:rPr>
          <w:color w:val="22272F"/>
          <w:sz w:val="28"/>
          <w:szCs w:val="28"/>
        </w:rPr>
        <w:t>»</w:t>
      </w:r>
      <w:r w:rsidRPr="00C74279">
        <w:rPr>
          <w:color w:val="22272F"/>
          <w:sz w:val="28"/>
          <w:szCs w:val="28"/>
        </w:rPr>
        <w:t xml:space="preserve">, подписывается усиленной квалифицированной электронной подписью главы </w:t>
      </w:r>
      <w:r w:rsidR="00906553">
        <w:rPr>
          <w:color w:val="22272F"/>
          <w:sz w:val="28"/>
          <w:szCs w:val="28"/>
        </w:rPr>
        <w:t xml:space="preserve">Атяшевского </w:t>
      </w:r>
      <w:r w:rsidRPr="00C74279">
        <w:rPr>
          <w:color w:val="22272F"/>
          <w:sz w:val="28"/>
          <w:szCs w:val="28"/>
        </w:rPr>
        <w:t>муниципального района или уполномоченного им лица, размещается на едином портале и содержит информацию о причинах отмены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26. Участники отбора, подавшие заявки, информируются об отмене проведения отбора в системе </w:t>
      </w:r>
      <w:r w:rsidR="00906553">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27. Отбор считается отмененным со дня размещения объявления о его отмене на едином портале.</w:t>
      </w:r>
    </w:p>
    <w:p w:rsidR="00C74279" w:rsidRPr="00C74279" w:rsidRDefault="00FC1C8E" w:rsidP="00C74279">
      <w:pPr>
        <w:pStyle w:val="s1"/>
        <w:spacing w:before="0" w:beforeAutospacing="0" w:after="0" w:afterAutospacing="0"/>
        <w:ind w:left="567" w:firstLine="709"/>
        <w:jc w:val="both"/>
        <w:rPr>
          <w:color w:val="22272F"/>
          <w:sz w:val="28"/>
          <w:szCs w:val="28"/>
        </w:rPr>
      </w:pPr>
      <w:r>
        <w:rPr>
          <w:color w:val="22272F"/>
          <w:sz w:val="28"/>
          <w:szCs w:val="28"/>
        </w:rPr>
        <w:t>28. После</w:t>
      </w:r>
      <w:r w:rsidR="00C74279" w:rsidRPr="00C74279">
        <w:rPr>
          <w:color w:val="22272F"/>
          <w:sz w:val="28"/>
          <w:szCs w:val="28"/>
        </w:rPr>
        <w:t xml:space="preserve">окончания предусмотренного пунктом 24 настоящего Порядка допустимого срока размещения объявления об отмене проведения отбора и до заключения соглашения с победителем (победителями) отбора Администрация вправе отменить отбор только в случае возникновения </w:t>
      </w:r>
      <w:r w:rsidR="00C74279" w:rsidRPr="00C74279">
        <w:rPr>
          <w:color w:val="22272F"/>
          <w:sz w:val="28"/>
          <w:szCs w:val="28"/>
        </w:rPr>
        <w:lastRenderedPageBreak/>
        <w:t>обстоятельств непреодолимой силы в соответствии с пунктом 3 статьи 401 Гражданского кодекса Российской Федерации.</w:t>
      </w:r>
    </w:p>
    <w:p w:rsidR="00C74279" w:rsidRPr="00FC1C8E" w:rsidRDefault="00C74279" w:rsidP="00C74279">
      <w:pPr>
        <w:pStyle w:val="s1"/>
        <w:spacing w:before="0" w:beforeAutospacing="0" w:after="0" w:afterAutospacing="0"/>
        <w:ind w:left="567" w:firstLine="709"/>
        <w:jc w:val="both"/>
        <w:rPr>
          <w:b/>
          <w:color w:val="22272F"/>
          <w:sz w:val="28"/>
          <w:szCs w:val="28"/>
        </w:rPr>
      </w:pPr>
      <w:r w:rsidRPr="00FC1C8E">
        <w:rPr>
          <w:b/>
          <w:color w:val="22272F"/>
          <w:sz w:val="28"/>
          <w:szCs w:val="28"/>
        </w:rPr>
        <w:t>Глава 5. Порядок формирования и подачи заявок участниками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29. Заявка подается в соответствии с требованиями и в сроки, указанные в объявлении о проведении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30.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w:t>
      </w:r>
      <w:r w:rsidR="00FC1C8E">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 xml:space="preserve"> и представления в систему </w:t>
      </w:r>
      <w:r w:rsidR="00FC1C8E">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об отборе.</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Фото- и видеоматериалы, включаемые в заявку, должны содержать четкое и контрастное изображение, позволяющее осуществить ознакомление с их содержимым.</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31. Заявка подписывается усиленной квалифицированной электронной подписью руководителя организации, являющейся участником отбора. В случае если заявка и (или) прилагаемые к ней документы (копии документов) подписываются иным лицом, к заявке помимо документов, указанных в пункте 36 настоящего Порядка, должна быть приложена доверенность, удостоверяющая право на их подписание, выданная руководителем организации, являющейся участником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32.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w:t>
      </w:r>
      <w:r w:rsidR="00FC1C8E">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33.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34. Участник отбора вправе подать только одну заявку. В случае подачи участником отбора более одной заявки Администрация в рамках проведения отбора рассматривает заявку, поступившую последней по дате и времени.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35. Заявка должна содержать следующие сведения: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1) информация об участнике отбора, в том числе:</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lastRenderedPageBreak/>
        <w:t>полное и сокращенное наименование участника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основной государственный регистрационный номер участника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идентификационный номер налогоплательщика;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дата и код причины постановки на учет в налоговом органе;</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юридический адрес участника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номер контактного телефона, почтовый адрес и адрес электронной почты для направления юридически значимых сообщений;</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фамилия, имя, отчество (при наличии), идентификационный номер налогоплательщика и должность руководителя организации, являющейся участником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фамилия, имя, отчество (при наличии) и идентификационный номер налогоплательщика лица, в должностные обязанности которого входит ведение бухгалтерского учета организации, являющейся участником отбора, или лица, уполномоченного на ведение бухгалтерского учета указанной организации в рамках договора об оказании услуг (далее - главный бухгалтер) (при наличии);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2) информация и документы, подтверждающие соответствие участника отбора критериям и требованиям, предусмотренным пунктами 4, 13, 14 и 15 настоящего Порядка и требованиям, содержащимся в объявлении о проведении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3) предлагаемые участником отбора значение результата предоставления субсидии и значение запрашиваемого участником отбора размера субсидии, который не может быть выше максимального размера, установленного в объявлении о проведении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4) информация по каждому критерию оценки заявок, указанному в пункте 54 настоящего Порядка, сведения, документы и материалы, подтверждающие информацию по каждому критерию оценки заявок, к которым относятся: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пояснительная записка к заявке, составленная участником отбора в произвольной форме и содержащая информацию об участнике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предварительная смета с планируемым объемом расходов на осуществление деятельности организации, подписанная руководителем организации, являющейся участником отбора, и главным бухгалтером, а в случае отсутствия главного бухгалтера - лицом, исполняющим обязанности главного бухгалтера (далее - предварительная смета расходов);</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5) информация и документы, представляемые при проведении отбора в процессе документооборота: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lastRenderedPageBreak/>
        <w:t xml:space="preserve">подтверждение согласия на публикацию (размещение) в информационно-телекоммуникационной сети </w:t>
      </w:r>
      <w:r w:rsidR="00FC1C8E">
        <w:rPr>
          <w:color w:val="22272F"/>
          <w:sz w:val="28"/>
          <w:szCs w:val="28"/>
        </w:rPr>
        <w:t>«</w:t>
      </w:r>
      <w:r w:rsidRPr="00C74279">
        <w:rPr>
          <w:color w:val="22272F"/>
          <w:sz w:val="28"/>
          <w:szCs w:val="28"/>
        </w:rPr>
        <w:t>Интернет</w:t>
      </w:r>
      <w:r w:rsidR="00FC1C8E">
        <w:rPr>
          <w:color w:val="22272F"/>
          <w:sz w:val="28"/>
          <w:szCs w:val="28"/>
        </w:rPr>
        <w:t>»</w:t>
      </w:r>
      <w:r w:rsidRPr="00C74279">
        <w:rPr>
          <w:color w:val="22272F"/>
          <w:sz w:val="28"/>
          <w:szCs w:val="28"/>
        </w:rPr>
        <w:t xml:space="preserve">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w:t>
      </w:r>
      <w:r w:rsidR="00FC1C8E">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w:t>
      </w:r>
      <w:r w:rsidR="00FC1C8E">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36. Для подтверждения соответствия категориям, критериям и требованиям, установленным 4, 13, 14 и 15 настоящего Порядка, и получения субсидии участник отбора в срок, указанный в объявлении о проведении отбора, представляет в Администрацию с использованием системы </w:t>
      </w:r>
      <w:r w:rsidR="00FC1C8E">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 xml:space="preserve"> электронные копии следующих документов (документов на бумажном носителе, преобразованных в электронную форму путем сканирования):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сведения об имеющемся кадровом составе и материально-технической базе, необходимых для достижения результатов предоставления субсидии;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календарный план деятельности организации, являющейся участником отбора, содержащий мероприятия и график их проведения, подписанный ее руководителем и скрепленный оттиском печати организации;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письмо руководителя организации, являющейся участником отбора, в адрес Администрации об отсутствии факта нахождения организации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процедуре банкротства, а также об отсутствии факта приостановления деятельности организации в порядке, предусмотренном законодательством Российской Федерации;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предварительная смета расходов;</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письмо руководителя организации, являющейся участником отбора, в адрес Администрации, подписанное руководителем организации и главным бухгалтером и скрепленное оттиском печати, с указанием расчетного и (или) корреспондентского счета организации, открытого в российской кредитной организации;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письмо руководителя организации, являющейся участником отбора, в адрес Администрации о предоставлении согласия на публикацию (размещение) в информационно-телекоммуникационной сети </w:t>
      </w:r>
      <w:r w:rsidR="00FC1C8E">
        <w:rPr>
          <w:color w:val="22272F"/>
          <w:sz w:val="28"/>
          <w:szCs w:val="28"/>
        </w:rPr>
        <w:t>«</w:t>
      </w:r>
      <w:r w:rsidRPr="00C74279">
        <w:rPr>
          <w:color w:val="22272F"/>
          <w:sz w:val="28"/>
          <w:szCs w:val="28"/>
        </w:rPr>
        <w:t>Интернет</w:t>
      </w:r>
      <w:r w:rsidR="00FC1C8E">
        <w:rPr>
          <w:color w:val="22272F"/>
          <w:sz w:val="28"/>
          <w:szCs w:val="28"/>
        </w:rPr>
        <w:t>»</w:t>
      </w:r>
      <w:r w:rsidRPr="00C74279">
        <w:rPr>
          <w:color w:val="22272F"/>
          <w:sz w:val="28"/>
          <w:szCs w:val="28"/>
        </w:rPr>
        <w:t xml:space="preserve"> информации об участнике отбора, подаваемой организацией заявки и иной информации об участнике отбора, связанной с отбором, представляемой в соответствии с настоящим Порядком;</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lastRenderedPageBreak/>
        <w:t>дополнительные материалы (копии дипломов, грамот, фотографий, печатных изданий и публикаций в средствах массовой информации, презентации и видеоматериалы, посвященные проведенным мероприятиям) (при наличии).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Участник отбора вправе представить с использованием системы </w:t>
      </w:r>
      <w:r w:rsidR="00FC1C8E">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 xml:space="preserve"> электронные копии следующих документов:</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письмо руководителя организации, являющейся участником отбора, в адрес Администрации об отсутствии фактов получения организацией в календарном году, предшествующем году обращения за предоставлением субсидии, средств из бюджета </w:t>
      </w:r>
      <w:r w:rsidR="00FC1C8E">
        <w:rPr>
          <w:color w:val="22272F"/>
          <w:sz w:val="28"/>
          <w:szCs w:val="28"/>
        </w:rPr>
        <w:t>Атяшевского</w:t>
      </w:r>
      <w:r w:rsidRPr="00C74279">
        <w:rPr>
          <w:color w:val="22272F"/>
          <w:sz w:val="28"/>
          <w:szCs w:val="28"/>
        </w:rPr>
        <w:t xml:space="preserve"> муниципального района Республики Мордовия, на основании иных нормативных правовых актов </w:t>
      </w:r>
      <w:r w:rsidR="00FC1C8E">
        <w:rPr>
          <w:color w:val="22272F"/>
          <w:sz w:val="28"/>
          <w:szCs w:val="28"/>
        </w:rPr>
        <w:t>Атяшевского</w:t>
      </w:r>
      <w:r w:rsidRPr="00C74279">
        <w:rPr>
          <w:color w:val="22272F"/>
          <w:sz w:val="28"/>
          <w:szCs w:val="28"/>
        </w:rPr>
        <w:t xml:space="preserve"> муниципального района Республики Мордовия на цели, указанные в пункте 2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сведения о юридическом лице, содержащиеся в Едином государственном реестре юридических лиц, в форме копии свидетельства о государственной регистрации организации и копии свидетельства о постановке на учет в налоговом органе;</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справку налогового органа, подтверждающую, что у участника отбора на едином налоговом счете на дату подачи заявки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письмо руководителя организации, являющейся участником отбора, в адрес Администрации об отсутствии просроченной задолженности по возврату в бюджет </w:t>
      </w:r>
      <w:r w:rsidR="00FC1C8E">
        <w:rPr>
          <w:color w:val="22272F"/>
          <w:sz w:val="28"/>
          <w:szCs w:val="28"/>
        </w:rPr>
        <w:t>Атяшевского</w:t>
      </w:r>
      <w:r w:rsidRPr="00C74279">
        <w:rPr>
          <w:color w:val="22272F"/>
          <w:sz w:val="28"/>
          <w:szCs w:val="28"/>
        </w:rPr>
        <w:t xml:space="preserve"> муниципального района Республики Мордовия субсидий, бюджетных инвестиций и иной просроченной (неурегулированной) задолженности перед бюджетом </w:t>
      </w:r>
      <w:r w:rsidR="00FC1C8E">
        <w:rPr>
          <w:color w:val="22272F"/>
          <w:sz w:val="28"/>
          <w:szCs w:val="28"/>
        </w:rPr>
        <w:t xml:space="preserve">Атяшевского </w:t>
      </w:r>
      <w:r w:rsidRPr="00C74279">
        <w:rPr>
          <w:color w:val="22272F"/>
          <w:sz w:val="28"/>
          <w:szCs w:val="28"/>
        </w:rPr>
        <w:t>муниципального района Республики Мордовия.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В случае представления участником отбора документов, содержащих сведения, предусмотренные частью второй настоящего пункта, Администрация  не направляет запросы в рамках межведомственного взаимодействия.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Кроме материалов, указанных в части первой настоящего пункта, участник отбора вправе представить дополнительные документы и материалы о деятельности организации в том числе по производству и выпуску средств массовой информации, освещающих социально значимые темы о социально-экономических, общественно-политических и духовных процессах в </w:t>
      </w:r>
      <w:r w:rsidR="00FC1C8E">
        <w:rPr>
          <w:color w:val="22272F"/>
          <w:sz w:val="28"/>
          <w:szCs w:val="28"/>
        </w:rPr>
        <w:t>Атяшевском</w:t>
      </w:r>
      <w:r w:rsidRPr="00C74279">
        <w:rPr>
          <w:color w:val="22272F"/>
          <w:sz w:val="28"/>
          <w:szCs w:val="28"/>
        </w:rPr>
        <w:t xml:space="preserve"> муниципальном районе, включая буклеты, брошюры, фотографии, благодарственные письма и отзывы.</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Документы, включенные в заявку, не должны содержать подчисток, приписок, зачеркнутых слов, исправлений, а также не должны иметь повреждений, наличие которых не позволяет однозначно истолковать их содержание.</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lastRenderedPageBreak/>
        <w:t>В случае если документы на участие в отборе содержат персональные данные, то к ним прилагается в электронном виде согласие субъектов персональных данных на их обработку.</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37. До наступления даты окончания приема заявок участник отбора вправе отозвать поданную им заявку посредством формирования в электронной форме в системе </w:t>
      </w:r>
      <w:r w:rsidR="00FC1C8E">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 xml:space="preserve"> уведомления об отзыве заявки.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38. До дня окончания срока приема заявок участник отбора вправе внести изменения в поданную им заявку посредством формирования в электронной форме в системе </w:t>
      </w:r>
      <w:r w:rsidR="00FC1C8E">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 xml:space="preserve"> уведомления об отзыве заявки и последующего формирования новой заявки в порядке, предусмотренном пунктом 30 настоящего Порядка.</w:t>
      </w:r>
    </w:p>
    <w:p w:rsidR="00C74279" w:rsidRPr="00FC1C8E" w:rsidRDefault="00C74279" w:rsidP="00C74279">
      <w:pPr>
        <w:pStyle w:val="s1"/>
        <w:spacing w:before="0" w:beforeAutospacing="0" w:after="0" w:afterAutospacing="0"/>
        <w:ind w:left="567" w:firstLine="709"/>
        <w:jc w:val="both"/>
        <w:rPr>
          <w:b/>
          <w:color w:val="22272F"/>
          <w:sz w:val="28"/>
          <w:szCs w:val="28"/>
        </w:rPr>
      </w:pPr>
      <w:r w:rsidRPr="00FC1C8E">
        <w:rPr>
          <w:b/>
          <w:color w:val="22272F"/>
          <w:sz w:val="28"/>
          <w:szCs w:val="28"/>
        </w:rPr>
        <w:t>Глава 6. Порядок рассмотрения и оценки заявок, а также определения победителей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39. Рассмотрение и оценка заявок участников отбора проводится в один этап посредством следующих последовательных процедур:</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рассмотрение Комиссией представленных заявок участников отбора на предмет их соответствия установленным требованиям;</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оценка Комиссией заявок участников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40. Не позднее одного рабочего дня, следующего за днем окончания срока подачи заявок, установленного в объявлении о проведении отбора, в системе </w:t>
      </w:r>
      <w:r w:rsidR="00FC1C8E">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 xml:space="preserve"> открывается доступ Администрации, председателю Комиссии к поданным участниками отбора заявкам для их рассмотрения и оценки.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41. Не позднее одного рабочего дня, следующего за днем окончания срока подачи заявок, установленного в объявлении о проведении отбора, Комиссия осуществляет вскрытие поступивших заявок.</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42. Комиссия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получателей субсидий заявках:</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регистрационный номер заявки;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дату и время поступления заявки;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полное наименование участника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адрес юридического лица;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запрашиваемый участником отбора размер субсидии.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43.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w:t>
      </w:r>
      <w:r w:rsidR="00FC1C8E">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 а также размещается на едином портале не позднее рабочего дня, следующего за днем его подписания.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44. В течение пяти рабочих дней, следующих за днем подписания протокола вскрытия заявок, Комиссия осуществляет в форме </w:t>
      </w:r>
      <w:r w:rsidRPr="00C74279">
        <w:rPr>
          <w:color w:val="22272F"/>
          <w:sz w:val="28"/>
          <w:szCs w:val="28"/>
        </w:rPr>
        <w:lastRenderedPageBreak/>
        <w:t>сопоставительного анализа рассмотрение поступивших заявок участников отбора на предмет их соответствия установленным в объявлении о проведении отбора получателей субсидий требованиям.</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Итоги сопоставительного анализа заявок участников отбора оформляются в отношении каждой заявки в виде сводного заключения и рекомендаций о соответствии заявки установленным требованиям и допуске заявки к оценке (надлежащая заявка) или о возврате заявки на доработку либо об отклонении заявки с указанием оснований для отклонения.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Сводное заключение, предусмотренное частью второй настоящего пункта, передается председателем Комиссии в адрес Администрации в день подписания такого заключения членами Комиссии.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Рекомендации Комисии о возврате заявок участникам отбора на доработку принимаются в равной мере ко всем участникам отбора при рассмотрении заявок, в которых выявлены основания для их возврата на доработку, предусмотренные пунктом 46 настоящего Порядка,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Заявка отклоняется в случае наличия оснований для отклонения заявки, предусмотренных пунктом 45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45. На стадии рассмотрения заявки основанием для ее отклонения является: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несоответствие участника отбора требованиям, указанным в объявлении о проведении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непредставление (представление не в полном объеме) документов, указанных в объявлении о проведении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несоответствие представленных участником отбора документов и (или) заявки требованиям, установленным в объявлении о проведении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недостоверность информации, содержащейся в документах, представленных в составе заявки;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подача участником отбора заявки после даты и (или) времени, определенных для подачи заявок.</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46. На стадии рассмотрения заявки основанием для возврата заявки на доработку является: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несоответствие представленных электронных копий документов и материалов, включенных в состав заявки, требованиям, установленным в объявлении о проведении отбора в соответствии с пунктом 30 настоящего Порядка;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lastRenderedPageBreak/>
        <w:t>представление невозможных к прочтению электронных копий документов и материалов, включенных в состав заявки.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47. Участник отбора, заявка которого возвращена на доработку, в течение трех рабочих дней, следующих после дня получения заявки на доработку, должен направить посредством системы </w:t>
      </w:r>
      <w:r w:rsidR="00FC1C8E">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 xml:space="preserve"> скорректированную заявку.</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При внесении изменений в заявку на этапе рассмотрения заявок не допускается изменение информации и документов по указанным в объявлении об отборе критериям оценки заявок, по которым участнику отбора присваивается итоговое количество баллов.</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48. В случае если участником отбора, получившим заявку на доработку, не будет выполнено требование, установленное пунктом 47 настоящего Порядка, информация о том, что участником отбора в установленный срок не была представлена доработанная заявка, включается в протокол рассмотрения заявок.</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49.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об отклонении его заявки с указанием оснований для отклонения, а также информацию о том, что участником не была представлена доработанная заявка в установленный срок (при необходимости).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50. Протокол рассмотрения заявок автоматически формируется на едином портале на основании сопоставительного анализа заявок участников отбора и подписывается усиленной квалифицированной электронной подписью Председателя Комиссии в системе </w:t>
      </w:r>
      <w:r w:rsidR="00FC1C8E">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 а также размещается на едином портале не позднее рабочего дня, следующего за днем его подписания.</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Внесение изменений в протокол рассмотрения заявок осуществляется не позднее 10 календарных дней со дня подписания первой версии данного протокола путем формирования новой версии указанного протокола с указанием причин внесения изменений.</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51.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Администрацией, Комиссией осуществляется запрос у участника отбора разъяснения в отношении документов и информации с использованием системы </w:t>
      </w:r>
      <w:r w:rsidR="00FC1C8E">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 направляемый при необходимости в равной мере всем участникам отбора.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В запросе, указанном в части первой настоящего пункта, Администрацией, Комиссией устанавливается срок представления участником отбора разъяснения в отношении документов и информации, </w:t>
      </w:r>
      <w:r w:rsidRPr="00C74279">
        <w:rPr>
          <w:color w:val="22272F"/>
          <w:sz w:val="28"/>
          <w:szCs w:val="28"/>
        </w:rPr>
        <w:lastRenderedPageBreak/>
        <w:t>который должен составлять не менее двух рабочих дней со дня, следующего за днем размещения соответствующего запроса.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Участник отбора формирует и представляет в систему </w:t>
      </w:r>
      <w:r w:rsidR="00FC1C8E">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 xml:space="preserve"> информацию и документы, запрашиваемые в соответствии с частью первой настоящего пункта, в сроки, установленные соответствующим запросом с учетом положений части второй настоящего пункта.</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В случае если участник отбора в ответ на запрос, указанный в части первой настоящего пункта, не представил запрашиваемые документы и информацию в срок, установленный соответствующим запросом с учетом положений части второй настоящего пункта, информация об этом включается в протокол рассмотрения заявок, предусмотренный пунктом 50 настоящих Правил.</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52. Отбор признается несостоявшимся в следующих случаях:</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по окончании срока подачи заявок не подано ни одной заявки;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по результатам рассмотрения заявок отклонены все заявки.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 xml:space="preserve">53. В течение пяти рабочих дней, следующих за днем подписания в системе </w:t>
      </w:r>
      <w:r w:rsidR="00FC1C8E">
        <w:rPr>
          <w:color w:val="22272F"/>
          <w:sz w:val="28"/>
          <w:szCs w:val="28"/>
        </w:rPr>
        <w:t>«</w:t>
      </w:r>
      <w:r w:rsidRPr="00C74279">
        <w:rPr>
          <w:color w:val="22272F"/>
          <w:sz w:val="28"/>
          <w:szCs w:val="28"/>
        </w:rPr>
        <w:t>Электронный бюджет</w:t>
      </w:r>
      <w:r w:rsidR="00FC1C8E">
        <w:rPr>
          <w:color w:val="22272F"/>
          <w:sz w:val="28"/>
          <w:szCs w:val="28"/>
        </w:rPr>
        <w:t>»</w:t>
      </w:r>
      <w:r w:rsidRPr="00C74279">
        <w:rPr>
          <w:color w:val="22272F"/>
          <w:sz w:val="28"/>
          <w:szCs w:val="28"/>
        </w:rPr>
        <w:t xml:space="preserve"> протокола рассмотрения заявок, Комиссией проводится оценка заявок по критериям оценки заявок, указанным в пункте 54 настоящего Порядка (далее - критерии оценки).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54. Комиссия оценивает заявки, допущенные к оценке, исходя из наилучших условий достижения результатов предоставления субсидий по следующим критериям оценки: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актуальность и социальная значимость деятельности;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логическая связанность заявки и реализуемость предлагаемых условий достижения результата, соответствие мероприятий ожидаемым результатам;</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соотношение планируемых расходов на осуществление деятельности и ее ожидаемых результатов, измеримость и достижимость таких результатов;</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устойчивость деятельности (организационная, финансовая устойчивость и перспективы продолжения и развития деятельности).</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Сумма величин значимости всех применяемых критериев оценки составляет 100 процентов.</w:t>
      </w:r>
    </w:p>
    <w:p w:rsidR="00C74279"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Начисление баллов по критериям оценки осуществляется с использованием 100-балльной шкалы оценки. Критерии оцениваются каждым членом Комиссии в конкретных значениях баллов по каждому критерию оценки: 20, 40, 60, 80, 100.</w:t>
      </w:r>
    </w:p>
    <w:p w:rsidR="00E6418F" w:rsidRPr="00C74279" w:rsidRDefault="00C74279" w:rsidP="00C74279">
      <w:pPr>
        <w:pStyle w:val="s1"/>
        <w:spacing w:before="0" w:beforeAutospacing="0" w:after="0" w:afterAutospacing="0"/>
        <w:ind w:left="567" w:firstLine="709"/>
        <w:jc w:val="both"/>
        <w:rPr>
          <w:color w:val="22272F"/>
          <w:sz w:val="28"/>
          <w:szCs w:val="28"/>
        </w:rPr>
      </w:pPr>
      <w:r w:rsidRPr="00C74279">
        <w:rPr>
          <w:color w:val="22272F"/>
          <w:sz w:val="28"/>
          <w:szCs w:val="28"/>
        </w:rPr>
        <w:t>Условия, необходимые для получения определенного количества баллов, а также уровень значимости таких условий при оценке по критерию:</w:t>
      </w:r>
    </w:p>
    <w:tbl>
      <w:tblPr>
        <w:tblW w:w="9236" w:type="dxa"/>
        <w:tblInd w:w="641" w:type="dxa"/>
        <w:tblCellMar>
          <w:top w:w="15" w:type="dxa"/>
          <w:left w:w="15" w:type="dxa"/>
          <w:bottom w:w="15" w:type="dxa"/>
          <w:right w:w="15" w:type="dxa"/>
        </w:tblCellMar>
        <w:tblLook w:val="04A0" w:firstRow="1" w:lastRow="0" w:firstColumn="1" w:lastColumn="0" w:noHBand="0" w:noVBand="1"/>
      </w:tblPr>
      <w:tblGrid>
        <w:gridCol w:w="641"/>
        <w:gridCol w:w="2135"/>
        <w:gridCol w:w="2694"/>
        <w:gridCol w:w="1275"/>
        <w:gridCol w:w="2491"/>
      </w:tblGrid>
      <w:tr w:rsidR="00D2498C" w:rsidTr="00C74279">
        <w:tc>
          <w:tcPr>
            <w:tcW w:w="64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jc w:val="center"/>
            </w:pPr>
            <w:r w:rsidRPr="00C74279">
              <w:t>N п/п</w:t>
            </w:r>
          </w:p>
        </w:tc>
        <w:tc>
          <w:tcPr>
            <w:tcW w:w="2135"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jc w:val="center"/>
            </w:pPr>
            <w:r w:rsidRPr="00C74279">
              <w:t>Наименование критерия оценки</w:t>
            </w:r>
          </w:p>
        </w:tc>
        <w:tc>
          <w:tcPr>
            <w:tcW w:w="2694"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jc w:val="center"/>
            </w:pPr>
            <w:r w:rsidRPr="00C74279">
              <w:t>Описание критерия оценки</w:t>
            </w:r>
          </w:p>
        </w:tc>
        <w:tc>
          <w:tcPr>
            <w:tcW w:w="1275"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jc w:val="center"/>
            </w:pPr>
            <w:r w:rsidRPr="00C74279">
              <w:t>Величина значимости критерия</w:t>
            </w: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jc w:val="center"/>
            </w:pPr>
            <w:r w:rsidRPr="00C74279">
              <w:t>Шкалы оценки по критерию</w:t>
            </w:r>
          </w:p>
        </w:tc>
      </w:tr>
      <w:tr w:rsidR="00D2498C" w:rsidTr="00C74279">
        <w:trPr>
          <w:trHeight w:val="240"/>
        </w:trPr>
        <w:tc>
          <w:tcPr>
            <w:tcW w:w="641" w:type="dxa"/>
            <w:vMerge w:val="restart"/>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jc w:val="center"/>
            </w:pPr>
            <w:r w:rsidRPr="00C74279">
              <w:lastRenderedPageBreak/>
              <w:t>1.</w:t>
            </w:r>
          </w:p>
        </w:tc>
        <w:tc>
          <w:tcPr>
            <w:tcW w:w="2135" w:type="dxa"/>
            <w:vMerge w:val="restart"/>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Актуальность и социальная значимость деятельности</w:t>
            </w:r>
          </w:p>
        </w:tc>
        <w:tc>
          <w:tcPr>
            <w:tcW w:w="2694" w:type="dxa"/>
            <w:vMerge w:val="restart"/>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обоснование востребованности деятельности участника отбора</w:t>
            </w:r>
          </w:p>
        </w:tc>
        <w:tc>
          <w:tcPr>
            <w:tcW w:w="1275" w:type="dxa"/>
            <w:vMerge w:val="restart"/>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jc w:val="center"/>
            </w:pPr>
            <w:r w:rsidRPr="00C74279">
              <w:t>0,25</w:t>
            </w: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актуальность и социальная значимость деятельности убедительно доказаны (описание деятельности аргументировано и подкреплено конкретными количественными и (или) качественными показателями; мероприятия календарного плана деятельности организации соответствуют целям предоставления субсидии) - 100</w:t>
            </w:r>
          </w:p>
        </w:tc>
      </w:tr>
      <w:tr w:rsidR="00D2498C" w:rsidTr="00C742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13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актуальность и социальная значимость деятельности в целом доказаны, однако имеются недостатки, заключающиеся в отсутствии достаточной информации, детально раскрывающей содержание, - 80</w:t>
            </w:r>
          </w:p>
        </w:tc>
      </w:tr>
      <w:tr w:rsidR="00D2498C" w:rsidTr="00C742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13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актуальность и социальная значимость деятельности доказаны недостаточно убедительно - 60</w:t>
            </w:r>
          </w:p>
        </w:tc>
      </w:tr>
      <w:tr w:rsidR="00D2498C" w:rsidTr="00C742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13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актуальность и социальная значимость деятельности слабо доказана и практически не аргументирована - 40</w:t>
            </w:r>
          </w:p>
        </w:tc>
      </w:tr>
      <w:tr w:rsidR="00D2498C" w:rsidTr="00C742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13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актуальность и социальная значимость деятельности не доказаны - 20</w:t>
            </w:r>
          </w:p>
        </w:tc>
      </w:tr>
      <w:tr w:rsidR="00D2498C" w:rsidTr="00C74279">
        <w:trPr>
          <w:trHeight w:val="240"/>
        </w:trPr>
        <w:tc>
          <w:tcPr>
            <w:tcW w:w="641" w:type="dxa"/>
            <w:vMerge w:val="restart"/>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jc w:val="center"/>
            </w:pPr>
            <w:r w:rsidRPr="00C74279">
              <w:t>2.</w:t>
            </w:r>
          </w:p>
        </w:tc>
        <w:tc>
          <w:tcPr>
            <w:tcW w:w="2135" w:type="dxa"/>
            <w:vMerge w:val="restart"/>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 xml:space="preserve">Логическая связанность заявки и реализуемость предлагаемых условий достижения </w:t>
            </w:r>
            <w:r w:rsidRPr="00C74279">
              <w:lastRenderedPageBreak/>
              <w:t>результата, соответствие мероприятий ожидаемым результатам</w:t>
            </w:r>
          </w:p>
        </w:tc>
        <w:tc>
          <w:tcPr>
            <w:tcW w:w="2694" w:type="dxa"/>
            <w:vMerge w:val="restart"/>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lastRenderedPageBreak/>
              <w:t>оценивает внутреннюю согласованность заявки и обоснованность предложенного пути достижения заявленного результата</w:t>
            </w:r>
          </w:p>
        </w:tc>
        <w:tc>
          <w:tcPr>
            <w:tcW w:w="1275" w:type="dxa"/>
            <w:vMerge w:val="restart"/>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jc w:val="center"/>
            </w:pPr>
            <w:r w:rsidRPr="00C74279">
              <w:t>0,25</w:t>
            </w: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 xml:space="preserve">заявка полностью соответствует данному критерию (все разделы заявки логически взаимосвязаны, календарный план </w:t>
            </w:r>
            <w:r w:rsidRPr="00C74279">
              <w:lastRenderedPageBreak/>
              <w:t>деятельности организации хорошо структурирован, детализирован и содержит описание конкретных мероприятий) - 100</w:t>
            </w:r>
          </w:p>
        </w:tc>
      </w:tr>
      <w:tr w:rsidR="00D2498C" w:rsidTr="00C742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13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по данному критерию заявка в целом проработана, однако имеются недостатки, заключающиеся в отсутствии достаточной информации, детально раскрывающей содержание, и несущественные смысловые несоответствия, нарушающие внутреннюю целостность, - 80</w:t>
            </w:r>
          </w:p>
        </w:tc>
      </w:tr>
      <w:tr w:rsidR="00D2498C" w:rsidTr="00C742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13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по данному критерию заявка проработана недостаточно (описание общих направлений деятельности, имеются устранимые нарушения логической связи) - 60</w:t>
            </w:r>
          </w:p>
        </w:tc>
      </w:tr>
      <w:tr w:rsidR="00D2498C" w:rsidTr="00C742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13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по данному критерию заявка слабо проработана (существенные ошибки в постановке целей, задач, описании мероприятий, результатов деятельности) - 40</w:t>
            </w:r>
          </w:p>
        </w:tc>
      </w:tr>
      <w:tr w:rsidR="00D2498C" w:rsidTr="00C742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13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заявка не соответствует данному критерию - 20</w:t>
            </w:r>
          </w:p>
        </w:tc>
      </w:tr>
      <w:tr w:rsidR="00D2498C" w:rsidTr="00C74279">
        <w:trPr>
          <w:trHeight w:val="240"/>
        </w:trPr>
        <w:tc>
          <w:tcPr>
            <w:tcW w:w="641" w:type="dxa"/>
            <w:vMerge w:val="restart"/>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jc w:val="center"/>
            </w:pPr>
            <w:r w:rsidRPr="00C74279">
              <w:t>3.</w:t>
            </w:r>
          </w:p>
        </w:tc>
        <w:tc>
          <w:tcPr>
            <w:tcW w:w="2135" w:type="dxa"/>
            <w:vMerge w:val="restart"/>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 xml:space="preserve">Соотношение планируемых расходов на осуществление деятельности и ее ожидаемых результатов, измеримость и достижимость </w:t>
            </w:r>
            <w:r w:rsidRPr="00C74279">
              <w:lastRenderedPageBreak/>
              <w:t>таких результатов</w:t>
            </w:r>
          </w:p>
        </w:tc>
        <w:tc>
          <w:tcPr>
            <w:tcW w:w="2694" w:type="dxa"/>
            <w:vMerge w:val="restart"/>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lastRenderedPageBreak/>
              <w:t xml:space="preserve">обоснование эффективности использования запрашиваемых финансовых ресурсов в контексте их соответствие планируемым результатам, </w:t>
            </w:r>
            <w:r w:rsidRPr="00C74279">
              <w:lastRenderedPageBreak/>
              <w:t>измеримость и реальность достижения этих результатов</w:t>
            </w:r>
          </w:p>
        </w:tc>
        <w:tc>
          <w:tcPr>
            <w:tcW w:w="1275" w:type="dxa"/>
            <w:vMerge w:val="restart"/>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jc w:val="center"/>
            </w:pPr>
            <w:r w:rsidRPr="00C74279">
              <w:lastRenderedPageBreak/>
              <w:t>0,25</w:t>
            </w: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 xml:space="preserve">заявка полностью соответствует данному критерию (изложены ожидаемые результаты деятельности, их достижение за общую сумму предполагаемых расходов на реализацию </w:t>
            </w:r>
            <w:r w:rsidRPr="00C74279">
              <w:lastRenderedPageBreak/>
              <w:t>деятельности соразмерно и обоснованно) - 100</w:t>
            </w:r>
          </w:p>
        </w:tc>
      </w:tr>
      <w:tr w:rsidR="00D2498C" w:rsidTr="00C742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13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по данному критерию заявка в целом проработана, однако имеются незначительные недостатки, заключающиеся в наличии замечаний в части измеримости и достижимости результатов - 80</w:t>
            </w:r>
          </w:p>
        </w:tc>
      </w:tr>
      <w:tr w:rsidR="00D2498C" w:rsidTr="00C742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13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по данному критерию заявка проработана недостаточно (в заявке изложены ожидаемые результаты деятельности, но они не полностью соответствуют критериям измеримости и достижимости; запланированные результаты могут быть достигнуты при меньших затратах) - 60</w:t>
            </w:r>
          </w:p>
        </w:tc>
      </w:tr>
      <w:tr w:rsidR="00D2498C" w:rsidTr="00C742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13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по данному критерию заявка слабо проработана (ожидаемые результаты деятельности изложены неконкретно; предполагаемые затраты на достижение результатов деятельности явно завышены; описанная в заявке деятельность является, по сути, предпринимательской; имеются другие серьезные замечания) - 40</w:t>
            </w:r>
          </w:p>
        </w:tc>
      </w:tr>
      <w:tr w:rsidR="00D2498C" w:rsidTr="00C742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13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заявка не соответствует данному критерию - 20</w:t>
            </w:r>
          </w:p>
        </w:tc>
      </w:tr>
      <w:tr w:rsidR="00D2498C" w:rsidTr="00C74279">
        <w:trPr>
          <w:trHeight w:val="240"/>
        </w:trPr>
        <w:tc>
          <w:tcPr>
            <w:tcW w:w="641" w:type="dxa"/>
            <w:vMerge w:val="restart"/>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jc w:val="center"/>
            </w:pPr>
            <w:r w:rsidRPr="00C74279">
              <w:t>4.</w:t>
            </w:r>
          </w:p>
        </w:tc>
        <w:tc>
          <w:tcPr>
            <w:tcW w:w="2135" w:type="dxa"/>
            <w:vMerge w:val="restart"/>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 xml:space="preserve">Устойчивость деятельности (организационная, </w:t>
            </w:r>
            <w:r w:rsidRPr="00C74279">
              <w:lastRenderedPageBreak/>
              <w:t>финансовая устойчивость и перспективы продолжения и развития деятельности)</w:t>
            </w:r>
          </w:p>
        </w:tc>
        <w:tc>
          <w:tcPr>
            <w:tcW w:w="2694" w:type="dxa"/>
            <w:vMerge w:val="restart"/>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lastRenderedPageBreak/>
              <w:t xml:space="preserve">оценивает способность организации к долгосрочному </w:t>
            </w:r>
            <w:r w:rsidRPr="00C74279">
              <w:lastRenderedPageBreak/>
              <w:t>функционированию и последующему развитию деятельности</w:t>
            </w:r>
          </w:p>
        </w:tc>
        <w:tc>
          <w:tcPr>
            <w:tcW w:w="1275" w:type="dxa"/>
            <w:vMerge w:val="restart"/>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jc w:val="center"/>
            </w:pPr>
            <w:r w:rsidRPr="00C74279">
              <w:lastRenderedPageBreak/>
              <w:t>0,25</w:t>
            </w: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 xml:space="preserve">заявка полностью соответствует данному критерию (отражено </w:t>
            </w:r>
            <w:r w:rsidRPr="00C74279">
              <w:lastRenderedPageBreak/>
              <w:t>четкое описание расходов и источников финансирования, доступность финансовой отчетности, изложен опыт реализации проектов по соответствующему направлению, имеются публикации в средствах массовой информации и информационно-телекоммуникационной сети "Интернет" о деятельности организации, деятельность полностью обеспечена сотрудниками) - 100</w:t>
            </w:r>
          </w:p>
        </w:tc>
      </w:tr>
      <w:tr w:rsidR="00D2498C" w:rsidTr="00C742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13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по данному критерию заявка в целом проработана, однако имеются незначительные недостатки, заключающиеся в отсутствии достаточной информации, детально раскрывающей содержание, - 80</w:t>
            </w:r>
          </w:p>
        </w:tc>
      </w:tr>
      <w:tr w:rsidR="00D2498C" w:rsidTr="00C742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13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по данному критерию заявка проработана недостаточно - 60</w:t>
            </w:r>
          </w:p>
        </w:tc>
      </w:tr>
      <w:tr w:rsidR="00D2498C" w:rsidTr="00C742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13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по данному критерию заявка слабо проработана - 40</w:t>
            </w:r>
          </w:p>
        </w:tc>
      </w:tr>
      <w:tr w:rsidR="00D2498C" w:rsidTr="00C742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13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D2498C" w:rsidRPr="00C74279" w:rsidRDefault="00D2498C" w:rsidP="00C74279">
            <w:pPr>
              <w:ind w:firstLine="0"/>
              <w:rPr>
                <w:rFonts w:ascii="Times New Roman" w:hAnsi="Times New Roman" w:cs="Times New Roman"/>
              </w:rPr>
            </w:pPr>
          </w:p>
        </w:tc>
        <w:tc>
          <w:tcPr>
            <w:tcW w:w="2491" w:type="dxa"/>
            <w:tcBorders>
              <w:top w:val="single" w:sz="6" w:space="0" w:color="000000"/>
              <w:left w:val="single" w:sz="6" w:space="0" w:color="000000"/>
              <w:bottom w:val="single" w:sz="6" w:space="0" w:color="000000"/>
              <w:right w:val="single" w:sz="6" w:space="0" w:color="000000"/>
            </w:tcBorders>
            <w:hideMark/>
          </w:tcPr>
          <w:p w:rsidR="00D2498C" w:rsidRPr="00C74279" w:rsidRDefault="00D2498C" w:rsidP="00C74279">
            <w:pPr>
              <w:pStyle w:val="s1"/>
              <w:spacing w:before="0" w:beforeAutospacing="0" w:after="0" w:afterAutospacing="0"/>
            </w:pPr>
            <w:r w:rsidRPr="00C74279">
              <w:t>заявка не соответствует данному критерию - 20</w:t>
            </w:r>
          </w:p>
        </w:tc>
      </w:tr>
    </w:tbl>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55. По результатам оценки членами Комиссии заявок Комиссия подсчитывает итоговые баллы в отношении рассмотренных заявок.</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Итоговый балл, предусмотренный частью первой настоящего пункта, определяется как отношение суммы средних арифметических значений баллов по каждому критерию оценки, присвоенных заявке, к общему количеству критериев оценки. При этом среднее арифметическое значение баллов по критерию оценки определяется путем суммирования баллов, присвоенных каждым членов Комиссии, и последующего деления на </w:t>
      </w:r>
      <w:r w:rsidRPr="00C74279">
        <w:rPr>
          <w:rFonts w:ascii="Times New Roman" w:hAnsi="Times New Roman" w:cs="Times New Roman"/>
          <w:bCs/>
          <w:sz w:val="28"/>
          <w:szCs w:val="28"/>
          <w:shd w:val="clear" w:color="auto" w:fill="FFFFFF"/>
        </w:rPr>
        <w:lastRenderedPageBreak/>
        <w:t>количество таких членов.</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Участникам отбора, заявки которых получили итоговый балл, превышающий пороговое значение 80, присваиваются порядковые номера в перечне организаций на получение субсидии в зависимости от полученного итогового балла (от большего к меньшему). В случае равенства итоговых баллов, полученных заявками нескольких участником отбора, меньший порядковый номер присваивается заявке, поданной ранее.</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В качестве лидеров оценки определяются организации - участники отбора, заявки которых получили два наибольших значения итогового балла и порядковые номера один и два в перечне организаций на получение субсидии.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Победителем отбора признается организация - участник отбора, заявке которой присвоено наибольшее значение итогового балла и порядковый номер один в перечне организаций на получение субсидии (далее - организация).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В случае если участие в отборе принял один участник, а равно если к участию в конкурсе допущен один участник, то данная организация имеет право на получение субсидии, если итоговый балл, присвоенный заявке данного участника отбора, превышает пороговое значение 80. Субсидия в указанном случае предоставляется организации в пределах бюджетных ассигнований и лимитов бюджетных обязательств, утвержденных и доведенных Администрации на цели, установленные пунктом 3 настоящего Порядка, а также в пределах суммы, указанной участником отбора в предварительной смете расходов.</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56. В целях завершения отбора и определения победителей отбора формируется протокол подведения итогов отбора, который подлежит размещению на едином портале не позднее одного рабочего дня, следующего за днем его подписания.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Протокол, указанный в части первой настоящего пункта, должен содержать следующую информацию:</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список присутствующих на заседании Комиссии членов комиссии;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дату, время и место проведения рассмотрения заявок;</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дату, время и место оценки заявок;</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информацию об участниках отбора, заявки которых были рассмотрены;</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 с указанием итогового балла, полученного каждой заявкой;</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наименование организаций, признанных победителями отбора, с которыми заключается соглашение;</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lastRenderedPageBreak/>
        <w:t>рекомендуемый размер субсидий в отношении каждой организации, признанной победителем отбора, в пределах бюджетных ассигнований и лимитов бюджетных обязательств, утвержденных и доведенных Администрации на цели, установленные пунктом 3 настоящего Порядка.</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57. При указании в протоколе подведения итогов отбора размера субсидии, предусмотренной для предоставления участнику отбора в соответствии с пунктом 56 настоящего Порядка, в случае несоответствия запрашиваемого им размера субсидии порядку расчета размера субсидии, установленного пунктом 58 настоящего Порядка, Администрация обязана скорректировать размер субсидии, предусмотренной для предоставления такому участнику отбора, но не выше размера, указанного им в заявке.</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58. Объем бюджетных ассигнований и лимитов бюджетных обязательств, утвержденных и доведенных Администрации на цели, установленные пунктом 2 настоящего Порядка, распределяется Комиссией между организациями, признанными победителями отбора, пропорционально среднему арифметическому среднего значения баллов, по следующей формуле:</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 , где</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Vi - объем средств, предоставляемых организации, признанной победителем отбора;</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Si - значение итогового балла, полученное заявкой организации, признанной победителем отбора, превышающее пороговое значение, установленное в части третьей пункта 56 настоящего Порядка;</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 S - сумма итоговых баллов, превышающих пороговое значение, установленное в части третьей пункта 55 настоящего Порядка, набранных всеми организациями, признанными победителями отбора.</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W - объем бюджетных ассигнований и лимитов бюджетных обязательств, утвержденных и доведенных Администрации на цели, установленные пунктом 2 настоящего Порядка.</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59.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Комиссии в системе </w:t>
      </w:r>
      <w:r w:rsidR="00FC1C8E">
        <w:rPr>
          <w:rFonts w:ascii="Times New Roman" w:hAnsi="Times New Roman" w:cs="Times New Roman"/>
          <w:bCs/>
          <w:sz w:val="28"/>
          <w:szCs w:val="28"/>
          <w:shd w:val="clear" w:color="auto" w:fill="FFFFFF"/>
        </w:rPr>
        <w:t>«</w:t>
      </w:r>
      <w:r w:rsidRPr="00C74279">
        <w:rPr>
          <w:rFonts w:ascii="Times New Roman" w:hAnsi="Times New Roman" w:cs="Times New Roman"/>
          <w:bCs/>
          <w:sz w:val="28"/>
          <w:szCs w:val="28"/>
          <w:shd w:val="clear" w:color="auto" w:fill="FFFFFF"/>
        </w:rPr>
        <w:t>Электронный бюджет</w:t>
      </w:r>
      <w:r w:rsidR="00FC1C8E">
        <w:rPr>
          <w:rFonts w:ascii="Times New Roman" w:hAnsi="Times New Roman" w:cs="Times New Roman"/>
          <w:bCs/>
          <w:sz w:val="28"/>
          <w:szCs w:val="28"/>
          <w:shd w:val="clear" w:color="auto" w:fill="FFFFFF"/>
        </w:rPr>
        <w:t>»</w:t>
      </w:r>
      <w:r w:rsidRPr="00C74279">
        <w:rPr>
          <w:rFonts w:ascii="Times New Roman" w:hAnsi="Times New Roman" w:cs="Times New Roman"/>
          <w:bCs/>
          <w:sz w:val="28"/>
          <w:szCs w:val="28"/>
          <w:shd w:val="clear" w:color="auto" w:fill="FFFFFF"/>
        </w:rPr>
        <w:t xml:space="preserve"> (при наличии технической возможности), а также размещается на едином портале и на официальном сайте органов местного самоуправления не позднее рабочего дня, следующего за днем его подписания.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Внесение изменений в протокол подведения итогов отбора осуществляется не позднее 10 календарных дней со дня подписания первой версии данного протокола путем формирования новой версии указанного протокола с указанием причин внесения изменений.</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60. В течение пяти рабочих дней, следующих за днем подписания протокола подведения итогов от</w:t>
      </w:r>
      <w:r w:rsidR="00FC1C8E">
        <w:rPr>
          <w:rFonts w:ascii="Times New Roman" w:hAnsi="Times New Roman" w:cs="Times New Roman"/>
          <w:bCs/>
          <w:sz w:val="28"/>
          <w:szCs w:val="28"/>
          <w:shd w:val="clear" w:color="auto" w:fill="FFFFFF"/>
        </w:rPr>
        <w:t xml:space="preserve">бора, Администрация </w:t>
      </w:r>
      <w:r w:rsidRPr="00C74279">
        <w:rPr>
          <w:rFonts w:ascii="Times New Roman" w:hAnsi="Times New Roman" w:cs="Times New Roman"/>
          <w:bCs/>
          <w:sz w:val="28"/>
          <w:szCs w:val="28"/>
          <w:shd w:val="clear" w:color="auto" w:fill="FFFFFF"/>
        </w:rPr>
        <w:t>с учетом содержания протокола принимает решение о предоставлении субсидий и (или) об отказе в предоставлении субсидий.</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lastRenderedPageBreak/>
        <w:t>Решение о предоставлении субсидий оформляется постановлением Администрации об утверждении распределения субсидий.</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Решение об отказе в предоставлении субсидии оформляется постановлением Администрации об отказе в предоставлении субсидий.</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Условиями предоставления субсидии является соответствие организации по состоянию на день подачи заявки критериям и требованиям, установленным пунктами 4, 13, 14 и 15 настоящего Порядка.</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Основаниями для отказа в предоставлении субсидий являются: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несоответствие представленных организацией документов требованиям, определенным настоящим Порядком, или непредставление (представление не в полном объеме) указанных документов;</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установление факта недостоверности представленной организацией информации;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непризнание Комиссией участников отбора победителями отбора.</w:t>
      </w:r>
    </w:p>
    <w:p w:rsidR="00C74279" w:rsidRPr="00FC1C8E" w:rsidRDefault="00C74279" w:rsidP="00C74279">
      <w:pPr>
        <w:ind w:left="567" w:firstLine="709"/>
        <w:rPr>
          <w:rFonts w:ascii="Times New Roman" w:hAnsi="Times New Roman" w:cs="Times New Roman"/>
          <w:b/>
          <w:bCs/>
          <w:sz w:val="28"/>
          <w:szCs w:val="28"/>
          <w:shd w:val="clear" w:color="auto" w:fill="FFFFFF"/>
        </w:rPr>
      </w:pPr>
      <w:r w:rsidRPr="00FC1C8E">
        <w:rPr>
          <w:rFonts w:ascii="Times New Roman" w:hAnsi="Times New Roman" w:cs="Times New Roman"/>
          <w:b/>
          <w:bCs/>
          <w:sz w:val="28"/>
          <w:szCs w:val="28"/>
          <w:shd w:val="clear" w:color="auto" w:fill="FFFFFF"/>
        </w:rPr>
        <w:t>Глава 7. Порядок взаимодействия главного распорядителя бюджетных средств с победителем (победителями) отбора по результатам его проведения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61. По результатам отбора Администрация заключает с организацией соглашение, руководствуясь типовой формой, установленной Финансовым управлением администрации </w:t>
      </w:r>
      <w:r w:rsidR="00FC1C8E">
        <w:rPr>
          <w:rFonts w:ascii="Times New Roman" w:hAnsi="Times New Roman" w:cs="Times New Roman"/>
          <w:bCs/>
          <w:sz w:val="28"/>
          <w:szCs w:val="28"/>
          <w:shd w:val="clear" w:color="auto" w:fill="FFFFFF"/>
        </w:rPr>
        <w:t>Атяшевского</w:t>
      </w:r>
      <w:r w:rsidRPr="00C74279">
        <w:rPr>
          <w:rFonts w:ascii="Times New Roman" w:hAnsi="Times New Roman" w:cs="Times New Roman"/>
          <w:bCs/>
          <w:sz w:val="28"/>
          <w:szCs w:val="28"/>
          <w:shd w:val="clear" w:color="auto" w:fill="FFFFFF"/>
        </w:rPr>
        <w:t xml:space="preserve"> муниципального района Республики Мордовия.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В случае заключения соглашения в системе </w:t>
      </w:r>
      <w:r w:rsidR="00FC1C8E">
        <w:rPr>
          <w:rFonts w:ascii="Times New Roman" w:hAnsi="Times New Roman" w:cs="Times New Roman"/>
          <w:bCs/>
          <w:sz w:val="28"/>
          <w:szCs w:val="28"/>
          <w:shd w:val="clear" w:color="auto" w:fill="FFFFFF"/>
        </w:rPr>
        <w:t>«</w:t>
      </w:r>
      <w:r w:rsidRPr="00C74279">
        <w:rPr>
          <w:rFonts w:ascii="Times New Roman" w:hAnsi="Times New Roman" w:cs="Times New Roman"/>
          <w:bCs/>
          <w:sz w:val="28"/>
          <w:szCs w:val="28"/>
          <w:shd w:val="clear" w:color="auto" w:fill="FFFFFF"/>
        </w:rPr>
        <w:t>Электронный бюджет</w:t>
      </w:r>
      <w:r w:rsidR="00FC1C8E">
        <w:rPr>
          <w:rFonts w:ascii="Times New Roman" w:hAnsi="Times New Roman" w:cs="Times New Roman"/>
          <w:bCs/>
          <w:sz w:val="28"/>
          <w:szCs w:val="28"/>
          <w:shd w:val="clear" w:color="auto" w:fill="FFFFFF"/>
        </w:rPr>
        <w:t>»</w:t>
      </w:r>
      <w:r w:rsidRPr="00C74279">
        <w:rPr>
          <w:rFonts w:ascii="Times New Roman" w:hAnsi="Times New Roman" w:cs="Times New Roman"/>
          <w:bCs/>
          <w:sz w:val="28"/>
          <w:szCs w:val="28"/>
          <w:shd w:val="clear" w:color="auto" w:fill="FFFFFF"/>
        </w:rPr>
        <w:t xml:space="preserve"> (при наличии технической возможности) у организации уточняется информация о ее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62. В течение двух рабочих дней, следующих за днем подписания постановления администрации об утверждении распределения субсидии, Администрация направляет организации предложение о подписании соглашения.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Организация в течение двух рабочих дней со дня получения предложения о подписании соглашения направляет в Администрацию детальную годовую смету, содержащую поквартальную разбивку расходов, планируемых к осуществлению за счет средств предоставляемой субсидии, подписанную руководителем организации и главным бухгалтером (далее - детальная годовая смета расходов соответственно).</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63. В течение двух рабочих дней, следующих за днем подписания постановления администрации об утверждении распределения субсидии, Администрация формирует, в том числе в системе </w:t>
      </w:r>
      <w:r w:rsidR="00FC1C8E">
        <w:rPr>
          <w:rFonts w:ascii="Times New Roman" w:hAnsi="Times New Roman" w:cs="Times New Roman"/>
          <w:bCs/>
          <w:sz w:val="28"/>
          <w:szCs w:val="28"/>
          <w:shd w:val="clear" w:color="auto" w:fill="FFFFFF"/>
        </w:rPr>
        <w:t>«</w:t>
      </w:r>
      <w:r w:rsidRPr="00C74279">
        <w:rPr>
          <w:rFonts w:ascii="Times New Roman" w:hAnsi="Times New Roman" w:cs="Times New Roman"/>
          <w:bCs/>
          <w:sz w:val="28"/>
          <w:szCs w:val="28"/>
          <w:shd w:val="clear" w:color="auto" w:fill="FFFFFF"/>
        </w:rPr>
        <w:t>Электронный бюджет</w:t>
      </w:r>
      <w:r w:rsidR="00FC1C8E">
        <w:rPr>
          <w:rFonts w:ascii="Times New Roman" w:hAnsi="Times New Roman" w:cs="Times New Roman"/>
          <w:bCs/>
          <w:sz w:val="28"/>
          <w:szCs w:val="28"/>
          <w:shd w:val="clear" w:color="auto" w:fill="FFFFFF"/>
        </w:rPr>
        <w:t>»</w:t>
      </w:r>
      <w:r w:rsidRPr="00C74279">
        <w:rPr>
          <w:rFonts w:ascii="Times New Roman" w:hAnsi="Times New Roman" w:cs="Times New Roman"/>
          <w:bCs/>
          <w:sz w:val="28"/>
          <w:szCs w:val="28"/>
          <w:shd w:val="clear" w:color="auto" w:fill="FFFFFF"/>
        </w:rPr>
        <w:t xml:space="preserve"> (при наличии технической возможности), соглашение и направляет его на подписание организации, с которой заключается соглашение (при наличии технической возможности).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Организация в течение двух рабочих дней со дня, следующего за днем поступления соглашения на подписание, в том числе в системе </w:t>
      </w:r>
      <w:r w:rsidR="00FC1C8E">
        <w:rPr>
          <w:rFonts w:ascii="Times New Roman" w:hAnsi="Times New Roman" w:cs="Times New Roman"/>
          <w:bCs/>
          <w:sz w:val="28"/>
          <w:szCs w:val="28"/>
          <w:shd w:val="clear" w:color="auto" w:fill="FFFFFF"/>
        </w:rPr>
        <w:lastRenderedPageBreak/>
        <w:t>«</w:t>
      </w:r>
      <w:r w:rsidRPr="00C74279">
        <w:rPr>
          <w:rFonts w:ascii="Times New Roman" w:hAnsi="Times New Roman" w:cs="Times New Roman"/>
          <w:bCs/>
          <w:sz w:val="28"/>
          <w:szCs w:val="28"/>
          <w:shd w:val="clear" w:color="auto" w:fill="FFFFFF"/>
        </w:rPr>
        <w:t>Электронный бюджет</w:t>
      </w:r>
      <w:r w:rsidR="00FC1C8E">
        <w:rPr>
          <w:rFonts w:ascii="Times New Roman" w:hAnsi="Times New Roman" w:cs="Times New Roman"/>
          <w:bCs/>
          <w:sz w:val="28"/>
          <w:szCs w:val="28"/>
          <w:shd w:val="clear" w:color="auto" w:fill="FFFFFF"/>
        </w:rPr>
        <w:t>»</w:t>
      </w:r>
      <w:r w:rsidRPr="00C74279">
        <w:rPr>
          <w:rFonts w:ascii="Times New Roman" w:hAnsi="Times New Roman" w:cs="Times New Roman"/>
          <w:bCs/>
          <w:sz w:val="28"/>
          <w:szCs w:val="28"/>
          <w:shd w:val="clear" w:color="auto" w:fill="FFFFFF"/>
        </w:rPr>
        <w:t xml:space="preserve"> (при наличии технической возможности), подписывает соглашение усиленной квалификационной электронной подписью руководителя (уполномоченного им лица), направляет возражения по проекту соглашения или отказ от заключения соглашения.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64. Условием признания организации уклонившейся от заключения соглашения является наступление одного из следующих событий:</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направление детальной годовой сметы расходов в Администрацию после истечения двух календарных дней со дня получения предложения о подписании соглашения;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получение Администрацией письменного уведомления от организации, содержащего сообщение об отказе в представлении детальной годовой сметы расходов;</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получение Администрацией письменного уведомления об отказе организации от заключения соглашения в течение трех календарных дней со дня получения Администрацией детальной годовой сметы расходов;</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неподписание организацией соглашения, в том числе в системе </w:t>
      </w:r>
      <w:r w:rsidR="00FC1C8E">
        <w:rPr>
          <w:rFonts w:ascii="Times New Roman" w:hAnsi="Times New Roman" w:cs="Times New Roman"/>
          <w:bCs/>
          <w:sz w:val="28"/>
          <w:szCs w:val="28"/>
          <w:shd w:val="clear" w:color="auto" w:fill="FFFFFF"/>
        </w:rPr>
        <w:t>«</w:t>
      </w:r>
      <w:r w:rsidRPr="00C74279">
        <w:rPr>
          <w:rFonts w:ascii="Times New Roman" w:hAnsi="Times New Roman" w:cs="Times New Roman"/>
          <w:bCs/>
          <w:sz w:val="28"/>
          <w:szCs w:val="28"/>
          <w:shd w:val="clear" w:color="auto" w:fill="FFFFFF"/>
        </w:rPr>
        <w:t>Электронный бюджет</w:t>
      </w:r>
      <w:r w:rsidR="00FC1C8E">
        <w:rPr>
          <w:rFonts w:ascii="Times New Roman" w:hAnsi="Times New Roman" w:cs="Times New Roman"/>
          <w:bCs/>
          <w:sz w:val="28"/>
          <w:szCs w:val="28"/>
          <w:shd w:val="clear" w:color="auto" w:fill="FFFFFF"/>
        </w:rPr>
        <w:t>»</w:t>
      </w:r>
      <w:r w:rsidRPr="00C74279">
        <w:rPr>
          <w:rFonts w:ascii="Times New Roman" w:hAnsi="Times New Roman" w:cs="Times New Roman"/>
          <w:bCs/>
          <w:sz w:val="28"/>
          <w:szCs w:val="28"/>
          <w:shd w:val="clear" w:color="auto" w:fill="FFFFFF"/>
        </w:rPr>
        <w:t xml:space="preserve"> (при наличии технической возможности), при условии </w:t>
      </w:r>
      <w:r w:rsidR="00FC1C8E">
        <w:rPr>
          <w:rFonts w:ascii="Times New Roman" w:hAnsi="Times New Roman" w:cs="Times New Roman"/>
          <w:bCs/>
          <w:sz w:val="28"/>
          <w:szCs w:val="28"/>
          <w:shd w:val="clear" w:color="auto" w:fill="FFFFFF"/>
        </w:rPr>
        <w:t xml:space="preserve"> </w:t>
      </w:r>
      <w:r w:rsidRPr="00C74279">
        <w:rPr>
          <w:rFonts w:ascii="Times New Roman" w:hAnsi="Times New Roman" w:cs="Times New Roman"/>
          <w:bCs/>
          <w:sz w:val="28"/>
          <w:szCs w:val="28"/>
          <w:shd w:val="clear" w:color="auto" w:fill="FFFFFF"/>
        </w:rPr>
        <w:t>отсутствия направленных ею в адрес Администрации возражений относительно текста соглашения;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отказ организации от заключения соглашения, в том числе в системе </w:t>
      </w:r>
      <w:r w:rsidR="00FC1C8E">
        <w:rPr>
          <w:rFonts w:ascii="Times New Roman" w:hAnsi="Times New Roman" w:cs="Times New Roman"/>
          <w:bCs/>
          <w:sz w:val="28"/>
          <w:szCs w:val="28"/>
          <w:shd w:val="clear" w:color="auto" w:fill="FFFFFF"/>
        </w:rPr>
        <w:t>«</w:t>
      </w:r>
      <w:r w:rsidRPr="00C74279">
        <w:rPr>
          <w:rFonts w:ascii="Times New Roman" w:hAnsi="Times New Roman" w:cs="Times New Roman"/>
          <w:bCs/>
          <w:sz w:val="28"/>
          <w:szCs w:val="28"/>
          <w:shd w:val="clear" w:color="auto" w:fill="FFFFFF"/>
        </w:rPr>
        <w:t>Электронный бюджет</w:t>
      </w:r>
      <w:r w:rsidR="00FC1C8E">
        <w:rPr>
          <w:rFonts w:ascii="Times New Roman" w:hAnsi="Times New Roman" w:cs="Times New Roman"/>
          <w:bCs/>
          <w:sz w:val="28"/>
          <w:szCs w:val="28"/>
          <w:shd w:val="clear" w:color="auto" w:fill="FFFFFF"/>
        </w:rPr>
        <w:t xml:space="preserve">» </w:t>
      </w:r>
      <w:r w:rsidRPr="00C74279">
        <w:rPr>
          <w:rFonts w:ascii="Times New Roman" w:hAnsi="Times New Roman" w:cs="Times New Roman"/>
          <w:bCs/>
          <w:sz w:val="28"/>
          <w:szCs w:val="28"/>
          <w:shd w:val="clear" w:color="auto" w:fill="FFFFFF"/>
        </w:rPr>
        <w:t>(при наличии технической возможности).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65. Администрация вправе отказаться от заключения соглашения с организацией при наличии следующих оснований:</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обнаружение факта несоответствия организации требованиям, указанным в объявлении о проведении отбора;</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представление организацией в Администрацию недостоверной информации.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66. В случае отказа Администрации от заключения соглашения с организацией по основаниям, предусмотренным пунктом 65 настоящего Порядка, отказа организации от заключения соглашения, признания организации уклонившейся от заключения соглашения в соответствии с пунктом 64 настоящего Порядка, Администрация направляет иным участникам отбора, заявки которых имеют следующий в порядке убывания номер в перечне организаций на получение субсидий после последнего участника отбора, признанного победителем отбора.</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67. Заключение соглашения с участником отбора, заявка которого имеет следующий в порядке убывания номер в перечне организаций на получение субсидии после последнего участника отбора, признанного победителем, осуществляется в порядке, определенном пунктами 61 - 64 настоящего Порядка.</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68. В случае заключения соглашения, предусмотренного пунктом 67 настоящего Порядка, Администрация вносит изменения в решение, утвержденное в соответствии с пунктом 60 настоящего Порядка.</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69. В соглашении указываются значения результата предоставления </w:t>
      </w:r>
      <w:r w:rsidR="00FC1C8E">
        <w:rPr>
          <w:rFonts w:ascii="Times New Roman" w:hAnsi="Times New Roman" w:cs="Times New Roman"/>
          <w:bCs/>
          <w:sz w:val="28"/>
          <w:szCs w:val="28"/>
          <w:shd w:val="clear" w:color="auto" w:fill="FFFFFF"/>
        </w:rPr>
        <w:lastRenderedPageBreak/>
        <w:t>субсидии.</w:t>
      </w:r>
    </w:p>
    <w:p w:rsidR="00C74279" w:rsidRPr="00C74279" w:rsidRDefault="00C74279" w:rsidP="00B25E18">
      <w:pPr>
        <w:ind w:firstLine="0"/>
        <w:rPr>
          <w:rFonts w:ascii="Times New Roman" w:hAnsi="Times New Roman" w:cs="Times New Roman"/>
          <w:bCs/>
          <w:sz w:val="28"/>
          <w:szCs w:val="28"/>
          <w:shd w:val="clear" w:color="auto" w:fill="FFFFFF"/>
        </w:rPr>
      </w:pPr>
    </w:p>
    <w:p w:rsidR="00C74279" w:rsidRPr="00C74279" w:rsidRDefault="00B25E18" w:rsidP="00B25E18">
      <w:pPr>
        <w:ind w:left="567" w:firstLine="0"/>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00C74279" w:rsidRPr="00C74279">
        <w:rPr>
          <w:rFonts w:ascii="Times New Roman" w:hAnsi="Times New Roman" w:cs="Times New Roman"/>
          <w:bCs/>
          <w:sz w:val="28"/>
          <w:szCs w:val="28"/>
          <w:shd w:val="clear" w:color="auto" w:fill="FFFFFF"/>
        </w:rPr>
        <w:t>Обязательным условием предоставления субсидии, включаемым в соглашение, является согласие организации,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Администрацией проверок соблюдения порядка и условий предоставления субсидии, в том числе в части достижения результата предоставления субсидии, а также на осуществление органами муниципального финансового контроля проверок в соответствии со статьями 268.1 и 269.2 Бюджетного кодекса Российской Федерации.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70. Организация вправе (с предварительным уведомлением Администрации) скорректировать объем и виды расходов, предусмотренных детальной годовой сметой расходов при соблюдении следующих условий:</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перераспределение средств субсидии осуществляется в пределах общей суммы субсидии;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цель предоставления субсидии, предусмотренная в соответствии с настоящим Порядком, а также значения результата предоставления субсидии, предусмотренные соглашением, не изменяются.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Изменение соглашения осуществляется по инициативе Администрации и организации и оформляется в виде дополнительного соглашения, которое является его неотъемлемой частью, в следующих случаях:</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изменение реквизитов сторон соглашения, в том числе реквизитов расчетного и (или) корреспондентского счета;</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уменьшение общей суммы субсидии, предоставляемой получателю, при уменьшении размера потребности вследствие сокращения обязательств (затрат), финансовое обеспечение которых подлежит осуществлению за счет средств субсидии.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Изменение соглашения в части изменения цели предоставления субсидии, предусмотренной в соответствии с настоящим Порядком, а также значений результата предоставления субсидии, не допускается.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В случае направления организацией в Администрацию предложения </w:t>
      </w:r>
      <w:r w:rsidRPr="00C74279">
        <w:rPr>
          <w:rFonts w:ascii="Times New Roman" w:hAnsi="Times New Roman" w:cs="Times New Roman"/>
          <w:bCs/>
          <w:sz w:val="28"/>
          <w:szCs w:val="28"/>
          <w:shd w:val="clear" w:color="auto" w:fill="FFFFFF"/>
        </w:rPr>
        <w:lastRenderedPageBreak/>
        <w:t>по заключению дополнительного соглашения в связи с уменьшением общей суммы субсидии, предоставляемой получателю, представляется уточненная детальная годовая смета расходов.</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Внесение изменений в соглашение осуществляется посредством заключения между Администрацией и организацией дополнительного соглашения к соглашению, в том числе в системе </w:t>
      </w:r>
      <w:r w:rsidR="00B25E18">
        <w:rPr>
          <w:rFonts w:ascii="Times New Roman" w:hAnsi="Times New Roman" w:cs="Times New Roman"/>
          <w:bCs/>
          <w:sz w:val="28"/>
          <w:szCs w:val="28"/>
          <w:shd w:val="clear" w:color="auto" w:fill="FFFFFF"/>
        </w:rPr>
        <w:t>«</w:t>
      </w:r>
      <w:r w:rsidRPr="00C74279">
        <w:rPr>
          <w:rFonts w:ascii="Times New Roman" w:hAnsi="Times New Roman" w:cs="Times New Roman"/>
          <w:bCs/>
          <w:sz w:val="28"/>
          <w:szCs w:val="28"/>
          <w:shd w:val="clear" w:color="auto" w:fill="FFFFFF"/>
        </w:rPr>
        <w:t>Электронный бюджет</w:t>
      </w:r>
      <w:r w:rsidR="00B25E18">
        <w:rPr>
          <w:rFonts w:ascii="Times New Roman" w:hAnsi="Times New Roman" w:cs="Times New Roman"/>
          <w:bCs/>
          <w:sz w:val="28"/>
          <w:szCs w:val="28"/>
          <w:shd w:val="clear" w:color="auto" w:fill="FFFFFF"/>
        </w:rPr>
        <w:t>»</w:t>
      </w:r>
      <w:r w:rsidRPr="00C74279">
        <w:rPr>
          <w:rFonts w:ascii="Times New Roman" w:hAnsi="Times New Roman" w:cs="Times New Roman"/>
          <w:bCs/>
          <w:sz w:val="28"/>
          <w:szCs w:val="28"/>
          <w:shd w:val="clear" w:color="auto" w:fill="FFFFFF"/>
        </w:rPr>
        <w:t xml:space="preserve"> (при наличии технической возможности), в соответствии с типовой формой, утвержденной Финансовым управлением Администрации </w:t>
      </w:r>
      <w:r w:rsidR="00B25E18">
        <w:rPr>
          <w:rFonts w:ascii="Times New Roman" w:hAnsi="Times New Roman" w:cs="Times New Roman"/>
          <w:bCs/>
          <w:sz w:val="28"/>
          <w:szCs w:val="28"/>
          <w:shd w:val="clear" w:color="auto" w:fill="FFFFFF"/>
        </w:rPr>
        <w:t>Атяшевского</w:t>
      </w:r>
      <w:r w:rsidRPr="00C74279">
        <w:rPr>
          <w:rFonts w:ascii="Times New Roman" w:hAnsi="Times New Roman" w:cs="Times New Roman"/>
          <w:bCs/>
          <w:sz w:val="28"/>
          <w:szCs w:val="28"/>
          <w:shd w:val="clear" w:color="auto" w:fill="FFFFFF"/>
        </w:rPr>
        <w:t xml:space="preserve"> муниципального района Республики Мордовия.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71. При реорганизации организации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При реорганизации организации в форме разделения, выделения,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 источником финансового обеспечения которых является субсидия, и возврате неиспользованного остатка субсидии в бюджет </w:t>
      </w:r>
      <w:r w:rsidR="00B25E18">
        <w:rPr>
          <w:rFonts w:ascii="Times New Roman" w:hAnsi="Times New Roman" w:cs="Times New Roman"/>
          <w:bCs/>
          <w:sz w:val="28"/>
          <w:szCs w:val="28"/>
          <w:shd w:val="clear" w:color="auto" w:fill="FFFFFF"/>
        </w:rPr>
        <w:t xml:space="preserve">Атяшевского </w:t>
      </w:r>
      <w:r w:rsidRPr="00C74279">
        <w:rPr>
          <w:rFonts w:ascii="Times New Roman" w:hAnsi="Times New Roman" w:cs="Times New Roman"/>
          <w:bCs/>
          <w:sz w:val="28"/>
          <w:szCs w:val="28"/>
          <w:shd w:val="clear" w:color="auto" w:fill="FFFFFF"/>
        </w:rPr>
        <w:t>муниципального района Республики Мордовия.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72. Расторжение соглашения возможно в случаях, предусмотренных соглашением, посредством заключения между Администрацией и организацией дополнительного соглашения о расторжении соглашения, в том числе в системе </w:t>
      </w:r>
      <w:r w:rsidR="00B25E18">
        <w:rPr>
          <w:rFonts w:ascii="Times New Roman" w:hAnsi="Times New Roman" w:cs="Times New Roman"/>
          <w:bCs/>
          <w:sz w:val="28"/>
          <w:szCs w:val="28"/>
          <w:shd w:val="clear" w:color="auto" w:fill="FFFFFF"/>
        </w:rPr>
        <w:t>«</w:t>
      </w:r>
      <w:r w:rsidRPr="00C74279">
        <w:rPr>
          <w:rFonts w:ascii="Times New Roman" w:hAnsi="Times New Roman" w:cs="Times New Roman"/>
          <w:bCs/>
          <w:sz w:val="28"/>
          <w:szCs w:val="28"/>
          <w:shd w:val="clear" w:color="auto" w:fill="FFFFFF"/>
        </w:rPr>
        <w:t>Электронный бюджет</w:t>
      </w:r>
      <w:r w:rsidR="00B25E18">
        <w:rPr>
          <w:rFonts w:ascii="Times New Roman" w:hAnsi="Times New Roman" w:cs="Times New Roman"/>
          <w:bCs/>
          <w:sz w:val="28"/>
          <w:szCs w:val="28"/>
          <w:shd w:val="clear" w:color="auto" w:fill="FFFFFF"/>
        </w:rPr>
        <w:t>»</w:t>
      </w:r>
      <w:r w:rsidRPr="00C74279">
        <w:rPr>
          <w:rFonts w:ascii="Times New Roman" w:hAnsi="Times New Roman" w:cs="Times New Roman"/>
          <w:bCs/>
          <w:sz w:val="28"/>
          <w:szCs w:val="28"/>
          <w:shd w:val="clear" w:color="auto" w:fill="FFFFFF"/>
        </w:rPr>
        <w:t xml:space="preserve"> (при наличии технической возможности), в соответствии с типовой формой, утвержденной Финансовым управлением Администрации </w:t>
      </w:r>
      <w:r w:rsidR="00B25E18">
        <w:rPr>
          <w:rFonts w:ascii="Times New Roman" w:hAnsi="Times New Roman" w:cs="Times New Roman"/>
          <w:bCs/>
          <w:sz w:val="28"/>
          <w:szCs w:val="28"/>
          <w:shd w:val="clear" w:color="auto" w:fill="FFFFFF"/>
        </w:rPr>
        <w:t xml:space="preserve">Атяшевского </w:t>
      </w:r>
      <w:r w:rsidRPr="00C74279">
        <w:rPr>
          <w:rFonts w:ascii="Times New Roman" w:hAnsi="Times New Roman" w:cs="Times New Roman"/>
          <w:bCs/>
          <w:sz w:val="28"/>
          <w:szCs w:val="28"/>
          <w:shd w:val="clear" w:color="auto" w:fill="FFFFFF"/>
        </w:rPr>
        <w:t>муниципального района Республики Мордовия.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73. Субсидия предоставляется на финансовое обеспечение затрат, связанных с достижением целей, установленных пунктом 2 настоящего Порядка, в том числе для оплаты обязательств организации, возникших не ранее чем за один календарный год до даты заключения соглашения, и подлежащих уплате в году предоставления субсидии.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Направления расходов, источником финансового обеспечения которых является субсидия, включая расходы, применяемые по классификации операций сектора государственного управления бюджетной классификации Российской Федерации (КОСГУ):</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оплата труда сотрудников организации и начисления на выплаты по оплате труда указанных лиц, выплаты социальных пособий и компенсаций;</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расходы на оплату страховых услуг;</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уплата налога на имущество организации;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прочие работы, услуги;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содержание имущества организации (в том числе необходимые </w:t>
      </w:r>
      <w:r w:rsidRPr="00C74279">
        <w:rPr>
          <w:rFonts w:ascii="Times New Roman" w:hAnsi="Times New Roman" w:cs="Times New Roman"/>
          <w:bCs/>
          <w:sz w:val="28"/>
          <w:szCs w:val="28"/>
          <w:shd w:val="clear" w:color="auto" w:fill="FFFFFF"/>
        </w:rPr>
        <w:lastRenderedPageBreak/>
        <w:t>работы, услуги);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приобретение основных средств (за исключением объектов недвижимости и транспортных средств), материальных запасов, необходимых для осуществления деятельности организации;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оплата административных расходов (в том числе на электронный документооборот, компьютерное оборудование и программное обеспечение, включая справочные информационные системы, бухгалтерское программное обеспечение), и расходных материалов;</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оплата услуг связи (услуги почтовой связи, услуги телефонно-телеграфной, факсимильной, сотовой, пейджинговой связи, радиосвязи, услуги интернет-провайдеров);</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рекламно-информационное обеспечение мероприятий, включая изготовление информационно-методических (сборников, брошюр, полиграфической продукции в рамках деятельности организации), рекламных, текстовых, фото- и видеоматериалов, размещение соответствующих материалов в средствах массовой информации, создание и администрирование интернет-ресурсов, мобильных приложений;</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оплата услуг по художественно-декорационному оформлению территорий, помещений, сценических площадок.</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За счет предоставленной субсидии организации запрещается осуществлять расходы, связанные с:</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поддержкой политических партий и религиозных объединений (религиозных организаций);</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осуществлением предпринимательской деятельности и оказанием помощи коммерческим организациям;</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приобретением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Порядком.</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74. Для перечисления субсидии организация по мере необходимости, но не чаще одного раза в квартал представляет в Администрацию заявку в произвольной форме. Предоставление субсидии осуществляется путем перечисления денежных средств в установленном законодательством Российской Федерации порядке на указанные в заявке расчетный и (или) корреспондентский счет организации, отрытый в кредитной организации.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В течение трех рабочих дней со дня получения заявки, указанной в части первой настоящего пункта, Администрация представляет в Финансовое управление Администрации </w:t>
      </w:r>
      <w:r w:rsidR="00B25E18">
        <w:rPr>
          <w:rFonts w:ascii="Times New Roman" w:hAnsi="Times New Roman" w:cs="Times New Roman"/>
          <w:bCs/>
          <w:sz w:val="28"/>
          <w:szCs w:val="28"/>
          <w:shd w:val="clear" w:color="auto" w:fill="FFFFFF"/>
        </w:rPr>
        <w:t>Атяшевского</w:t>
      </w:r>
      <w:r w:rsidRPr="00C74279">
        <w:rPr>
          <w:rFonts w:ascii="Times New Roman" w:hAnsi="Times New Roman" w:cs="Times New Roman"/>
          <w:bCs/>
          <w:sz w:val="28"/>
          <w:szCs w:val="28"/>
          <w:shd w:val="clear" w:color="auto" w:fill="FFFFFF"/>
        </w:rPr>
        <w:t xml:space="preserve"> муниципального района Республики Мордовия запрос предельных объемов оплаты денежных обязательств по выплате субсидии.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После доведения предельных объемов денежных обязательств по </w:t>
      </w:r>
      <w:r w:rsidRPr="00C74279">
        <w:rPr>
          <w:rFonts w:ascii="Times New Roman" w:hAnsi="Times New Roman" w:cs="Times New Roman"/>
          <w:bCs/>
          <w:sz w:val="28"/>
          <w:szCs w:val="28"/>
          <w:shd w:val="clear" w:color="auto" w:fill="FFFFFF"/>
        </w:rPr>
        <w:lastRenderedPageBreak/>
        <w:t xml:space="preserve">выплате субсидии на лицевой счет, открытый Администрации как получателю средств бюджета </w:t>
      </w:r>
      <w:r w:rsidR="00B25E18">
        <w:rPr>
          <w:rFonts w:ascii="Times New Roman" w:hAnsi="Times New Roman" w:cs="Times New Roman"/>
          <w:bCs/>
          <w:sz w:val="28"/>
          <w:szCs w:val="28"/>
          <w:shd w:val="clear" w:color="auto" w:fill="FFFFFF"/>
        </w:rPr>
        <w:t>Атяшевского</w:t>
      </w:r>
      <w:r w:rsidRPr="00C74279">
        <w:rPr>
          <w:rFonts w:ascii="Times New Roman" w:hAnsi="Times New Roman" w:cs="Times New Roman"/>
          <w:bCs/>
          <w:sz w:val="28"/>
          <w:szCs w:val="28"/>
          <w:shd w:val="clear" w:color="auto" w:fill="FFFFFF"/>
        </w:rPr>
        <w:t xml:space="preserve"> муниципального района Республики Мордовия в Управлении Федерального казначейства по Республике Мордовия, Администрация представляет в Управление Федерального казначейства по Республике Мордовия заявку на кассовый расход на выплату субсидии в целях ее санкционирования в соответствии со статьей 219 Бюджетного кодекса Российской Федерации.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75. Субсидии выплачиваются в размере, установленном детальной годовой сметой расходов, но в пределах суммы, указанной в соглашении. Соглашение заключается на период, обеспеченный на дату его подписания лимитами бюджетных обязательств, доведенными главному распорядителю бюджетных средств. Обязательство по предоставлению (перечислению) субсидии прекращается по окончании финансового года, в котором заключено соглашение.</w:t>
      </w:r>
    </w:p>
    <w:p w:rsidR="00C74279" w:rsidRPr="00B25E18" w:rsidRDefault="00C74279" w:rsidP="00C74279">
      <w:pPr>
        <w:ind w:left="567" w:firstLine="709"/>
        <w:rPr>
          <w:rFonts w:ascii="Times New Roman" w:hAnsi="Times New Roman" w:cs="Times New Roman"/>
          <w:b/>
          <w:bCs/>
          <w:sz w:val="28"/>
          <w:szCs w:val="28"/>
          <w:shd w:val="clear" w:color="auto" w:fill="FFFFFF"/>
        </w:rPr>
      </w:pPr>
      <w:r w:rsidRPr="00B25E18">
        <w:rPr>
          <w:rFonts w:ascii="Times New Roman" w:hAnsi="Times New Roman" w:cs="Times New Roman"/>
          <w:b/>
          <w:bCs/>
          <w:sz w:val="28"/>
          <w:szCs w:val="28"/>
          <w:shd w:val="clear" w:color="auto" w:fill="FFFFFF"/>
        </w:rPr>
        <w:t>Глава 8. Требования к отчетности, предоставляемой получателями субсидии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76. Организация ежеквартально до 25 числа месяца, следующего за отчетным кварталом, представляет в Администрацию:</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отчет о достижении значений результатов предоставления субсидии по форме, определенной типовой формой соглашения, утверждаемой приказом Финансового управления Администрации </w:t>
      </w:r>
      <w:r w:rsidR="00B25E18">
        <w:rPr>
          <w:rFonts w:ascii="Times New Roman" w:hAnsi="Times New Roman" w:cs="Times New Roman"/>
          <w:bCs/>
          <w:sz w:val="28"/>
          <w:szCs w:val="28"/>
          <w:shd w:val="clear" w:color="auto" w:fill="FFFFFF"/>
        </w:rPr>
        <w:t>Атяшевского</w:t>
      </w:r>
      <w:r w:rsidRPr="00C74279">
        <w:rPr>
          <w:rFonts w:ascii="Times New Roman" w:hAnsi="Times New Roman" w:cs="Times New Roman"/>
          <w:bCs/>
          <w:sz w:val="28"/>
          <w:szCs w:val="28"/>
          <w:shd w:val="clear" w:color="auto" w:fill="FFFFFF"/>
        </w:rPr>
        <w:t xml:space="preserve"> муниципального района;</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отчет об осуществлении расходов, источником финансового обеспечения которых является субсидия, по форме, определенной типовой формой соглашения, утверждаемой приказом Финансового управления Администрации </w:t>
      </w:r>
      <w:r w:rsidR="00B25E18">
        <w:rPr>
          <w:rFonts w:ascii="Times New Roman" w:hAnsi="Times New Roman" w:cs="Times New Roman"/>
          <w:bCs/>
          <w:sz w:val="28"/>
          <w:szCs w:val="28"/>
          <w:shd w:val="clear" w:color="auto" w:fill="FFFFFF"/>
        </w:rPr>
        <w:t>Атяшевского</w:t>
      </w:r>
      <w:r w:rsidRPr="00C74279">
        <w:rPr>
          <w:rFonts w:ascii="Times New Roman" w:hAnsi="Times New Roman" w:cs="Times New Roman"/>
          <w:bCs/>
          <w:sz w:val="28"/>
          <w:szCs w:val="28"/>
          <w:shd w:val="clear" w:color="auto" w:fill="FFFFFF"/>
        </w:rPr>
        <w:t xml:space="preserve"> муниципального района;</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отчет о расходовании выделенных в виде субсидии денежных средств, составленный в произвольной форме, с приложением первичных документов (заключенные договоры, акты выполненных работ, платежные поручения, расходные кассовые ордера, иные бухгалтерские документы или их надлежаще заверенные копии), которые подтверждают реализацию предусмотренных мероприятий.</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77. Организация до 1 февраля года, следующего за отчетным (финансовым) годом, представляет в Администрацию ежегодные отчеты об осуществлении расходов, источником финансового обеспечения которых является субсидия, и о достижении значений результата предоставления субсидии.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Форма отчета, предусмотренного частью первой настоящего пункта, утверждается Администрацией.</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79. Администрация осуществляет проверку и принятие отчетов, указанных в пунктах 76 и 77 настоящего Порядка, в срок, не превышающий 30 рабочих дней со дня представления организацией соответствующего отчета.</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По результатам проведенной проверки отчетов, указанных в пунктах </w:t>
      </w:r>
      <w:r w:rsidRPr="00C74279">
        <w:rPr>
          <w:rFonts w:ascii="Times New Roman" w:hAnsi="Times New Roman" w:cs="Times New Roman"/>
          <w:bCs/>
          <w:sz w:val="28"/>
          <w:szCs w:val="28"/>
          <w:shd w:val="clear" w:color="auto" w:fill="FFFFFF"/>
        </w:rPr>
        <w:lastRenderedPageBreak/>
        <w:t>76 и 77 настоящего Порядка, на предмет полноты представленных документов, их соответствия утверждаемым формам, полноты и достоверности представляемых сведений и их соответствия соглашению, Администрация принимает соответствующий отчет или возвращает его на доработку.</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Организация в течение 10 рабочих дней представляет в Администрацию уточненный отчет.</w:t>
      </w:r>
    </w:p>
    <w:p w:rsidR="00C74279" w:rsidRPr="00B25E18" w:rsidRDefault="00C74279" w:rsidP="00C74279">
      <w:pPr>
        <w:ind w:left="567" w:firstLine="709"/>
        <w:rPr>
          <w:rFonts w:ascii="Times New Roman" w:hAnsi="Times New Roman" w:cs="Times New Roman"/>
          <w:b/>
          <w:bCs/>
          <w:sz w:val="28"/>
          <w:szCs w:val="28"/>
          <w:shd w:val="clear" w:color="auto" w:fill="FFFFFF"/>
        </w:rPr>
      </w:pPr>
      <w:r w:rsidRPr="00B25E18">
        <w:rPr>
          <w:rFonts w:ascii="Times New Roman" w:hAnsi="Times New Roman" w:cs="Times New Roman"/>
          <w:b/>
          <w:bCs/>
          <w:sz w:val="28"/>
          <w:szCs w:val="28"/>
          <w:shd w:val="clear" w:color="auto" w:fill="FFFFFF"/>
        </w:rPr>
        <w:t>Глава 9.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79. Администрация осуществляет проверку соблюдения организацией порядка и условий предоставления субсидии, в том числе в части достижения результата предоставления субсидии.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Организация по запросу Администрации и органов муниципального финансового контроля представляет в рамках проверки документы и (или) информацию, необходимые для осуществления контроля за соблюдением требований и условий предоставления субсидии, в сроки и порядке, определенные соглашением. Организация несет ответственность за полноту и достоверность сведений, представляемых в Администрацию.</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Администрация проводит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Финансовым управлением администрации </w:t>
      </w:r>
      <w:r w:rsidR="00B25E18">
        <w:rPr>
          <w:rFonts w:ascii="Times New Roman" w:hAnsi="Times New Roman" w:cs="Times New Roman"/>
          <w:bCs/>
          <w:sz w:val="28"/>
          <w:szCs w:val="28"/>
          <w:shd w:val="clear" w:color="auto" w:fill="FFFFFF"/>
        </w:rPr>
        <w:t xml:space="preserve">Атяшевского </w:t>
      </w:r>
      <w:r w:rsidRPr="00C74279">
        <w:rPr>
          <w:rFonts w:ascii="Times New Roman" w:hAnsi="Times New Roman" w:cs="Times New Roman"/>
          <w:bCs/>
          <w:sz w:val="28"/>
          <w:szCs w:val="28"/>
          <w:shd w:val="clear" w:color="auto" w:fill="FFFFFF"/>
        </w:rPr>
        <w:t>муниципального района Республики Мордовия.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80. В случае выявления нарушений организациями условий и порядка предоставления субсидий, установленных при предоставлении субсидий, Администрация в течение 10 рабочих дней со дня обнаружения указанного факта направляет письменное требование организации о необходимости возврата субсидии.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Организация в течение 20 календарных дней со дня получения письменного уведомления обязана перечислить на лицевой счет Администрации сумму субсидии, использованную с нарушением условий ее предоставления.</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В случае отказа в возврате субсидии в добровольном порядке взыскание производится в судебном порядке в соответствии с законодательством Российской Федерации.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81. В случае недостижения организацией значений результата предоставления субсидии, Администрация в течение десяти рабочих дней </w:t>
      </w:r>
      <w:r w:rsidRPr="00C74279">
        <w:rPr>
          <w:rFonts w:ascii="Times New Roman" w:hAnsi="Times New Roman" w:cs="Times New Roman"/>
          <w:bCs/>
          <w:sz w:val="28"/>
          <w:szCs w:val="28"/>
          <w:shd w:val="clear" w:color="auto" w:fill="FFFFFF"/>
        </w:rPr>
        <w:lastRenderedPageBreak/>
        <w:t xml:space="preserve">со дня обнаружения указанного факта направляет письменное требование организации о необходимости возврата в бюджет </w:t>
      </w:r>
      <w:r w:rsidR="00B25E18">
        <w:rPr>
          <w:rFonts w:ascii="Times New Roman" w:hAnsi="Times New Roman" w:cs="Times New Roman"/>
          <w:bCs/>
          <w:sz w:val="28"/>
          <w:szCs w:val="28"/>
          <w:shd w:val="clear" w:color="auto" w:fill="FFFFFF"/>
        </w:rPr>
        <w:t xml:space="preserve">Атяшевского </w:t>
      </w:r>
      <w:r w:rsidRPr="00C74279">
        <w:rPr>
          <w:rFonts w:ascii="Times New Roman" w:hAnsi="Times New Roman" w:cs="Times New Roman"/>
          <w:bCs/>
          <w:sz w:val="28"/>
          <w:szCs w:val="28"/>
          <w:shd w:val="clear" w:color="auto" w:fill="FFFFFF"/>
        </w:rPr>
        <w:t>муниципального района Республики Мордовия суммы полученной субсидии в размере пропорционально невыполнению соответствующего показателя (далее - часть субсидии).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 xml:space="preserve">Организация в течение 20 календарных дней со дня получения письменного уведомления обязана перечислить в бюджет </w:t>
      </w:r>
      <w:r w:rsidR="00B25E18">
        <w:rPr>
          <w:rFonts w:ascii="Times New Roman" w:hAnsi="Times New Roman" w:cs="Times New Roman"/>
          <w:bCs/>
          <w:sz w:val="28"/>
          <w:szCs w:val="28"/>
          <w:shd w:val="clear" w:color="auto" w:fill="FFFFFF"/>
        </w:rPr>
        <w:t>Атяшевского</w:t>
      </w:r>
      <w:r w:rsidRPr="00C74279">
        <w:rPr>
          <w:rFonts w:ascii="Times New Roman" w:hAnsi="Times New Roman" w:cs="Times New Roman"/>
          <w:bCs/>
          <w:sz w:val="28"/>
          <w:szCs w:val="28"/>
          <w:shd w:val="clear" w:color="auto" w:fill="FFFFFF"/>
        </w:rPr>
        <w:t xml:space="preserve"> муниципального района Республики Мордовия на лицевой счет Администрации сумму субсидии, указанную в письменном уведомлении Администрации.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В случае отказа в возврате субсидии в добровольном порядке взыскание производится в судебном порядке в соответствии с законодательством Российской Федерации.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82. Возврат в текущем финансовом году организацией остатков субсидий, не использованных в отчетном финансовом году, в случаях, предусмотренных соглашением о предоставлении субсидий, производится в срок до 1 февраля текущего года, путем перечисления неиспользованных остатков субсидии на лицевой счет Администрации.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83. В случае отказа в возврате субсидии в добровольном порядке в установленный срок взыскание производится в судебном порядке в соответствии с законодательством Российской Федерации.</w:t>
      </w:r>
    </w:p>
    <w:p w:rsidR="00C74279" w:rsidRPr="00C74279" w:rsidRDefault="00C74279" w:rsidP="00C74279">
      <w:pPr>
        <w:ind w:left="567" w:firstLine="709"/>
        <w:rPr>
          <w:rFonts w:ascii="Times New Roman" w:hAnsi="Times New Roman" w:cs="Times New Roman"/>
          <w:bCs/>
          <w:sz w:val="28"/>
          <w:szCs w:val="28"/>
          <w:shd w:val="clear" w:color="auto" w:fill="FFFFFF"/>
        </w:rPr>
      </w:pPr>
      <w:r w:rsidRPr="00C74279">
        <w:rPr>
          <w:rFonts w:ascii="Times New Roman" w:hAnsi="Times New Roman" w:cs="Times New Roman"/>
          <w:bCs/>
          <w:sz w:val="28"/>
          <w:szCs w:val="28"/>
          <w:shd w:val="clear" w:color="auto" w:fill="FFFFFF"/>
        </w:rPr>
        <w:t>84. Основанием для освобождения организации от применения мер ответственности, предусмотренных пунктами 80 и 81 настоящего Порядка, является документально подтвержденное наступление обстоятельств непреодолимой силы (форс-мажорные обстоятельства по внешним причинам), препятствующих исполнению соответствующих обязательств.</w:t>
      </w:r>
    </w:p>
    <w:p w:rsidR="00C74279" w:rsidRPr="00C74279" w:rsidRDefault="00C74279" w:rsidP="00C74279">
      <w:pPr>
        <w:ind w:left="567" w:firstLine="709"/>
        <w:rPr>
          <w:rFonts w:ascii="Times New Roman" w:hAnsi="Times New Roman" w:cs="Times New Roman"/>
          <w:bCs/>
          <w:sz w:val="28"/>
          <w:szCs w:val="28"/>
          <w:shd w:val="clear" w:color="auto" w:fill="FFFFFF"/>
        </w:rPr>
      </w:pPr>
    </w:p>
    <w:p w:rsidR="00C74279" w:rsidRPr="00C74279" w:rsidRDefault="00C74279" w:rsidP="00C74279">
      <w:pPr>
        <w:ind w:left="567" w:firstLine="709"/>
        <w:rPr>
          <w:rFonts w:ascii="Times New Roman" w:hAnsi="Times New Roman" w:cs="Times New Roman"/>
          <w:bCs/>
          <w:sz w:val="28"/>
          <w:szCs w:val="28"/>
          <w:shd w:val="clear" w:color="auto" w:fill="FFFFFF"/>
        </w:rPr>
      </w:pPr>
    </w:p>
    <w:p w:rsidR="00C74279" w:rsidRPr="00C74279" w:rsidRDefault="00C74279" w:rsidP="00C74279">
      <w:pPr>
        <w:ind w:left="567" w:firstLine="709"/>
        <w:rPr>
          <w:rFonts w:ascii="Times New Roman" w:hAnsi="Times New Roman" w:cs="Times New Roman"/>
          <w:bCs/>
          <w:sz w:val="28"/>
          <w:szCs w:val="28"/>
          <w:shd w:val="clear" w:color="auto" w:fill="FFFFFF"/>
        </w:rPr>
      </w:pPr>
    </w:p>
    <w:p w:rsidR="00C74279" w:rsidRPr="00C74279" w:rsidRDefault="00C74279" w:rsidP="00C74279">
      <w:pPr>
        <w:ind w:left="567" w:firstLine="709"/>
        <w:jc w:val="center"/>
        <w:rPr>
          <w:rFonts w:ascii="Times New Roman" w:hAnsi="Times New Roman" w:cs="Times New Roman"/>
          <w:b/>
          <w:bCs/>
          <w:sz w:val="28"/>
          <w:szCs w:val="28"/>
          <w:shd w:val="clear" w:color="auto" w:fill="FFFFFF"/>
        </w:rPr>
      </w:pPr>
    </w:p>
    <w:p w:rsidR="00C74279" w:rsidRPr="00C74279" w:rsidRDefault="00C74279" w:rsidP="00C74279">
      <w:pPr>
        <w:ind w:left="567" w:firstLine="709"/>
        <w:jc w:val="center"/>
        <w:rPr>
          <w:rFonts w:ascii="Times New Roman" w:hAnsi="Times New Roman" w:cs="Times New Roman"/>
          <w:b/>
          <w:bCs/>
          <w:sz w:val="28"/>
          <w:szCs w:val="28"/>
          <w:shd w:val="clear" w:color="auto" w:fill="FFFFFF"/>
        </w:rPr>
      </w:pPr>
    </w:p>
    <w:p w:rsidR="00C74279" w:rsidRPr="00C74279" w:rsidRDefault="00C74279" w:rsidP="00C74279">
      <w:pPr>
        <w:ind w:left="567" w:firstLine="709"/>
        <w:jc w:val="center"/>
        <w:rPr>
          <w:rFonts w:ascii="Times New Roman" w:hAnsi="Times New Roman" w:cs="Times New Roman"/>
          <w:b/>
          <w:bCs/>
          <w:sz w:val="28"/>
          <w:szCs w:val="28"/>
          <w:shd w:val="clear" w:color="auto" w:fill="FFFFFF"/>
        </w:rPr>
      </w:pPr>
    </w:p>
    <w:p w:rsidR="00D2498C" w:rsidRDefault="00D2498C" w:rsidP="00F42925">
      <w:pPr>
        <w:ind w:left="567" w:firstLine="709"/>
        <w:jc w:val="center"/>
        <w:rPr>
          <w:rFonts w:ascii="Times New Roman" w:hAnsi="Times New Roman" w:cs="Times New Roman"/>
          <w:b/>
          <w:bCs/>
          <w:sz w:val="28"/>
          <w:szCs w:val="28"/>
          <w:shd w:val="clear" w:color="auto" w:fill="FFFFFF"/>
        </w:rPr>
      </w:pPr>
    </w:p>
    <w:p w:rsidR="00D2498C" w:rsidRDefault="00D2498C" w:rsidP="00F42925">
      <w:pPr>
        <w:ind w:left="567" w:firstLine="709"/>
        <w:jc w:val="center"/>
        <w:rPr>
          <w:rFonts w:ascii="Times New Roman" w:hAnsi="Times New Roman" w:cs="Times New Roman"/>
          <w:b/>
          <w:bCs/>
          <w:sz w:val="28"/>
          <w:szCs w:val="28"/>
          <w:shd w:val="clear" w:color="auto" w:fill="FFFFFF"/>
        </w:rPr>
      </w:pPr>
    </w:p>
    <w:p w:rsidR="00D2498C" w:rsidRDefault="00D2498C" w:rsidP="00F42925">
      <w:pPr>
        <w:ind w:left="567" w:firstLine="709"/>
        <w:jc w:val="center"/>
        <w:rPr>
          <w:rFonts w:ascii="Times New Roman" w:hAnsi="Times New Roman" w:cs="Times New Roman"/>
          <w:b/>
          <w:bCs/>
          <w:sz w:val="28"/>
          <w:szCs w:val="28"/>
          <w:shd w:val="clear" w:color="auto" w:fill="FFFFFF"/>
        </w:rPr>
      </w:pPr>
    </w:p>
    <w:p w:rsidR="00D2498C" w:rsidRDefault="00D2498C" w:rsidP="00F42925">
      <w:pPr>
        <w:ind w:left="567" w:firstLine="709"/>
        <w:jc w:val="center"/>
        <w:rPr>
          <w:rFonts w:ascii="Times New Roman" w:hAnsi="Times New Roman" w:cs="Times New Roman"/>
          <w:b/>
          <w:bCs/>
          <w:sz w:val="28"/>
          <w:szCs w:val="28"/>
          <w:shd w:val="clear" w:color="auto" w:fill="FFFFFF"/>
        </w:rPr>
      </w:pPr>
    </w:p>
    <w:p w:rsidR="00D2498C" w:rsidRDefault="00D2498C" w:rsidP="00F42925">
      <w:pPr>
        <w:ind w:left="567" w:firstLine="709"/>
        <w:jc w:val="center"/>
        <w:rPr>
          <w:rFonts w:ascii="Times New Roman" w:hAnsi="Times New Roman" w:cs="Times New Roman"/>
          <w:b/>
          <w:bCs/>
          <w:sz w:val="28"/>
          <w:szCs w:val="28"/>
          <w:shd w:val="clear" w:color="auto" w:fill="FFFFFF"/>
        </w:rPr>
      </w:pPr>
    </w:p>
    <w:p w:rsidR="00D2498C" w:rsidRDefault="00D2498C" w:rsidP="00F42925">
      <w:pPr>
        <w:ind w:left="567" w:firstLine="709"/>
        <w:jc w:val="center"/>
        <w:rPr>
          <w:rFonts w:ascii="Times New Roman" w:hAnsi="Times New Roman" w:cs="Times New Roman"/>
          <w:b/>
          <w:bCs/>
          <w:sz w:val="28"/>
          <w:szCs w:val="28"/>
          <w:shd w:val="clear" w:color="auto" w:fill="FFFFFF"/>
        </w:rPr>
      </w:pPr>
    </w:p>
    <w:p w:rsidR="00D2498C" w:rsidRDefault="00D2498C" w:rsidP="00F42925">
      <w:pPr>
        <w:ind w:left="567" w:firstLine="709"/>
        <w:jc w:val="center"/>
        <w:rPr>
          <w:rFonts w:ascii="Times New Roman" w:hAnsi="Times New Roman" w:cs="Times New Roman"/>
          <w:b/>
          <w:bCs/>
          <w:sz w:val="28"/>
          <w:szCs w:val="28"/>
          <w:shd w:val="clear" w:color="auto" w:fill="FFFFFF"/>
        </w:rPr>
      </w:pPr>
    </w:p>
    <w:p w:rsidR="00D2498C" w:rsidRDefault="00D2498C" w:rsidP="00F42925">
      <w:pPr>
        <w:ind w:left="567" w:firstLine="709"/>
        <w:jc w:val="center"/>
        <w:rPr>
          <w:rFonts w:ascii="Times New Roman" w:hAnsi="Times New Roman" w:cs="Times New Roman"/>
          <w:b/>
          <w:bCs/>
          <w:sz w:val="28"/>
          <w:szCs w:val="28"/>
          <w:shd w:val="clear" w:color="auto" w:fill="FFFFFF"/>
        </w:rPr>
      </w:pPr>
    </w:p>
    <w:p w:rsidR="00D2498C" w:rsidRDefault="00D2498C" w:rsidP="00F42925">
      <w:pPr>
        <w:ind w:left="567" w:firstLine="709"/>
        <w:jc w:val="center"/>
        <w:rPr>
          <w:rFonts w:ascii="Times New Roman" w:hAnsi="Times New Roman" w:cs="Times New Roman"/>
          <w:b/>
          <w:bCs/>
          <w:sz w:val="28"/>
          <w:szCs w:val="28"/>
          <w:shd w:val="clear" w:color="auto" w:fill="FFFFFF"/>
        </w:rPr>
      </w:pPr>
    </w:p>
    <w:p w:rsidR="00D2498C" w:rsidRDefault="00D2498C" w:rsidP="00F42925">
      <w:pPr>
        <w:ind w:left="567" w:firstLine="709"/>
        <w:jc w:val="center"/>
        <w:rPr>
          <w:rFonts w:ascii="Times New Roman" w:hAnsi="Times New Roman" w:cs="Times New Roman"/>
          <w:b/>
          <w:bCs/>
          <w:sz w:val="28"/>
          <w:szCs w:val="28"/>
          <w:shd w:val="clear" w:color="auto" w:fill="FFFFFF"/>
        </w:rPr>
      </w:pPr>
    </w:p>
    <w:p w:rsidR="00D2498C" w:rsidRDefault="00D2498C" w:rsidP="00F42925">
      <w:pPr>
        <w:ind w:left="567" w:firstLine="709"/>
        <w:jc w:val="center"/>
        <w:rPr>
          <w:rFonts w:ascii="Times New Roman" w:hAnsi="Times New Roman" w:cs="Times New Roman"/>
          <w:b/>
          <w:bCs/>
          <w:sz w:val="28"/>
          <w:szCs w:val="28"/>
          <w:shd w:val="clear" w:color="auto" w:fill="FFFFFF"/>
        </w:rPr>
      </w:pPr>
    </w:p>
    <w:p w:rsidR="00D2498C" w:rsidRDefault="00D2498C" w:rsidP="00F42925">
      <w:pPr>
        <w:ind w:left="567" w:firstLine="709"/>
        <w:jc w:val="center"/>
        <w:rPr>
          <w:rFonts w:ascii="Times New Roman" w:hAnsi="Times New Roman" w:cs="Times New Roman"/>
          <w:b/>
          <w:bCs/>
          <w:sz w:val="28"/>
          <w:szCs w:val="28"/>
          <w:shd w:val="clear" w:color="auto" w:fill="FFFFFF"/>
        </w:rPr>
      </w:pPr>
    </w:p>
    <w:p w:rsidR="00D2498C" w:rsidRDefault="00D2498C" w:rsidP="00F42925">
      <w:pPr>
        <w:ind w:left="567" w:firstLine="709"/>
        <w:jc w:val="center"/>
        <w:rPr>
          <w:rFonts w:ascii="Times New Roman" w:hAnsi="Times New Roman" w:cs="Times New Roman"/>
          <w:b/>
          <w:bCs/>
          <w:sz w:val="28"/>
          <w:szCs w:val="28"/>
          <w:shd w:val="clear" w:color="auto" w:fill="FFFFFF"/>
        </w:rPr>
      </w:pPr>
    </w:p>
    <w:p w:rsidR="00D2498C" w:rsidRDefault="00D2498C" w:rsidP="00F42925">
      <w:pPr>
        <w:ind w:left="567" w:firstLine="709"/>
        <w:jc w:val="center"/>
        <w:rPr>
          <w:rFonts w:ascii="Times New Roman" w:hAnsi="Times New Roman" w:cs="Times New Roman"/>
          <w:b/>
          <w:bCs/>
          <w:sz w:val="28"/>
          <w:szCs w:val="28"/>
          <w:shd w:val="clear" w:color="auto" w:fill="FFFFFF"/>
        </w:rPr>
      </w:pPr>
    </w:p>
    <w:p w:rsidR="00D2498C" w:rsidRDefault="00D2498C" w:rsidP="00F42925">
      <w:pPr>
        <w:ind w:left="567" w:firstLine="709"/>
        <w:jc w:val="center"/>
        <w:rPr>
          <w:rFonts w:ascii="Times New Roman" w:hAnsi="Times New Roman" w:cs="Times New Roman"/>
          <w:b/>
          <w:bCs/>
          <w:sz w:val="28"/>
          <w:szCs w:val="28"/>
          <w:shd w:val="clear" w:color="auto" w:fill="FFFFFF"/>
        </w:rPr>
      </w:pPr>
    </w:p>
    <w:p w:rsidR="00D2498C" w:rsidRPr="0057172A" w:rsidRDefault="00D2498C" w:rsidP="00F42925">
      <w:pPr>
        <w:ind w:left="567" w:firstLine="709"/>
        <w:jc w:val="center"/>
        <w:rPr>
          <w:rFonts w:ascii="Times New Roman" w:hAnsi="Times New Roman" w:cs="Times New Roman"/>
          <w:b/>
          <w:bCs/>
          <w:sz w:val="28"/>
          <w:szCs w:val="28"/>
          <w:shd w:val="clear" w:color="auto" w:fill="FFFFFF"/>
        </w:rPr>
      </w:pPr>
    </w:p>
    <w:p w:rsidR="005734F7" w:rsidRDefault="005734F7" w:rsidP="0039054F">
      <w:pPr>
        <w:pStyle w:val="s1"/>
        <w:spacing w:before="0" w:beforeAutospacing="0" w:after="0" w:afterAutospacing="0"/>
        <w:ind w:left="567" w:firstLine="709"/>
        <w:jc w:val="both"/>
        <w:rPr>
          <w:sz w:val="28"/>
          <w:szCs w:val="28"/>
        </w:rPr>
      </w:pPr>
    </w:p>
    <w:sectPr w:rsidR="005734F7" w:rsidSect="00C74279">
      <w:headerReference w:type="default" r:id="rId8"/>
      <w:pgSz w:w="11900" w:h="16800"/>
      <w:pgMar w:top="993" w:right="800" w:bottom="144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EAF" w:rsidRDefault="00D31EAF">
      <w:r>
        <w:separator/>
      </w:r>
    </w:p>
  </w:endnote>
  <w:endnote w:type="continuationSeparator" w:id="0">
    <w:p w:rsidR="00D31EAF" w:rsidRDefault="00D3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EAF" w:rsidRDefault="00D31EAF">
      <w:r>
        <w:separator/>
      </w:r>
    </w:p>
  </w:footnote>
  <w:footnote w:type="continuationSeparator" w:id="0">
    <w:p w:rsidR="00D31EAF" w:rsidRDefault="00D3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CA1" w:rsidRDefault="00911CA1">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8C"/>
    <w:multiLevelType w:val="hybridMultilevel"/>
    <w:tmpl w:val="94980980"/>
    <w:lvl w:ilvl="0" w:tplc="0742C79E">
      <w:start w:val="1"/>
      <w:numFmt w:val="upperRoman"/>
      <w:lvlText w:val="%1."/>
      <w:lvlJc w:val="left"/>
      <w:pPr>
        <w:ind w:left="2071" w:hanging="720"/>
      </w:pPr>
      <w:rPr>
        <w:rFonts w:cs="Times New Roman" w:hint="default"/>
      </w:rPr>
    </w:lvl>
    <w:lvl w:ilvl="1" w:tplc="04190019" w:tentative="1">
      <w:start w:val="1"/>
      <w:numFmt w:val="lowerLetter"/>
      <w:lvlText w:val="%2."/>
      <w:lvlJc w:val="left"/>
      <w:pPr>
        <w:ind w:left="2431" w:hanging="360"/>
      </w:pPr>
      <w:rPr>
        <w:rFonts w:cs="Times New Roman"/>
      </w:rPr>
    </w:lvl>
    <w:lvl w:ilvl="2" w:tplc="0419001B" w:tentative="1">
      <w:start w:val="1"/>
      <w:numFmt w:val="lowerRoman"/>
      <w:lvlText w:val="%3."/>
      <w:lvlJc w:val="right"/>
      <w:pPr>
        <w:ind w:left="3151" w:hanging="180"/>
      </w:pPr>
      <w:rPr>
        <w:rFonts w:cs="Times New Roman"/>
      </w:rPr>
    </w:lvl>
    <w:lvl w:ilvl="3" w:tplc="0419000F" w:tentative="1">
      <w:start w:val="1"/>
      <w:numFmt w:val="decimal"/>
      <w:lvlText w:val="%4."/>
      <w:lvlJc w:val="left"/>
      <w:pPr>
        <w:ind w:left="3871" w:hanging="360"/>
      </w:pPr>
      <w:rPr>
        <w:rFonts w:cs="Times New Roman"/>
      </w:rPr>
    </w:lvl>
    <w:lvl w:ilvl="4" w:tplc="04190019" w:tentative="1">
      <w:start w:val="1"/>
      <w:numFmt w:val="lowerLetter"/>
      <w:lvlText w:val="%5."/>
      <w:lvlJc w:val="left"/>
      <w:pPr>
        <w:ind w:left="4591" w:hanging="360"/>
      </w:pPr>
      <w:rPr>
        <w:rFonts w:cs="Times New Roman"/>
      </w:rPr>
    </w:lvl>
    <w:lvl w:ilvl="5" w:tplc="0419001B" w:tentative="1">
      <w:start w:val="1"/>
      <w:numFmt w:val="lowerRoman"/>
      <w:lvlText w:val="%6."/>
      <w:lvlJc w:val="right"/>
      <w:pPr>
        <w:ind w:left="5311" w:hanging="180"/>
      </w:pPr>
      <w:rPr>
        <w:rFonts w:cs="Times New Roman"/>
      </w:rPr>
    </w:lvl>
    <w:lvl w:ilvl="6" w:tplc="0419000F" w:tentative="1">
      <w:start w:val="1"/>
      <w:numFmt w:val="decimal"/>
      <w:lvlText w:val="%7."/>
      <w:lvlJc w:val="left"/>
      <w:pPr>
        <w:ind w:left="6031" w:hanging="360"/>
      </w:pPr>
      <w:rPr>
        <w:rFonts w:cs="Times New Roman"/>
      </w:rPr>
    </w:lvl>
    <w:lvl w:ilvl="7" w:tplc="04190019" w:tentative="1">
      <w:start w:val="1"/>
      <w:numFmt w:val="lowerLetter"/>
      <w:lvlText w:val="%8."/>
      <w:lvlJc w:val="left"/>
      <w:pPr>
        <w:ind w:left="6751" w:hanging="360"/>
      </w:pPr>
      <w:rPr>
        <w:rFonts w:cs="Times New Roman"/>
      </w:rPr>
    </w:lvl>
    <w:lvl w:ilvl="8" w:tplc="0419001B" w:tentative="1">
      <w:start w:val="1"/>
      <w:numFmt w:val="lowerRoman"/>
      <w:lvlText w:val="%9."/>
      <w:lvlJc w:val="right"/>
      <w:pPr>
        <w:ind w:left="7471" w:hanging="180"/>
      </w:pPr>
      <w:rPr>
        <w:rFonts w:cs="Times New Roman"/>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BF"/>
    <w:rsid w:val="00010B17"/>
    <w:rsid w:val="000225DF"/>
    <w:rsid w:val="00023825"/>
    <w:rsid w:val="00024DEB"/>
    <w:rsid w:val="00026285"/>
    <w:rsid w:val="00035FF3"/>
    <w:rsid w:val="00041CF8"/>
    <w:rsid w:val="00046EE1"/>
    <w:rsid w:val="00050499"/>
    <w:rsid w:val="000648F1"/>
    <w:rsid w:val="00076A21"/>
    <w:rsid w:val="00093987"/>
    <w:rsid w:val="000A125C"/>
    <w:rsid w:val="000A269C"/>
    <w:rsid w:val="000B66CA"/>
    <w:rsid w:val="000C79A4"/>
    <w:rsid w:val="000D0E5D"/>
    <w:rsid w:val="000E0D4F"/>
    <w:rsid w:val="000E236E"/>
    <w:rsid w:val="000E3387"/>
    <w:rsid w:val="000E5834"/>
    <w:rsid w:val="000F51FF"/>
    <w:rsid w:val="00101373"/>
    <w:rsid w:val="00104EE2"/>
    <w:rsid w:val="00146B6B"/>
    <w:rsid w:val="00150115"/>
    <w:rsid w:val="001611A0"/>
    <w:rsid w:val="00165330"/>
    <w:rsid w:val="001720AF"/>
    <w:rsid w:val="00176ABB"/>
    <w:rsid w:val="0018086A"/>
    <w:rsid w:val="00192F8D"/>
    <w:rsid w:val="001A707D"/>
    <w:rsid w:val="001B5152"/>
    <w:rsid w:val="001C0625"/>
    <w:rsid w:val="001C4214"/>
    <w:rsid w:val="001D2DFC"/>
    <w:rsid w:val="001E08C0"/>
    <w:rsid w:val="001F20BC"/>
    <w:rsid w:val="001F4026"/>
    <w:rsid w:val="001F7543"/>
    <w:rsid w:val="00201CAE"/>
    <w:rsid w:val="0021432C"/>
    <w:rsid w:val="00217EF1"/>
    <w:rsid w:val="00230DD0"/>
    <w:rsid w:val="00231693"/>
    <w:rsid w:val="00244CF8"/>
    <w:rsid w:val="002613E3"/>
    <w:rsid w:val="00281990"/>
    <w:rsid w:val="00282824"/>
    <w:rsid w:val="00287F1C"/>
    <w:rsid w:val="002B09D5"/>
    <w:rsid w:val="002C203D"/>
    <w:rsid w:val="002D6DF5"/>
    <w:rsid w:val="002F5066"/>
    <w:rsid w:val="00301CC7"/>
    <w:rsid w:val="00305345"/>
    <w:rsid w:val="00320176"/>
    <w:rsid w:val="00334CCC"/>
    <w:rsid w:val="003372BB"/>
    <w:rsid w:val="003514FE"/>
    <w:rsid w:val="003523B6"/>
    <w:rsid w:val="003569B0"/>
    <w:rsid w:val="00361394"/>
    <w:rsid w:val="00361527"/>
    <w:rsid w:val="00366B46"/>
    <w:rsid w:val="00372116"/>
    <w:rsid w:val="00377A92"/>
    <w:rsid w:val="0039054F"/>
    <w:rsid w:val="00394947"/>
    <w:rsid w:val="003A703B"/>
    <w:rsid w:val="003B5E7C"/>
    <w:rsid w:val="003C422C"/>
    <w:rsid w:val="00405AC9"/>
    <w:rsid w:val="004434DC"/>
    <w:rsid w:val="0044452F"/>
    <w:rsid w:val="0048632A"/>
    <w:rsid w:val="00496EA1"/>
    <w:rsid w:val="00497ACB"/>
    <w:rsid w:val="004A1BD1"/>
    <w:rsid w:val="004A451C"/>
    <w:rsid w:val="004A78F2"/>
    <w:rsid w:val="004B5DEF"/>
    <w:rsid w:val="004B5E98"/>
    <w:rsid w:val="004C59DA"/>
    <w:rsid w:val="004C7E9F"/>
    <w:rsid w:val="004D494E"/>
    <w:rsid w:val="004D66A9"/>
    <w:rsid w:val="004E2BF8"/>
    <w:rsid w:val="004F6B1B"/>
    <w:rsid w:val="00506AE6"/>
    <w:rsid w:val="00507B5A"/>
    <w:rsid w:val="00515BD1"/>
    <w:rsid w:val="00523D81"/>
    <w:rsid w:val="00524D6A"/>
    <w:rsid w:val="00524E77"/>
    <w:rsid w:val="00526215"/>
    <w:rsid w:val="00561336"/>
    <w:rsid w:val="0057172A"/>
    <w:rsid w:val="00573078"/>
    <w:rsid w:val="005734F7"/>
    <w:rsid w:val="00573AF4"/>
    <w:rsid w:val="00584271"/>
    <w:rsid w:val="00585272"/>
    <w:rsid w:val="00585380"/>
    <w:rsid w:val="005973F7"/>
    <w:rsid w:val="005A06FC"/>
    <w:rsid w:val="005A332D"/>
    <w:rsid w:val="005B185D"/>
    <w:rsid w:val="005B7CDC"/>
    <w:rsid w:val="005D7438"/>
    <w:rsid w:val="005F755D"/>
    <w:rsid w:val="0061164A"/>
    <w:rsid w:val="00620103"/>
    <w:rsid w:val="00621AEE"/>
    <w:rsid w:val="00665257"/>
    <w:rsid w:val="00684A95"/>
    <w:rsid w:val="006927B4"/>
    <w:rsid w:val="00693F55"/>
    <w:rsid w:val="006952D8"/>
    <w:rsid w:val="006A1AD6"/>
    <w:rsid w:val="006A25DD"/>
    <w:rsid w:val="006D7952"/>
    <w:rsid w:val="006E4954"/>
    <w:rsid w:val="006F565D"/>
    <w:rsid w:val="00700472"/>
    <w:rsid w:val="0071253B"/>
    <w:rsid w:val="007626A0"/>
    <w:rsid w:val="007709B2"/>
    <w:rsid w:val="007770B8"/>
    <w:rsid w:val="00793DDC"/>
    <w:rsid w:val="007A0D25"/>
    <w:rsid w:val="007A5E1A"/>
    <w:rsid w:val="007C4DF7"/>
    <w:rsid w:val="007E37C2"/>
    <w:rsid w:val="008076E3"/>
    <w:rsid w:val="00822791"/>
    <w:rsid w:val="008362B3"/>
    <w:rsid w:val="00844830"/>
    <w:rsid w:val="008520D6"/>
    <w:rsid w:val="0085480C"/>
    <w:rsid w:val="00877B56"/>
    <w:rsid w:val="008B6A82"/>
    <w:rsid w:val="008D2709"/>
    <w:rsid w:val="008D50FF"/>
    <w:rsid w:val="008F1C4C"/>
    <w:rsid w:val="008F5254"/>
    <w:rsid w:val="008F60F5"/>
    <w:rsid w:val="008F627B"/>
    <w:rsid w:val="008F766F"/>
    <w:rsid w:val="00906553"/>
    <w:rsid w:val="00911CA1"/>
    <w:rsid w:val="00917A93"/>
    <w:rsid w:val="009353C2"/>
    <w:rsid w:val="00937D82"/>
    <w:rsid w:val="009424FE"/>
    <w:rsid w:val="0095222F"/>
    <w:rsid w:val="00962DFC"/>
    <w:rsid w:val="00964923"/>
    <w:rsid w:val="0096552C"/>
    <w:rsid w:val="00997787"/>
    <w:rsid w:val="009A48A6"/>
    <w:rsid w:val="009B4710"/>
    <w:rsid w:val="009C7748"/>
    <w:rsid w:val="009E3057"/>
    <w:rsid w:val="009E709C"/>
    <w:rsid w:val="00A32F30"/>
    <w:rsid w:val="00A363AB"/>
    <w:rsid w:val="00A45636"/>
    <w:rsid w:val="00A67103"/>
    <w:rsid w:val="00A75347"/>
    <w:rsid w:val="00A77370"/>
    <w:rsid w:val="00A826E9"/>
    <w:rsid w:val="00A87F27"/>
    <w:rsid w:val="00A97546"/>
    <w:rsid w:val="00AA1E43"/>
    <w:rsid w:val="00AD7AF7"/>
    <w:rsid w:val="00AE5961"/>
    <w:rsid w:val="00AF58E7"/>
    <w:rsid w:val="00B14657"/>
    <w:rsid w:val="00B25E18"/>
    <w:rsid w:val="00B63B69"/>
    <w:rsid w:val="00B862BF"/>
    <w:rsid w:val="00BB193F"/>
    <w:rsid w:val="00BB2294"/>
    <w:rsid w:val="00BB3480"/>
    <w:rsid w:val="00BB458A"/>
    <w:rsid w:val="00BC0874"/>
    <w:rsid w:val="00C02DF6"/>
    <w:rsid w:val="00C0315F"/>
    <w:rsid w:val="00C04D3D"/>
    <w:rsid w:val="00C05146"/>
    <w:rsid w:val="00C07A90"/>
    <w:rsid w:val="00C14D05"/>
    <w:rsid w:val="00C2061F"/>
    <w:rsid w:val="00C32793"/>
    <w:rsid w:val="00C37381"/>
    <w:rsid w:val="00C44418"/>
    <w:rsid w:val="00C518D5"/>
    <w:rsid w:val="00C52B20"/>
    <w:rsid w:val="00C5334A"/>
    <w:rsid w:val="00C61023"/>
    <w:rsid w:val="00C63E9C"/>
    <w:rsid w:val="00C74279"/>
    <w:rsid w:val="00C862AA"/>
    <w:rsid w:val="00C900E3"/>
    <w:rsid w:val="00C91DC3"/>
    <w:rsid w:val="00CA1C18"/>
    <w:rsid w:val="00CA5106"/>
    <w:rsid w:val="00CB520A"/>
    <w:rsid w:val="00CC0E89"/>
    <w:rsid w:val="00CD1394"/>
    <w:rsid w:val="00CD24BA"/>
    <w:rsid w:val="00CD7EDA"/>
    <w:rsid w:val="00CF304B"/>
    <w:rsid w:val="00CF383D"/>
    <w:rsid w:val="00CF6D82"/>
    <w:rsid w:val="00D1717C"/>
    <w:rsid w:val="00D224DC"/>
    <w:rsid w:val="00D2498C"/>
    <w:rsid w:val="00D25EE0"/>
    <w:rsid w:val="00D301EE"/>
    <w:rsid w:val="00D31EAF"/>
    <w:rsid w:val="00D32CBF"/>
    <w:rsid w:val="00D413A8"/>
    <w:rsid w:val="00D42E18"/>
    <w:rsid w:val="00D4394D"/>
    <w:rsid w:val="00D6285A"/>
    <w:rsid w:val="00D67605"/>
    <w:rsid w:val="00D72837"/>
    <w:rsid w:val="00D76EA1"/>
    <w:rsid w:val="00DB5E83"/>
    <w:rsid w:val="00DC4536"/>
    <w:rsid w:val="00DE4CD8"/>
    <w:rsid w:val="00E22C8D"/>
    <w:rsid w:val="00E3061C"/>
    <w:rsid w:val="00E31143"/>
    <w:rsid w:val="00E36878"/>
    <w:rsid w:val="00E41D69"/>
    <w:rsid w:val="00E44914"/>
    <w:rsid w:val="00E50819"/>
    <w:rsid w:val="00E50EC1"/>
    <w:rsid w:val="00E57A67"/>
    <w:rsid w:val="00E6418F"/>
    <w:rsid w:val="00E93C3E"/>
    <w:rsid w:val="00EA7F95"/>
    <w:rsid w:val="00EB0A77"/>
    <w:rsid w:val="00EC572E"/>
    <w:rsid w:val="00ED60EB"/>
    <w:rsid w:val="00ED7809"/>
    <w:rsid w:val="00EE02C9"/>
    <w:rsid w:val="00EE1717"/>
    <w:rsid w:val="00EE6A5A"/>
    <w:rsid w:val="00EF270B"/>
    <w:rsid w:val="00F00877"/>
    <w:rsid w:val="00F11DB3"/>
    <w:rsid w:val="00F20A87"/>
    <w:rsid w:val="00F225A6"/>
    <w:rsid w:val="00F41364"/>
    <w:rsid w:val="00F42925"/>
    <w:rsid w:val="00F52080"/>
    <w:rsid w:val="00F63367"/>
    <w:rsid w:val="00F7696B"/>
    <w:rsid w:val="00F9197A"/>
    <w:rsid w:val="00FB6201"/>
    <w:rsid w:val="00FC1C8E"/>
    <w:rsid w:val="00FC32C8"/>
    <w:rsid w:val="00FC5E2A"/>
    <w:rsid w:val="00FC6875"/>
    <w:rsid w:val="00FE2893"/>
    <w:rsid w:val="00FF2055"/>
    <w:rsid w:val="00FF2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74B988-4156-432E-8C14-71EAFBB5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1" w:unhideWhenUsed="1"/>
    <w:lsdException w:name="macro" w:lock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uiPriority="1" w:qFormat="1"/>
    <w:lsdException w:name="Body Text Indent" w:locked="1"/>
    <w:lsdException w:name="List Continue" w:lock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4">
    <w:name w:val="heading 4"/>
    <w:basedOn w:val="a"/>
    <w:next w:val="a"/>
    <w:link w:val="40"/>
    <w:uiPriority w:val="9"/>
    <w:unhideWhenUsed/>
    <w:qFormat/>
    <w:locked/>
    <w:rsid w:val="005734F7"/>
    <w:pPr>
      <w:keepNext/>
      <w:spacing w:before="240" w:after="60"/>
      <w:outlineLvl w:val="3"/>
    </w:pPr>
    <w:rPr>
      <w:rFonts w:asciiTheme="minorHAnsi" w:eastAsiaTheme="minorEastAsia" w:hAnsiTheme="minorHAnsi" w:cs="Times New Roman"/>
      <w:b/>
      <w:b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libri Light" w:hAnsi="Calibri Light" w:cs="Times New Roman"/>
      <w:b/>
      <w:bCs/>
      <w:kern w:val="32"/>
      <w:sz w:val="32"/>
      <w:szCs w:val="32"/>
    </w:rPr>
  </w:style>
  <w:style w:type="character" w:customStyle="1" w:styleId="40">
    <w:name w:val="Заголовок 4 Знак"/>
    <w:basedOn w:val="a0"/>
    <w:link w:val="4"/>
    <w:uiPriority w:val="9"/>
    <w:locked/>
    <w:rsid w:val="005734F7"/>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paragraph" w:styleId="ad">
    <w:name w:val="Balloon Text"/>
    <w:basedOn w:val="a"/>
    <w:link w:val="ae"/>
    <w:uiPriority w:val="99"/>
    <w:semiHidden/>
    <w:rsid w:val="00EC572E"/>
    <w:rPr>
      <w:rFonts w:ascii="Tahoma" w:hAnsi="Tahoma" w:cs="Tahoma"/>
      <w:sz w:val="16"/>
      <w:szCs w:val="16"/>
    </w:rPr>
  </w:style>
  <w:style w:type="character" w:customStyle="1" w:styleId="ae">
    <w:name w:val="Текст выноски Знак"/>
    <w:basedOn w:val="a0"/>
    <w:link w:val="ad"/>
    <w:uiPriority w:val="99"/>
    <w:semiHidden/>
    <w:locked/>
    <w:rsid w:val="00EC572E"/>
    <w:rPr>
      <w:rFonts w:ascii="Tahoma" w:hAnsi="Tahoma" w:cs="Tahoma"/>
      <w:sz w:val="16"/>
      <w:szCs w:val="16"/>
    </w:rPr>
  </w:style>
  <w:style w:type="paragraph" w:customStyle="1" w:styleId="s1">
    <w:name w:val="s_1"/>
    <w:basedOn w:val="a"/>
    <w:rsid w:val="008F766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
    <w:name w:val="Hyperlink"/>
    <w:basedOn w:val="a0"/>
    <w:uiPriority w:val="99"/>
    <w:semiHidden/>
    <w:rsid w:val="008F766F"/>
    <w:rPr>
      <w:rFonts w:cs="Times New Roman"/>
      <w:color w:val="0000FF"/>
      <w:u w:val="single"/>
    </w:rPr>
  </w:style>
  <w:style w:type="character" w:customStyle="1" w:styleId="s10">
    <w:name w:val="s_10"/>
    <w:rsid w:val="008F766F"/>
  </w:style>
  <w:style w:type="paragraph" w:customStyle="1" w:styleId="s3">
    <w:name w:val="s_3"/>
    <w:basedOn w:val="a"/>
    <w:rsid w:val="004434D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0">
    <w:name w:val="Комментарий"/>
    <w:basedOn w:val="a"/>
    <w:next w:val="a"/>
    <w:uiPriority w:val="99"/>
    <w:rsid w:val="00E57A67"/>
    <w:pPr>
      <w:spacing w:before="75"/>
      <w:ind w:left="170" w:firstLine="0"/>
    </w:pPr>
    <w:rPr>
      <w:color w:val="353842"/>
      <w:shd w:val="clear" w:color="auto" w:fill="F0F0F0"/>
    </w:rPr>
  </w:style>
  <w:style w:type="paragraph" w:customStyle="1" w:styleId="s37">
    <w:name w:val="s_37"/>
    <w:basedOn w:val="a"/>
    <w:rsid w:val="000225DF"/>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HTML">
    <w:name w:val="HTML Preformatted"/>
    <w:basedOn w:val="a"/>
    <w:link w:val="HTML0"/>
    <w:uiPriority w:val="99"/>
    <w:unhideWhenUsed/>
    <w:locked/>
    <w:rsid w:val="000225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locked/>
    <w:rsid w:val="000225DF"/>
    <w:rPr>
      <w:rFonts w:ascii="Courier New" w:hAnsi="Courier New" w:cs="Courier New"/>
      <w:sz w:val="20"/>
      <w:szCs w:val="20"/>
    </w:rPr>
  </w:style>
  <w:style w:type="paragraph" w:customStyle="1" w:styleId="empty">
    <w:name w:val="empty"/>
    <w:basedOn w:val="a"/>
    <w:rsid w:val="000225D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1">
    <w:name w:val="Unresolved Mention"/>
    <w:basedOn w:val="a0"/>
    <w:uiPriority w:val="99"/>
    <w:semiHidden/>
    <w:unhideWhenUsed/>
    <w:rsid w:val="00DB5E83"/>
    <w:rPr>
      <w:rFonts w:cs="Times New Roman"/>
      <w:color w:val="605E5C"/>
      <w:shd w:val="clear" w:color="auto" w:fill="E1DFDD"/>
    </w:rPr>
  </w:style>
  <w:style w:type="character" w:styleId="af2">
    <w:name w:val="Emphasis"/>
    <w:basedOn w:val="a0"/>
    <w:uiPriority w:val="20"/>
    <w:qFormat/>
    <w:locked/>
    <w:rsid w:val="00844830"/>
    <w:rPr>
      <w:rFonts w:cs="Times New Roman"/>
      <w:i/>
    </w:rPr>
  </w:style>
  <w:style w:type="character" w:customStyle="1" w:styleId="highlightsearch">
    <w:name w:val="highlightsearch"/>
    <w:rsid w:val="00C518D5"/>
  </w:style>
  <w:style w:type="character" w:customStyle="1" w:styleId="entry">
    <w:name w:val="entry"/>
    <w:rsid w:val="00D2498C"/>
  </w:style>
  <w:style w:type="character" w:styleId="af3">
    <w:name w:val="FollowedHyperlink"/>
    <w:basedOn w:val="a0"/>
    <w:uiPriority w:val="99"/>
    <w:unhideWhenUsed/>
    <w:locked/>
    <w:rsid w:val="00D2498C"/>
    <w:rPr>
      <w:rFonts w:cs="Times New Roman"/>
      <w:color w:val="800080"/>
      <w:u w:val="single"/>
    </w:rPr>
  </w:style>
  <w:style w:type="paragraph" w:customStyle="1" w:styleId="indent1">
    <w:name w:val="indent_1"/>
    <w:basedOn w:val="a"/>
    <w:rsid w:val="00D2498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ody Text"/>
    <w:basedOn w:val="a"/>
    <w:link w:val="af5"/>
    <w:uiPriority w:val="1"/>
    <w:qFormat/>
    <w:locked/>
    <w:rsid w:val="000D0E5D"/>
    <w:pPr>
      <w:adjustRightInd/>
      <w:ind w:left="105" w:firstLine="0"/>
    </w:pPr>
    <w:rPr>
      <w:rFonts w:ascii="Liberation Serif" w:hAnsi="Liberation Serif" w:cs="Liberation Serif"/>
      <w:sz w:val="28"/>
      <w:szCs w:val="28"/>
      <w:lang w:eastAsia="en-US"/>
    </w:rPr>
  </w:style>
  <w:style w:type="character" w:customStyle="1" w:styleId="af5">
    <w:name w:val="Основной текст Знак"/>
    <w:basedOn w:val="a0"/>
    <w:link w:val="af4"/>
    <w:uiPriority w:val="1"/>
    <w:locked/>
    <w:rsid w:val="000D0E5D"/>
    <w:rPr>
      <w:rFonts w:ascii="Liberation Serif" w:hAnsi="Liberation Serif" w:cs="Liberation Serif"/>
      <w:sz w:val="28"/>
      <w:szCs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488516">
      <w:marLeft w:val="0"/>
      <w:marRight w:val="0"/>
      <w:marTop w:val="0"/>
      <w:marBottom w:val="0"/>
      <w:divBdr>
        <w:top w:val="none" w:sz="0" w:space="0" w:color="auto"/>
        <w:left w:val="none" w:sz="0" w:space="0" w:color="auto"/>
        <w:bottom w:val="none" w:sz="0" w:space="0" w:color="auto"/>
        <w:right w:val="none" w:sz="0" w:space="0" w:color="auto"/>
      </w:divBdr>
    </w:div>
    <w:div w:id="1583488519">
      <w:marLeft w:val="0"/>
      <w:marRight w:val="0"/>
      <w:marTop w:val="0"/>
      <w:marBottom w:val="0"/>
      <w:divBdr>
        <w:top w:val="none" w:sz="0" w:space="0" w:color="auto"/>
        <w:left w:val="none" w:sz="0" w:space="0" w:color="auto"/>
        <w:bottom w:val="none" w:sz="0" w:space="0" w:color="auto"/>
        <w:right w:val="none" w:sz="0" w:space="0" w:color="auto"/>
      </w:divBdr>
      <w:divsChild>
        <w:div w:id="1583488520">
          <w:marLeft w:val="0"/>
          <w:marRight w:val="0"/>
          <w:marTop w:val="0"/>
          <w:marBottom w:val="0"/>
          <w:divBdr>
            <w:top w:val="none" w:sz="0" w:space="0" w:color="auto"/>
            <w:left w:val="none" w:sz="0" w:space="0" w:color="auto"/>
            <w:bottom w:val="none" w:sz="0" w:space="0" w:color="auto"/>
            <w:right w:val="none" w:sz="0" w:space="0" w:color="auto"/>
          </w:divBdr>
          <w:divsChild>
            <w:div w:id="1583488517">
              <w:marLeft w:val="0"/>
              <w:marRight w:val="0"/>
              <w:marTop w:val="0"/>
              <w:marBottom w:val="0"/>
              <w:divBdr>
                <w:top w:val="none" w:sz="0" w:space="0" w:color="auto"/>
                <w:left w:val="none" w:sz="0" w:space="0" w:color="auto"/>
                <w:bottom w:val="none" w:sz="0" w:space="0" w:color="auto"/>
                <w:right w:val="none" w:sz="0" w:space="0" w:color="auto"/>
              </w:divBdr>
            </w:div>
            <w:div w:id="1583488518">
              <w:marLeft w:val="0"/>
              <w:marRight w:val="0"/>
              <w:marTop w:val="0"/>
              <w:marBottom w:val="0"/>
              <w:divBdr>
                <w:top w:val="none" w:sz="0" w:space="0" w:color="auto"/>
                <w:left w:val="none" w:sz="0" w:space="0" w:color="auto"/>
                <w:bottom w:val="none" w:sz="0" w:space="0" w:color="auto"/>
                <w:right w:val="none" w:sz="0" w:space="0" w:color="auto"/>
              </w:divBdr>
            </w:div>
            <w:div w:id="1583488522">
              <w:marLeft w:val="0"/>
              <w:marRight w:val="0"/>
              <w:marTop w:val="0"/>
              <w:marBottom w:val="0"/>
              <w:divBdr>
                <w:top w:val="none" w:sz="0" w:space="0" w:color="auto"/>
                <w:left w:val="none" w:sz="0" w:space="0" w:color="auto"/>
                <w:bottom w:val="none" w:sz="0" w:space="0" w:color="auto"/>
                <w:right w:val="none" w:sz="0" w:space="0" w:color="auto"/>
              </w:divBdr>
            </w:div>
            <w:div w:id="1583488523">
              <w:marLeft w:val="0"/>
              <w:marRight w:val="0"/>
              <w:marTop w:val="0"/>
              <w:marBottom w:val="0"/>
              <w:divBdr>
                <w:top w:val="none" w:sz="0" w:space="0" w:color="auto"/>
                <w:left w:val="none" w:sz="0" w:space="0" w:color="auto"/>
                <w:bottom w:val="none" w:sz="0" w:space="0" w:color="auto"/>
                <w:right w:val="none" w:sz="0" w:space="0" w:color="auto"/>
              </w:divBdr>
            </w:div>
            <w:div w:id="1583488598">
              <w:marLeft w:val="0"/>
              <w:marRight w:val="0"/>
              <w:marTop w:val="0"/>
              <w:marBottom w:val="0"/>
              <w:divBdr>
                <w:top w:val="none" w:sz="0" w:space="0" w:color="auto"/>
                <w:left w:val="none" w:sz="0" w:space="0" w:color="auto"/>
                <w:bottom w:val="none" w:sz="0" w:space="0" w:color="auto"/>
                <w:right w:val="none" w:sz="0" w:space="0" w:color="auto"/>
              </w:divBdr>
              <w:divsChild>
                <w:div w:id="1583488515">
                  <w:marLeft w:val="0"/>
                  <w:marRight w:val="0"/>
                  <w:marTop w:val="0"/>
                  <w:marBottom w:val="0"/>
                  <w:divBdr>
                    <w:top w:val="none" w:sz="0" w:space="0" w:color="auto"/>
                    <w:left w:val="none" w:sz="0" w:space="0" w:color="auto"/>
                    <w:bottom w:val="none" w:sz="0" w:space="0" w:color="auto"/>
                    <w:right w:val="none" w:sz="0" w:space="0" w:color="auto"/>
                  </w:divBdr>
                </w:div>
                <w:div w:id="1583488521">
                  <w:marLeft w:val="0"/>
                  <w:marRight w:val="0"/>
                  <w:marTop w:val="0"/>
                  <w:marBottom w:val="0"/>
                  <w:divBdr>
                    <w:top w:val="none" w:sz="0" w:space="0" w:color="auto"/>
                    <w:left w:val="none" w:sz="0" w:space="0" w:color="auto"/>
                    <w:bottom w:val="none" w:sz="0" w:space="0" w:color="auto"/>
                    <w:right w:val="none" w:sz="0" w:space="0" w:color="auto"/>
                  </w:divBdr>
                </w:div>
                <w:div w:id="1583488524">
                  <w:marLeft w:val="0"/>
                  <w:marRight w:val="0"/>
                  <w:marTop w:val="0"/>
                  <w:marBottom w:val="0"/>
                  <w:divBdr>
                    <w:top w:val="none" w:sz="0" w:space="0" w:color="auto"/>
                    <w:left w:val="none" w:sz="0" w:space="0" w:color="auto"/>
                    <w:bottom w:val="none" w:sz="0" w:space="0" w:color="auto"/>
                    <w:right w:val="none" w:sz="0" w:space="0" w:color="auto"/>
                  </w:divBdr>
                </w:div>
                <w:div w:id="1583488526">
                  <w:marLeft w:val="0"/>
                  <w:marRight w:val="0"/>
                  <w:marTop w:val="0"/>
                  <w:marBottom w:val="0"/>
                  <w:divBdr>
                    <w:top w:val="none" w:sz="0" w:space="0" w:color="auto"/>
                    <w:left w:val="none" w:sz="0" w:space="0" w:color="auto"/>
                    <w:bottom w:val="none" w:sz="0" w:space="0" w:color="auto"/>
                    <w:right w:val="none" w:sz="0" w:space="0" w:color="auto"/>
                  </w:divBdr>
                </w:div>
                <w:div w:id="1583488603">
                  <w:marLeft w:val="0"/>
                  <w:marRight w:val="0"/>
                  <w:marTop w:val="0"/>
                  <w:marBottom w:val="0"/>
                  <w:divBdr>
                    <w:top w:val="none" w:sz="0" w:space="0" w:color="auto"/>
                    <w:left w:val="none" w:sz="0" w:space="0" w:color="auto"/>
                    <w:bottom w:val="none" w:sz="0" w:space="0" w:color="auto"/>
                    <w:right w:val="none" w:sz="0" w:space="0" w:color="auto"/>
                  </w:divBdr>
                </w:div>
                <w:div w:id="1583488606">
                  <w:marLeft w:val="0"/>
                  <w:marRight w:val="0"/>
                  <w:marTop w:val="0"/>
                  <w:marBottom w:val="0"/>
                  <w:divBdr>
                    <w:top w:val="none" w:sz="0" w:space="0" w:color="auto"/>
                    <w:left w:val="none" w:sz="0" w:space="0" w:color="auto"/>
                    <w:bottom w:val="none" w:sz="0" w:space="0" w:color="auto"/>
                    <w:right w:val="none" w:sz="0" w:space="0" w:color="auto"/>
                  </w:divBdr>
                </w:div>
                <w:div w:id="1583488609">
                  <w:marLeft w:val="0"/>
                  <w:marRight w:val="0"/>
                  <w:marTop w:val="0"/>
                  <w:marBottom w:val="0"/>
                  <w:divBdr>
                    <w:top w:val="none" w:sz="0" w:space="0" w:color="auto"/>
                    <w:left w:val="none" w:sz="0" w:space="0" w:color="auto"/>
                    <w:bottom w:val="none" w:sz="0" w:space="0" w:color="auto"/>
                    <w:right w:val="none" w:sz="0" w:space="0" w:color="auto"/>
                  </w:divBdr>
                </w:div>
                <w:div w:id="1583488613">
                  <w:marLeft w:val="0"/>
                  <w:marRight w:val="0"/>
                  <w:marTop w:val="0"/>
                  <w:marBottom w:val="0"/>
                  <w:divBdr>
                    <w:top w:val="none" w:sz="0" w:space="0" w:color="auto"/>
                    <w:left w:val="none" w:sz="0" w:space="0" w:color="auto"/>
                    <w:bottom w:val="none" w:sz="0" w:space="0" w:color="auto"/>
                    <w:right w:val="none" w:sz="0" w:space="0" w:color="auto"/>
                  </w:divBdr>
                </w:div>
              </w:divsChild>
            </w:div>
            <w:div w:id="1583488599">
              <w:marLeft w:val="0"/>
              <w:marRight w:val="0"/>
              <w:marTop w:val="0"/>
              <w:marBottom w:val="0"/>
              <w:divBdr>
                <w:top w:val="none" w:sz="0" w:space="0" w:color="auto"/>
                <w:left w:val="none" w:sz="0" w:space="0" w:color="auto"/>
                <w:bottom w:val="none" w:sz="0" w:space="0" w:color="auto"/>
                <w:right w:val="none" w:sz="0" w:space="0" w:color="auto"/>
              </w:divBdr>
            </w:div>
            <w:div w:id="1583488600">
              <w:marLeft w:val="0"/>
              <w:marRight w:val="0"/>
              <w:marTop w:val="0"/>
              <w:marBottom w:val="0"/>
              <w:divBdr>
                <w:top w:val="none" w:sz="0" w:space="0" w:color="auto"/>
                <w:left w:val="none" w:sz="0" w:space="0" w:color="auto"/>
                <w:bottom w:val="none" w:sz="0" w:space="0" w:color="auto"/>
                <w:right w:val="none" w:sz="0" w:space="0" w:color="auto"/>
              </w:divBdr>
            </w:div>
            <w:div w:id="1583488601">
              <w:marLeft w:val="0"/>
              <w:marRight w:val="0"/>
              <w:marTop w:val="0"/>
              <w:marBottom w:val="0"/>
              <w:divBdr>
                <w:top w:val="none" w:sz="0" w:space="0" w:color="auto"/>
                <w:left w:val="none" w:sz="0" w:space="0" w:color="auto"/>
                <w:bottom w:val="none" w:sz="0" w:space="0" w:color="auto"/>
                <w:right w:val="none" w:sz="0" w:space="0" w:color="auto"/>
              </w:divBdr>
            </w:div>
            <w:div w:id="1583488602">
              <w:marLeft w:val="0"/>
              <w:marRight w:val="0"/>
              <w:marTop w:val="0"/>
              <w:marBottom w:val="0"/>
              <w:divBdr>
                <w:top w:val="none" w:sz="0" w:space="0" w:color="auto"/>
                <w:left w:val="none" w:sz="0" w:space="0" w:color="auto"/>
                <w:bottom w:val="none" w:sz="0" w:space="0" w:color="auto"/>
                <w:right w:val="none" w:sz="0" w:space="0" w:color="auto"/>
              </w:divBdr>
            </w:div>
            <w:div w:id="1583488604">
              <w:marLeft w:val="0"/>
              <w:marRight w:val="0"/>
              <w:marTop w:val="0"/>
              <w:marBottom w:val="0"/>
              <w:divBdr>
                <w:top w:val="none" w:sz="0" w:space="0" w:color="auto"/>
                <w:left w:val="none" w:sz="0" w:space="0" w:color="auto"/>
                <w:bottom w:val="none" w:sz="0" w:space="0" w:color="auto"/>
                <w:right w:val="none" w:sz="0" w:space="0" w:color="auto"/>
              </w:divBdr>
            </w:div>
            <w:div w:id="1583488607">
              <w:marLeft w:val="0"/>
              <w:marRight w:val="0"/>
              <w:marTop w:val="0"/>
              <w:marBottom w:val="0"/>
              <w:divBdr>
                <w:top w:val="none" w:sz="0" w:space="0" w:color="auto"/>
                <w:left w:val="none" w:sz="0" w:space="0" w:color="auto"/>
                <w:bottom w:val="none" w:sz="0" w:space="0" w:color="auto"/>
                <w:right w:val="none" w:sz="0" w:space="0" w:color="auto"/>
              </w:divBdr>
            </w:div>
            <w:div w:id="1583488608">
              <w:marLeft w:val="0"/>
              <w:marRight w:val="0"/>
              <w:marTop w:val="0"/>
              <w:marBottom w:val="0"/>
              <w:divBdr>
                <w:top w:val="none" w:sz="0" w:space="0" w:color="auto"/>
                <w:left w:val="none" w:sz="0" w:space="0" w:color="auto"/>
                <w:bottom w:val="none" w:sz="0" w:space="0" w:color="auto"/>
                <w:right w:val="none" w:sz="0" w:space="0" w:color="auto"/>
              </w:divBdr>
            </w:div>
            <w:div w:id="1583488610">
              <w:marLeft w:val="0"/>
              <w:marRight w:val="0"/>
              <w:marTop w:val="0"/>
              <w:marBottom w:val="0"/>
              <w:divBdr>
                <w:top w:val="none" w:sz="0" w:space="0" w:color="auto"/>
                <w:left w:val="none" w:sz="0" w:space="0" w:color="auto"/>
                <w:bottom w:val="none" w:sz="0" w:space="0" w:color="auto"/>
                <w:right w:val="none" w:sz="0" w:space="0" w:color="auto"/>
              </w:divBdr>
            </w:div>
            <w:div w:id="1583488611">
              <w:marLeft w:val="0"/>
              <w:marRight w:val="0"/>
              <w:marTop w:val="0"/>
              <w:marBottom w:val="0"/>
              <w:divBdr>
                <w:top w:val="none" w:sz="0" w:space="0" w:color="auto"/>
                <w:left w:val="none" w:sz="0" w:space="0" w:color="auto"/>
                <w:bottom w:val="none" w:sz="0" w:space="0" w:color="auto"/>
                <w:right w:val="none" w:sz="0" w:space="0" w:color="auto"/>
              </w:divBdr>
            </w:div>
            <w:div w:id="15834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8530">
      <w:marLeft w:val="0"/>
      <w:marRight w:val="0"/>
      <w:marTop w:val="0"/>
      <w:marBottom w:val="0"/>
      <w:divBdr>
        <w:top w:val="none" w:sz="0" w:space="0" w:color="auto"/>
        <w:left w:val="none" w:sz="0" w:space="0" w:color="auto"/>
        <w:bottom w:val="none" w:sz="0" w:space="0" w:color="auto"/>
        <w:right w:val="none" w:sz="0" w:space="0" w:color="auto"/>
      </w:divBdr>
    </w:div>
    <w:div w:id="1583488533">
      <w:marLeft w:val="0"/>
      <w:marRight w:val="0"/>
      <w:marTop w:val="0"/>
      <w:marBottom w:val="0"/>
      <w:divBdr>
        <w:top w:val="none" w:sz="0" w:space="0" w:color="auto"/>
        <w:left w:val="none" w:sz="0" w:space="0" w:color="auto"/>
        <w:bottom w:val="none" w:sz="0" w:space="0" w:color="auto"/>
        <w:right w:val="none" w:sz="0" w:space="0" w:color="auto"/>
      </w:divBdr>
      <w:divsChild>
        <w:div w:id="1583488528">
          <w:marLeft w:val="0"/>
          <w:marRight w:val="0"/>
          <w:marTop w:val="0"/>
          <w:marBottom w:val="0"/>
          <w:divBdr>
            <w:top w:val="none" w:sz="0" w:space="0" w:color="auto"/>
            <w:left w:val="none" w:sz="0" w:space="0" w:color="auto"/>
            <w:bottom w:val="none" w:sz="0" w:space="0" w:color="auto"/>
            <w:right w:val="none" w:sz="0" w:space="0" w:color="auto"/>
          </w:divBdr>
          <w:divsChild>
            <w:div w:id="1583488529">
              <w:marLeft w:val="0"/>
              <w:marRight w:val="0"/>
              <w:marTop w:val="0"/>
              <w:marBottom w:val="0"/>
              <w:divBdr>
                <w:top w:val="none" w:sz="0" w:space="0" w:color="auto"/>
                <w:left w:val="none" w:sz="0" w:space="0" w:color="auto"/>
                <w:bottom w:val="none" w:sz="0" w:space="0" w:color="auto"/>
                <w:right w:val="none" w:sz="0" w:space="0" w:color="auto"/>
              </w:divBdr>
              <w:divsChild>
                <w:div w:id="15834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8531">
          <w:marLeft w:val="0"/>
          <w:marRight w:val="0"/>
          <w:marTop w:val="0"/>
          <w:marBottom w:val="0"/>
          <w:divBdr>
            <w:top w:val="none" w:sz="0" w:space="0" w:color="auto"/>
            <w:left w:val="none" w:sz="0" w:space="0" w:color="auto"/>
            <w:bottom w:val="none" w:sz="0" w:space="0" w:color="auto"/>
            <w:right w:val="none" w:sz="0" w:space="0" w:color="auto"/>
          </w:divBdr>
          <w:divsChild>
            <w:div w:id="1583488527">
              <w:marLeft w:val="0"/>
              <w:marRight w:val="0"/>
              <w:marTop w:val="0"/>
              <w:marBottom w:val="0"/>
              <w:divBdr>
                <w:top w:val="none" w:sz="0" w:space="0" w:color="auto"/>
                <w:left w:val="none" w:sz="0" w:space="0" w:color="auto"/>
                <w:bottom w:val="none" w:sz="0" w:space="0" w:color="auto"/>
                <w:right w:val="none" w:sz="0" w:space="0" w:color="auto"/>
              </w:divBdr>
              <w:divsChild>
                <w:div w:id="15834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535">
      <w:marLeft w:val="0"/>
      <w:marRight w:val="0"/>
      <w:marTop w:val="0"/>
      <w:marBottom w:val="0"/>
      <w:divBdr>
        <w:top w:val="none" w:sz="0" w:space="0" w:color="auto"/>
        <w:left w:val="none" w:sz="0" w:space="0" w:color="auto"/>
        <w:bottom w:val="none" w:sz="0" w:space="0" w:color="auto"/>
        <w:right w:val="none" w:sz="0" w:space="0" w:color="auto"/>
      </w:divBdr>
    </w:div>
    <w:div w:id="1583488536">
      <w:marLeft w:val="0"/>
      <w:marRight w:val="0"/>
      <w:marTop w:val="0"/>
      <w:marBottom w:val="0"/>
      <w:divBdr>
        <w:top w:val="none" w:sz="0" w:space="0" w:color="auto"/>
        <w:left w:val="none" w:sz="0" w:space="0" w:color="auto"/>
        <w:bottom w:val="none" w:sz="0" w:space="0" w:color="auto"/>
        <w:right w:val="none" w:sz="0" w:space="0" w:color="auto"/>
      </w:divBdr>
    </w:div>
    <w:div w:id="1583488537">
      <w:marLeft w:val="0"/>
      <w:marRight w:val="0"/>
      <w:marTop w:val="0"/>
      <w:marBottom w:val="0"/>
      <w:divBdr>
        <w:top w:val="none" w:sz="0" w:space="0" w:color="auto"/>
        <w:left w:val="none" w:sz="0" w:space="0" w:color="auto"/>
        <w:bottom w:val="none" w:sz="0" w:space="0" w:color="auto"/>
        <w:right w:val="none" w:sz="0" w:space="0" w:color="auto"/>
      </w:divBdr>
    </w:div>
    <w:div w:id="1583488538">
      <w:marLeft w:val="0"/>
      <w:marRight w:val="0"/>
      <w:marTop w:val="0"/>
      <w:marBottom w:val="0"/>
      <w:divBdr>
        <w:top w:val="none" w:sz="0" w:space="0" w:color="auto"/>
        <w:left w:val="none" w:sz="0" w:space="0" w:color="auto"/>
        <w:bottom w:val="none" w:sz="0" w:space="0" w:color="auto"/>
        <w:right w:val="none" w:sz="0" w:space="0" w:color="auto"/>
      </w:divBdr>
    </w:div>
    <w:div w:id="1583488539">
      <w:marLeft w:val="0"/>
      <w:marRight w:val="0"/>
      <w:marTop w:val="0"/>
      <w:marBottom w:val="0"/>
      <w:divBdr>
        <w:top w:val="none" w:sz="0" w:space="0" w:color="auto"/>
        <w:left w:val="none" w:sz="0" w:space="0" w:color="auto"/>
        <w:bottom w:val="none" w:sz="0" w:space="0" w:color="auto"/>
        <w:right w:val="none" w:sz="0" w:space="0" w:color="auto"/>
      </w:divBdr>
    </w:div>
    <w:div w:id="1583488540">
      <w:marLeft w:val="0"/>
      <w:marRight w:val="0"/>
      <w:marTop w:val="0"/>
      <w:marBottom w:val="0"/>
      <w:divBdr>
        <w:top w:val="none" w:sz="0" w:space="0" w:color="auto"/>
        <w:left w:val="none" w:sz="0" w:space="0" w:color="auto"/>
        <w:bottom w:val="none" w:sz="0" w:space="0" w:color="auto"/>
        <w:right w:val="none" w:sz="0" w:space="0" w:color="auto"/>
      </w:divBdr>
    </w:div>
    <w:div w:id="1583488541">
      <w:marLeft w:val="0"/>
      <w:marRight w:val="0"/>
      <w:marTop w:val="0"/>
      <w:marBottom w:val="0"/>
      <w:divBdr>
        <w:top w:val="none" w:sz="0" w:space="0" w:color="auto"/>
        <w:left w:val="none" w:sz="0" w:space="0" w:color="auto"/>
        <w:bottom w:val="none" w:sz="0" w:space="0" w:color="auto"/>
        <w:right w:val="none" w:sz="0" w:space="0" w:color="auto"/>
      </w:divBdr>
    </w:div>
    <w:div w:id="1583488542">
      <w:marLeft w:val="0"/>
      <w:marRight w:val="0"/>
      <w:marTop w:val="0"/>
      <w:marBottom w:val="0"/>
      <w:divBdr>
        <w:top w:val="none" w:sz="0" w:space="0" w:color="auto"/>
        <w:left w:val="none" w:sz="0" w:space="0" w:color="auto"/>
        <w:bottom w:val="none" w:sz="0" w:space="0" w:color="auto"/>
        <w:right w:val="none" w:sz="0" w:space="0" w:color="auto"/>
      </w:divBdr>
    </w:div>
    <w:div w:id="1583488543">
      <w:marLeft w:val="0"/>
      <w:marRight w:val="0"/>
      <w:marTop w:val="0"/>
      <w:marBottom w:val="0"/>
      <w:divBdr>
        <w:top w:val="none" w:sz="0" w:space="0" w:color="auto"/>
        <w:left w:val="none" w:sz="0" w:space="0" w:color="auto"/>
        <w:bottom w:val="none" w:sz="0" w:space="0" w:color="auto"/>
        <w:right w:val="none" w:sz="0" w:space="0" w:color="auto"/>
      </w:divBdr>
    </w:div>
    <w:div w:id="1583488544">
      <w:marLeft w:val="0"/>
      <w:marRight w:val="0"/>
      <w:marTop w:val="0"/>
      <w:marBottom w:val="0"/>
      <w:divBdr>
        <w:top w:val="none" w:sz="0" w:space="0" w:color="auto"/>
        <w:left w:val="none" w:sz="0" w:space="0" w:color="auto"/>
        <w:bottom w:val="none" w:sz="0" w:space="0" w:color="auto"/>
        <w:right w:val="none" w:sz="0" w:space="0" w:color="auto"/>
      </w:divBdr>
    </w:div>
    <w:div w:id="1583488550">
      <w:marLeft w:val="0"/>
      <w:marRight w:val="0"/>
      <w:marTop w:val="0"/>
      <w:marBottom w:val="0"/>
      <w:divBdr>
        <w:top w:val="none" w:sz="0" w:space="0" w:color="auto"/>
        <w:left w:val="none" w:sz="0" w:space="0" w:color="auto"/>
        <w:bottom w:val="none" w:sz="0" w:space="0" w:color="auto"/>
        <w:right w:val="none" w:sz="0" w:space="0" w:color="auto"/>
      </w:divBdr>
    </w:div>
    <w:div w:id="1583488588">
      <w:marLeft w:val="0"/>
      <w:marRight w:val="0"/>
      <w:marTop w:val="0"/>
      <w:marBottom w:val="0"/>
      <w:divBdr>
        <w:top w:val="none" w:sz="0" w:space="0" w:color="auto"/>
        <w:left w:val="none" w:sz="0" w:space="0" w:color="auto"/>
        <w:bottom w:val="none" w:sz="0" w:space="0" w:color="auto"/>
        <w:right w:val="none" w:sz="0" w:space="0" w:color="auto"/>
      </w:divBdr>
      <w:divsChild>
        <w:div w:id="1583488586">
          <w:marLeft w:val="0"/>
          <w:marRight w:val="0"/>
          <w:marTop w:val="0"/>
          <w:marBottom w:val="0"/>
          <w:divBdr>
            <w:top w:val="none" w:sz="0" w:space="0" w:color="auto"/>
            <w:left w:val="none" w:sz="0" w:space="0" w:color="auto"/>
            <w:bottom w:val="none" w:sz="0" w:space="0" w:color="auto"/>
            <w:right w:val="none" w:sz="0" w:space="0" w:color="auto"/>
          </w:divBdr>
          <w:divsChild>
            <w:div w:id="1583488552">
              <w:marLeft w:val="0"/>
              <w:marRight w:val="0"/>
              <w:marTop w:val="0"/>
              <w:marBottom w:val="0"/>
              <w:divBdr>
                <w:top w:val="none" w:sz="0" w:space="0" w:color="auto"/>
                <w:left w:val="none" w:sz="0" w:space="0" w:color="auto"/>
                <w:bottom w:val="none" w:sz="0" w:space="0" w:color="auto"/>
                <w:right w:val="none" w:sz="0" w:space="0" w:color="auto"/>
              </w:divBdr>
              <w:divsChild>
                <w:div w:id="1583488545">
                  <w:marLeft w:val="0"/>
                  <w:marRight w:val="0"/>
                  <w:marTop w:val="0"/>
                  <w:marBottom w:val="0"/>
                  <w:divBdr>
                    <w:top w:val="none" w:sz="0" w:space="0" w:color="auto"/>
                    <w:left w:val="none" w:sz="0" w:space="0" w:color="auto"/>
                    <w:bottom w:val="none" w:sz="0" w:space="0" w:color="auto"/>
                    <w:right w:val="none" w:sz="0" w:space="0" w:color="auto"/>
                  </w:divBdr>
                </w:div>
                <w:div w:id="1583488548">
                  <w:marLeft w:val="0"/>
                  <w:marRight w:val="0"/>
                  <w:marTop w:val="0"/>
                  <w:marBottom w:val="0"/>
                  <w:divBdr>
                    <w:top w:val="none" w:sz="0" w:space="0" w:color="auto"/>
                    <w:left w:val="none" w:sz="0" w:space="0" w:color="auto"/>
                    <w:bottom w:val="none" w:sz="0" w:space="0" w:color="auto"/>
                    <w:right w:val="none" w:sz="0" w:space="0" w:color="auto"/>
                  </w:divBdr>
                </w:div>
                <w:div w:id="1583488549">
                  <w:marLeft w:val="0"/>
                  <w:marRight w:val="0"/>
                  <w:marTop w:val="0"/>
                  <w:marBottom w:val="0"/>
                  <w:divBdr>
                    <w:top w:val="none" w:sz="0" w:space="0" w:color="auto"/>
                    <w:left w:val="none" w:sz="0" w:space="0" w:color="auto"/>
                    <w:bottom w:val="none" w:sz="0" w:space="0" w:color="auto"/>
                    <w:right w:val="none" w:sz="0" w:space="0" w:color="auto"/>
                  </w:divBdr>
                </w:div>
                <w:div w:id="1583488551">
                  <w:marLeft w:val="0"/>
                  <w:marRight w:val="0"/>
                  <w:marTop w:val="0"/>
                  <w:marBottom w:val="0"/>
                  <w:divBdr>
                    <w:top w:val="none" w:sz="0" w:space="0" w:color="auto"/>
                    <w:left w:val="none" w:sz="0" w:space="0" w:color="auto"/>
                    <w:bottom w:val="none" w:sz="0" w:space="0" w:color="auto"/>
                    <w:right w:val="none" w:sz="0" w:space="0" w:color="auto"/>
                  </w:divBdr>
                </w:div>
                <w:div w:id="1583488553">
                  <w:marLeft w:val="0"/>
                  <w:marRight w:val="0"/>
                  <w:marTop w:val="0"/>
                  <w:marBottom w:val="0"/>
                  <w:divBdr>
                    <w:top w:val="none" w:sz="0" w:space="0" w:color="auto"/>
                    <w:left w:val="none" w:sz="0" w:space="0" w:color="auto"/>
                    <w:bottom w:val="none" w:sz="0" w:space="0" w:color="auto"/>
                    <w:right w:val="none" w:sz="0" w:space="0" w:color="auto"/>
                  </w:divBdr>
                </w:div>
                <w:div w:id="1583488558">
                  <w:marLeft w:val="0"/>
                  <w:marRight w:val="0"/>
                  <w:marTop w:val="0"/>
                  <w:marBottom w:val="0"/>
                  <w:divBdr>
                    <w:top w:val="none" w:sz="0" w:space="0" w:color="auto"/>
                    <w:left w:val="none" w:sz="0" w:space="0" w:color="auto"/>
                    <w:bottom w:val="none" w:sz="0" w:space="0" w:color="auto"/>
                    <w:right w:val="none" w:sz="0" w:space="0" w:color="auto"/>
                  </w:divBdr>
                </w:div>
                <w:div w:id="1583488560">
                  <w:marLeft w:val="0"/>
                  <w:marRight w:val="0"/>
                  <w:marTop w:val="0"/>
                  <w:marBottom w:val="0"/>
                  <w:divBdr>
                    <w:top w:val="none" w:sz="0" w:space="0" w:color="auto"/>
                    <w:left w:val="none" w:sz="0" w:space="0" w:color="auto"/>
                    <w:bottom w:val="none" w:sz="0" w:space="0" w:color="auto"/>
                    <w:right w:val="none" w:sz="0" w:space="0" w:color="auto"/>
                  </w:divBdr>
                </w:div>
                <w:div w:id="1583488561">
                  <w:marLeft w:val="0"/>
                  <w:marRight w:val="0"/>
                  <w:marTop w:val="0"/>
                  <w:marBottom w:val="0"/>
                  <w:divBdr>
                    <w:top w:val="none" w:sz="0" w:space="0" w:color="auto"/>
                    <w:left w:val="none" w:sz="0" w:space="0" w:color="auto"/>
                    <w:bottom w:val="none" w:sz="0" w:space="0" w:color="auto"/>
                    <w:right w:val="none" w:sz="0" w:space="0" w:color="auto"/>
                  </w:divBdr>
                </w:div>
                <w:div w:id="1583488562">
                  <w:marLeft w:val="0"/>
                  <w:marRight w:val="0"/>
                  <w:marTop w:val="0"/>
                  <w:marBottom w:val="0"/>
                  <w:divBdr>
                    <w:top w:val="none" w:sz="0" w:space="0" w:color="auto"/>
                    <w:left w:val="none" w:sz="0" w:space="0" w:color="auto"/>
                    <w:bottom w:val="none" w:sz="0" w:space="0" w:color="auto"/>
                    <w:right w:val="none" w:sz="0" w:space="0" w:color="auto"/>
                  </w:divBdr>
                </w:div>
                <w:div w:id="1583488563">
                  <w:marLeft w:val="0"/>
                  <w:marRight w:val="0"/>
                  <w:marTop w:val="0"/>
                  <w:marBottom w:val="0"/>
                  <w:divBdr>
                    <w:top w:val="none" w:sz="0" w:space="0" w:color="auto"/>
                    <w:left w:val="none" w:sz="0" w:space="0" w:color="auto"/>
                    <w:bottom w:val="none" w:sz="0" w:space="0" w:color="auto"/>
                    <w:right w:val="none" w:sz="0" w:space="0" w:color="auto"/>
                  </w:divBdr>
                </w:div>
                <w:div w:id="1583488564">
                  <w:marLeft w:val="0"/>
                  <w:marRight w:val="0"/>
                  <w:marTop w:val="0"/>
                  <w:marBottom w:val="0"/>
                  <w:divBdr>
                    <w:top w:val="none" w:sz="0" w:space="0" w:color="auto"/>
                    <w:left w:val="none" w:sz="0" w:space="0" w:color="auto"/>
                    <w:bottom w:val="none" w:sz="0" w:space="0" w:color="auto"/>
                    <w:right w:val="none" w:sz="0" w:space="0" w:color="auto"/>
                  </w:divBdr>
                </w:div>
                <w:div w:id="1583488565">
                  <w:marLeft w:val="0"/>
                  <w:marRight w:val="0"/>
                  <w:marTop w:val="0"/>
                  <w:marBottom w:val="0"/>
                  <w:divBdr>
                    <w:top w:val="none" w:sz="0" w:space="0" w:color="auto"/>
                    <w:left w:val="none" w:sz="0" w:space="0" w:color="auto"/>
                    <w:bottom w:val="none" w:sz="0" w:space="0" w:color="auto"/>
                    <w:right w:val="none" w:sz="0" w:space="0" w:color="auto"/>
                  </w:divBdr>
                </w:div>
                <w:div w:id="1583488566">
                  <w:marLeft w:val="0"/>
                  <w:marRight w:val="0"/>
                  <w:marTop w:val="0"/>
                  <w:marBottom w:val="0"/>
                  <w:divBdr>
                    <w:top w:val="none" w:sz="0" w:space="0" w:color="auto"/>
                    <w:left w:val="none" w:sz="0" w:space="0" w:color="auto"/>
                    <w:bottom w:val="none" w:sz="0" w:space="0" w:color="auto"/>
                    <w:right w:val="none" w:sz="0" w:space="0" w:color="auto"/>
                  </w:divBdr>
                </w:div>
                <w:div w:id="1583488567">
                  <w:marLeft w:val="0"/>
                  <w:marRight w:val="0"/>
                  <w:marTop w:val="0"/>
                  <w:marBottom w:val="0"/>
                  <w:divBdr>
                    <w:top w:val="none" w:sz="0" w:space="0" w:color="auto"/>
                    <w:left w:val="none" w:sz="0" w:space="0" w:color="auto"/>
                    <w:bottom w:val="none" w:sz="0" w:space="0" w:color="auto"/>
                    <w:right w:val="none" w:sz="0" w:space="0" w:color="auto"/>
                  </w:divBdr>
                </w:div>
                <w:div w:id="1583488568">
                  <w:marLeft w:val="0"/>
                  <w:marRight w:val="0"/>
                  <w:marTop w:val="0"/>
                  <w:marBottom w:val="0"/>
                  <w:divBdr>
                    <w:top w:val="none" w:sz="0" w:space="0" w:color="auto"/>
                    <w:left w:val="none" w:sz="0" w:space="0" w:color="auto"/>
                    <w:bottom w:val="none" w:sz="0" w:space="0" w:color="auto"/>
                    <w:right w:val="none" w:sz="0" w:space="0" w:color="auto"/>
                  </w:divBdr>
                </w:div>
                <w:div w:id="1583488569">
                  <w:marLeft w:val="0"/>
                  <w:marRight w:val="0"/>
                  <w:marTop w:val="0"/>
                  <w:marBottom w:val="0"/>
                  <w:divBdr>
                    <w:top w:val="none" w:sz="0" w:space="0" w:color="auto"/>
                    <w:left w:val="none" w:sz="0" w:space="0" w:color="auto"/>
                    <w:bottom w:val="none" w:sz="0" w:space="0" w:color="auto"/>
                    <w:right w:val="none" w:sz="0" w:space="0" w:color="auto"/>
                  </w:divBdr>
                </w:div>
                <w:div w:id="1583488570">
                  <w:marLeft w:val="0"/>
                  <w:marRight w:val="0"/>
                  <w:marTop w:val="0"/>
                  <w:marBottom w:val="0"/>
                  <w:divBdr>
                    <w:top w:val="none" w:sz="0" w:space="0" w:color="auto"/>
                    <w:left w:val="none" w:sz="0" w:space="0" w:color="auto"/>
                    <w:bottom w:val="none" w:sz="0" w:space="0" w:color="auto"/>
                    <w:right w:val="none" w:sz="0" w:space="0" w:color="auto"/>
                  </w:divBdr>
                </w:div>
                <w:div w:id="1583488572">
                  <w:marLeft w:val="0"/>
                  <w:marRight w:val="0"/>
                  <w:marTop w:val="0"/>
                  <w:marBottom w:val="0"/>
                  <w:divBdr>
                    <w:top w:val="none" w:sz="0" w:space="0" w:color="auto"/>
                    <w:left w:val="none" w:sz="0" w:space="0" w:color="auto"/>
                    <w:bottom w:val="none" w:sz="0" w:space="0" w:color="auto"/>
                    <w:right w:val="none" w:sz="0" w:space="0" w:color="auto"/>
                  </w:divBdr>
                </w:div>
                <w:div w:id="1583488573">
                  <w:marLeft w:val="0"/>
                  <w:marRight w:val="0"/>
                  <w:marTop w:val="0"/>
                  <w:marBottom w:val="0"/>
                  <w:divBdr>
                    <w:top w:val="none" w:sz="0" w:space="0" w:color="auto"/>
                    <w:left w:val="none" w:sz="0" w:space="0" w:color="auto"/>
                    <w:bottom w:val="none" w:sz="0" w:space="0" w:color="auto"/>
                    <w:right w:val="none" w:sz="0" w:space="0" w:color="auto"/>
                  </w:divBdr>
                </w:div>
                <w:div w:id="1583488578">
                  <w:marLeft w:val="0"/>
                  <w:marRight w:val="0"/>
                  <w:marTop w:val="0"/>
                  <w:marBottom w:val="0"/>
                  <w:divBdr>
                    <w:top w:val="none" w:sz="0" w:space="0" w:color="auto"/>
                    <w:left w:val="none" w:sz="0" w:space="0" w:color="auto"/>
                    <w:bottom w:val="none" w:sz="0" w:space="0" w:color="auto"/>
                    <w:right w:val="none" w:sz="0" w:space="0" w:color="auto"/>
                  </w:divBdr>
                </w:div>
                <w:div w:id="1583488579">
                  <w:marLeft w:val="0"/>
                  <w:marRight w:val="0"/>
                  <w:marTop w:val="0"/>
                  <w:marBottom w:val="0"/>
                  <w:divBdr>
                    <w:top w:val="none" w:sz="0" w:space="0" w:color="auto"/>
                    <w:left w:val="none" w:sz="0" w:space="0" w:color="auto"/>
                    <w:bottom w:val="none" w:sz="0" w:space="0" w:color="auto"/>
                    <w:right w:val="none" w:sz="0" w:space="0" w:color="auto"/>
                  </w:divBdr>
                </w:div>
                <w:div w:id="1583488580">
                  <w:marLeft w:val="0"/>
                  <w:marRight w:val="0"/>
                  <w:marTop w:val="0"/>
                  <w:marBottom w:val="0"/>
                  <w:divBdr>
                    <w:top w:val="none" w:sz="0" w:space="0" w:color="auto"/>
                    <w:left w:val="none" w:sz="0" w:space="0" w:color="auto"/>
                    <w:bottom w:val="none" w:sz="0" w:space="0" w:color="auto"/>
                    <w:right w:val="none" w:sz="0" w:space="0" w:color="auto"/>
                  </w:divBdr>
                </w:div>
                <w:div w:id="1583488581">
                  <w:marLeft w:val="0"/>
                  <w:marRight w:val="0"/>
                  <w:marTop w:val="0"/>
                  <w:marBottom w:val="0"/>
                  <w:divBdr>
                    <w:top w:val="none" w:sz="0" w:space="0" w:color="auto"/>
                    <w:left w:val="none" w:sz="0" w:space="0" w:color="auto"/>
                    <w:bottom w:val="none" w:sz="0" w:space="0" w:color="auto"/>
                    <w:right w:val="none" w:sz="0" w:space="0" w:color="auto"/>
                  </w:divBdr>
                </w:div>
                <w:div w:id="1583488582">
                  <w:marLeft w:val="0"/>
                  <w:marRight w:val="0"/>
                  <w:marTop w:val="0"/>
                  <w:marBottom w:val="0"/>
                  <w:divBdr>
                    <w:top w:val="none" w:sz="0" w:space="0" w:color="auto"/>
                    <w:left w:val="none" w:sz="0" w:space="0" w:color="auto"/>
                    <w:bottom w:val="none" w:sz="0" w:space="0" w:color="auto"/>
                    <w:right w:val="none" w:sz="0" w:space="0" w:color="auto"/>
                  </w:divBdr>
                </w:div>
                <w:div w:id="1583488585">
                  <w:marLeft w:val="0"/>
                  <w:marRight w:val="0"/>
                  <w:marTop w:val="0"/>
                  <w:marBottom w:val="0"/>
                  <w:divBdr>
                    <w:top w:val="none" w:sz="0" w:space="0" w:color="auto"/>
                    <w:left w:val="none" w:sz="0" w:space="0" w:color="auto"/>
                    <w:bottom w:val="none" w:sz="0" w:space="0" w:color="auto"/>
                    <w:right w:val="none" w:sz="0" w:space="0" w:color="auto"/>
                  </w:divBdr>
                </w:div>
                <w:div w:id="1583488587">
                  <w:marLeft w:val="0"/>
                  <w:marRight w:val="0"/>
                  <w:marTop w:val="0"/>
                  <w:marBottom w:val="0"/>
                  <w:divBdr>
                    <w:top w:val="none" w:sz="0" w:space="0" w:color="auto"/>
                    <w:left w:val="none" w:sz="0" w:space="0" w:color="auto"/>
                    <w:bottom w:val="none" w:sz="0" w:space="0" w:color="auto"/>
                    <w:right w:val="none" w:sz="0" w:space="0" w:color="auto"/>
                  </w:divBdr>
                </w:div>
                <w:div w:id="1583488590">
                  <w:marLeft w:val="0"/>
                  <w:marRight w:val="0"/>
                  <w:marTop w:val="0"/>
                  <w:marBottom w:val="0"/>
                  <w:divBdr>
                    <w:top w:val="none" w:sz="0" w:space="0" w:color="auto"/>
                    <w:left w:val="none" w:sz="0" w:space="0" w:color="auto"/>
                    <w:bottom w:val="none" w:sz="0" w:space="0" w:color="auto"/>
                    <w:right w:val="none" w:sz="0" w:space="0" w:color="auto"/>
                  </w:divBdr>
                </w:div>
                <w:div w:id="1583488592">
                  <w:marLeft w:val="0"/>
                  <w:marRight w:val="0"/>
                  <w:marTop w:val="0"/>
                  <w:marBottom w:val="0"/>
                  <w:divBdr>
                    <w:top w:val="none" w:sz="0" w:space="0" w:color="auto"/>
                    <w:left w:val="none" w:sz="0" w:space="0" w:color="auto"/>
                    <w:bottom w:val="none" w:sz="0" w:space="0" w:color="auto"/>
                    <w:right w:val="none" w:sz="0" w:space="0" w:color="auto"/>
                  </w:divBdr>
                </w:div>
              </w:divsChild>
            </w:div>
            <w:div w:id="1583488559">
              <w:marLeft w:val="0"/>
              <w:marRight w:val="0"/>
              <w:marTop w:val="0"/>
              <w:marBottom w:val="0"/>
              <w:divBdr>
                <w:top w:val="none" w:sz="0" w:space="0" w:color="auto"/>
                <w:left w:val="none" w:sz="0" w:space="0" w:color="auto"/>
                <w:bottom w:val="none" w:sz="0" w:space="0" w:color="auto"/>
                <w:right w:val="none" w:sz="0" w:space="0" w:color="auto"/>
              </w:divBdr>
              <w:divsChild>
                <w:div w:id="1583488554">
                  <w:marLeft w:val="0"/>
                  <w:marRight w:val="0"/>
                  <w:marTop w:val="0"/>
                  <w:marBottom w:val="0"/>
                  <w:divBdr>
                    <w:top w:val="none" w:sz="0" w:space="0" w:color="auto"/>
                    <w:left w:val="none" w:sz="0" w:space="0" w:color="auto"/>
                    <w:bottom w:val="none" w:sz="0" w:space="0" w:color="auto"/>
                    <w:right w:val="none" w:sz="0" w:space="0" w:color="auto"/>
                  </w:divBdr>
                </w:div>
                <w:div w:id="1583488555">
                  <w:marLeft w:val="0"/>
                  <w:marRight w:val="0"/>
                  <w:marTop w:val="0"/>
                  <w:marBottom w:val="0"/>
                  <w:divBdr>
                    <w:top w:val="none" w:sz="0" w:space="0" w:color="auto"/>
                    <w:left w:val="none" w:sz="0" w:space="0" w:color="auto"/>
                    <w:bottom w:val="none" w:sz="0" w:space="0" w:color="auto"/>
                    <w:right w:val="none" w:sz="0" w:space="0" w:color="auto"/>
                  </w:divBdr>
                </w:div>
                <w:div w:id="1583488557">
                  <w:marLeft w:val="0"/>
                  <w:marRight w:val="0"/>
                  <w:marTop w:val="0"/>
                  <w:marBottom w:val="0"/>
                  <w:divBdr>
                    <w:top w:val="none" w:sz="0" w:space="0" w:color="auto"/>
                    <w:left w:val="none" w:sz="0" w:space="0" w:color="auto"/>
                    <w:bottom w:val="none" w:sz="0" w:space="0" w:color="auto"/>
                    <w:right w:val="none" w:sz="0" w:space="0" w:color="auto"/>
                  </w:divBdr>
                </w:div>
                <w:div w:id="1583488577">
                  <w:marLeft w:val="0"/>
                  <w:marRight w:val="0"/>
                  <w:marTop w:val="0"/>
                  <w:marBottom w:val="0"/>
                  <w:divBdr>
                    <w:top w:val="none" w:sz="0" w:space="0" w:color="auto"/>
                    <w:left w:val="none" w:sz="0" w:space="0" w:color="auto"/>
                    <w:bottom w:val="none" w:sz="0" w:space="0" w:color="auto"/>
                    <w:right w:val="none" w:sz="0" w:space="0" w:color="auto"/>
                  </w:divBdr>
                </w:div>
                <w:div w:id="1583488591">
                  <w:marLeft w:val="0"/>
                  <w:marRight w:val="0"/>
                  <w:marTop w:val="0"/>
                  <w:marBottom w:val="0"/>
                  <w:divBdr>
                    <w:top w:val="none" w:sz="0" w:space="0" w:color="auto"/>
                    <w:left w:val="none" w:sz="0" w:space="0" w:color="auto"/>
                    <w:bottom w:val="none" w:sz="0" w:space="0" w:color="auto"/>
                    <w:right w:val="none" w:sz="0" w:space="0" w:color="auto"/>
                  </w:divBdr>
                </w:div>
                <w:div w:id="1583488595">
                  <w:marLeft w:val="0"/>
                  <w:marRight w:val="0"/>
                  <w:marTop w:val="0"/>
                  <w:marBottom w:val="0"/>
                  <w:divBdr>
                    <w:top w:val="none" w:sz="0" w:space="0" w:color="auto"/>
                    <w:left w:val="none" w:sz="0" w:space="0" w:color="auto"/>
                    <w:bottom w:val="none" w:sz="0" w:space="0" w:color="auto"/>
                    <w:right w:val="none" w:sz="0" w:space="0" w:color="auto"/>
                  </w:divBdr>
                </w:div>
              </w:divsChild>
            </w:div>
            <w:div w:id="1583488594">
              <w:marLeft w:val="0"/>
              <w:marRight w:val="0"/>
              <w:marTop w:val="0"/>
              <w:marBottom w:val="0"/>
              <w:divBdr>
                <w:top w:val="none" w:sz="0" w:space="0" w:color="auto"/>
                <w:left w:val="none" w:sz="0" w:space="0" w:color="auto"/>
                <w:bottom w:val="none" w:sz="0" w:space="0" w:color="auto"/>
                <w:right w:val="none" w:sz="0" w:space="0" w:color="auto"/>
              </w:divBdr>
              <w:divsChild>
                <w:div w:id="1583488546">
                  <w:marLeft w:val="0"/>
                  <w:marRight w:val="0"/>
                  <w:marTop w:val="0"/>
                  <w:marBottom w:val="0"/>
                  <w:divBdr>
                    <w:top w:val="none" w:sz="0" w:space="0" w:color="auto"/>
                    <w:left w:val="none" w:sz="0" w:space="0" w:color="auto"/>
                    <w:bottom w:val="none" w:sz="0" w:space="0" w:color="auto"/>
                    <w:right w:val="none" w:sz="0" w:space="0" w:color="auto"/>
                  </w:divBdr>
                </w:div>
                <w:div w:id="1583488556">
                  <w:marLeft w:val="0"/>
                  <w:marRight w:val="0"/>
                  <w:marTop w:val="0"/>
                  <w:marBottom w:val="0"/>
                  <w:divBdr>
                    <w:top w:val="none" w:sz="0" w:space="0" w:color="auto"/>
                    <w:left w:val="none" w:sz="0" w:space="0" w:color="auto"/>
                    <w:bottom w:val="none" w:sz="0" w:space="0" w:color="auto"/>
                    <w:right w:val="none" w:sz="0" w:space="0" w:color="auto"/>
                  </w:divBdr>
                </w:div>
                <w:div w:id="15834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8589">
          <w:marLeft w:val="0"/>
          <w:marRight w:val="0"/>
          <w:marTop w:val="0"/>
          <w:marBottom w:val="9391"/>
          <w:divBdr>
            <w:top w:val="none" w:sz="0" w:space="0" w:color="auto"/>
            <w:left w:val="none" w:sz="0" w:space="0" w:color="auto"/>
            <w:bottom w:val="none" w:sz="0" w:space="0" w:color="auto"/>
            <w:right w:val="none" w:sz="0" w:space="0" w:color="auto"/>
          </w:divBdr>
          <w:divsChild>
            <w:div w:id="1583488574">
              <w:marLeft w:val="0"/>
              <w:marRight w:val="0"/>
              <w:marTop w:val="0"/>
              <w:marBottom w:val="0"/>
              <w:divBdr>
                <w:top w:val="none" w:sz="0" w:space="0" w:color="auto"/>
                <w:left w:val="none" w:sz="0" w:space="0" w:color="auto"/>
                <w:bottom w:val="none" w:sz="0" w:space="0" w:color="auto"/>
                <w:right w:val="none" w:sz="0" w:space="0" w:color="auto"/>
              </w:divBdr>
              <w:divsChild>
                <w:div w:id="1583488593">
                  <w:marLeft w:val="0"/>
                  <w:marRight w:val="0"/>
                  <w:marTop w:val="0"/>
                  <w:marBottom w:val="0"/>
                  <w:divBdr>
                    <w:top w:val="none" w:sz="0" w:space="0" w:color="auto"/>
                    <w:left w:val="none" w:sz="0" w:space="0" w:color="auto"/>
                    <w:bottom w:val="none" w:sz="0" w:space="0" w:color="auto"/>
                    <w:right w:val="none" w:sz="0" w:space="0" w:color="auto"/>
                  </w:divBdr>
                  <w:divsChild>
                    <w:div w:id="1583488547">
                      <w:marLeft w:val="0"/>
                      <w:marRight w:val="0"/>
                      <w:marTop w:val="0"/>
                      <w:marBottom w:val="0"/>
                      <w:divBdr>
                        <w:top w:val="none" w:sz="0" w:space="0" w:color="auto"/>
                        <w:left w:val="none" w:sz="0" w:space="0" w:color="auto"/>
                        <w:bottom w:val="none" w:sz="0" w:space="0" w:color="auto"/>
                        <w:right w:val="none" w:sz="0" w:space="0" w:color="auto"/>
                      </w:divBdr>
                    </w:div>
                    <w:div w:id="1583488571">
                      <w:marLeft w:val="0"/>
                      <w:marRight w:val="0"/>
                      <w:marTop w:val="0"/>
                      <w:marBottom w:val="0"/>
                      <w:divBdr>
                        <w:top w:val="none" w:sz="0" w:space="0" w:color="auto"/>
                        <w:left w:val="none" w:sz="0" w:space="0" w:color="auto"/>
                        <w:bottom w:val="none" w:sz="0" w:space="0" w:color="auto"/>
                        <w:right w:val="none" w:sz="0" w:space="0" w:color="auto"/>
                      </w:divBdr>
                    </w:div>
                    <w:div w:id="1583488575">
                      <w:marLeft w:val="0"/>
                      <w:marRight w:val="0"/>
                      <w:marTop w:val="0"/>
                      <w:marBottom w:val="0"/>
                      <w:divBdr>
                        <w:top w:val="none" w:sz="0" w:space="0" w:color="auto"/>
                        <w:left w:val="none" w:sz="0" w:space="0" w:color="auto"/>
                        <w:bottom w:val="none" w:sz="0" w:space="0" w:color="auto"/>
                        <w:right w:val="none" w:sz="0" w:space="0" w:color="auto"/>
                      </w:divBdr>
                    </w:div>
                    <w:div w:id="1583488583">
                      <w:marLeft w:val="0"/>
                      <w:marRight w:val="0"/>
                      <w:marTop w:val="0"/>
                      <w:marBottom w:val="0"/>
                      <w:divBdr>
                        <w:top w:val="none" w:sz="0" w:space="0" w:color="auto"/>
                        <w:left w:val="none" w:sz="0" w:space="0" w:color="auto"/>
                        <w:bottom w:val="none" w:sz="0" w:space="0" w:color="auto"/>
                        <w:right w:val="none" w:sz="0" w:space="0" w:color="auto"/>
                      </w:divBdr>
                    </w:div>
                    <w:div w:id="15834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8596">
      <w:marLeft w:val="0"/>
      <w:marRight w:val="0"/>
      <w:marTop w:val="0"/>
      <w:marBottom w:val="0"/>
      <w:divBdr>
        <w:top w:val="none" w:sz="0" w:space="0" w:color="auto"/>
        <w:left w:val="none" w:sz="0" w:space="0" w:color="auto"/>
        <w:bottom w:val="none" w:sz="0" w:space="0" w:color="auto"/>
        <w:right w:val="none" w:sz="0" w:space="0" w:color="auto"/>
      </w:divBdr>
    </w:div>
    <w:div w:id="1583488597">
      <w:marLeft w:val="0"/>
      <w:marRight w:val="0"/>
      <w:marTop w:val="0"/>
      <w:marBottom w:val="0"/>
      <w:divBdr>
        <w:top w:val="none" w:sz="0" w:space="0" w:color="auto"/>
        <w:left w:val="none" w:sz="0" w:space="0" w:color="auto"/>
        <w:bottom w:val="none" w:sz="0" w:space="0" w:color="auto"/>
        <w:right w:val="none" w:sz="0" w:space="0" w:color="auto"/>
      </w:divBdr>
    </w:div>
    <w:div w:id="1583488605">
      <w:marLeft w:val="0"/>
      <w:marRight w:val="0"/>
      <w:marTop w:val="0"/>
      <w:marBottom w:val="0"/>
      <w:divBdr>
        <w:top w:val="none" w:sz="0" w:space="0" w:color="auto"/>
        <w:left w:val="none" w:sz="0" w:space="0" w:color="auto"/>
        <w:bottom w:val="none" w:sz="0" w:space="0" w:color="auto"/>
        <w:right w:val="none" w:sz="0" w:space="0" w:color="auto"/>
      </w:divBdr>
    </w:div>
    <w:div w:id="1583488614">
      <w:marLeft w:val="0"/>
      <w:marRight w:val="0"/>
      <w:marTop w:val="0"/>
      <w:marBottom w:val="0"/>
      <w:divBdr>
        <w:top w:val="none" w:sz="0" w:space="0" w:color="auto"/>
        <w:left w:val="none" w:sz="0" w:space="0" w:color="auto"/>
        <w:bottom w:val="none" w:sz="0" w:space="0" w:color="auto"/>
        <w:right w:val="none" w:sz="0" w:space="0" w:color="auto"/>
      </w:divBdr>
      <w:divsChild>
        <w:div w:id="1583488525">
          <w:marLeft w:val="0"/>
          <w:marRight w:val="0"/>
          <w:marTop w:val="240"/>
          <w:marBottom w:val="240"/>
          <w:divBdr>
            <w:top w:val="none" w:sz="0" w:space="0" w:color="auto"/>
            <w:left w:val="none" w:sz="0" w:space="0" w:color="auto"/>
            <w:bottom w:val="none" w:sz="0" w:space="0" w:color="auto"/>
            <w:right w:val="none" w:sz="0" w:space="0" w:color="auto"/>
          </w:divBdr>
        </w:div>
      </w:divsChild>
    </w:div>
    <w:div w:id="1583488631">
      <w:marLeft w:val="0"/>
      <w:marRight w:val="0"/>
      <w:marTop w:val="0"/>
      <w:marBottom w:val="0"/>
      <w:divBdr>
        <w:top w:val="none" w:sz="0" w:space="0" w:color="auto"/>
        <w:left w:val="none" w:sz="0" w:space="0" w:color="auto"/>
        <w:bottom w:val="none" w:sz="0" w:space="0" w:color="auto"/>
        <w:right w:val="none" w:sz="0" w:space="0" w:color="auto"/>
      </w:divBdr>
      <w:divsChild>
        <w:div w:id="1583488639">
          <w:marLeft w:val="0"/>
          <w:marRight w:val="0"/>
          <w:marTop w:val="0"/>
          <w:marBottom w:val="0"/>
          <w:divBdr>
            <w:top w:val="none" w:sz="0" w:space="0" w:color="auto"/>
            <w:left w:val="none" w:sz="0" w:space="0" w:color="auto"/>
            <w:bottom w:val="none" w:sz="0" w:space="0" w:color="auto"/>
            <w:right w:val="none" w:sz="0" w:space="0" w:color="auto"/>
          </w:divBdr>
          <w:divsChild>
            <w:div w:id="1583488646">
              <w:marLeft w:val="0"/>
              <w:marRight w:val="0"/>
              <w:marTop w:val="0"/>
              <w:marBottom w:val="0"/>
              <w:divBdr>
                <w:top w:val="none" w:sz="0" w:space="0" w:color="auto"/>
                <w:left w:val="none" w:sz="0" w:space="0" w:color="auto"/>
                <w:bottom w:val="none" w:sz="0" w:space="0" w:color="auto"/>
                <w:right w:val="none" w:sz="0" w:space="0" w:color="auto"/>
              </w:divBdr>
              <w:divsChild>
                <w:div w:id="1583488620">
                  <w:marLeft w:val="0"/>
                  <w:marRight w:val="0"/>
                  <w:marTop w:val="0"/>
                  <w:marBottom w:val="0"/>
                  <w:divBdr>
                    <w:top w:val="none" w:sz="0" w:space="0" w:color="auto"/>
                    <w:left w:val="none" w:sz="0" w:space="0" w:color="auto"/>
                    <w:bottom w:val="none" w:sz="0" w:space="0" w:color="auto"/>
                    <w:right w:val="none" w:sz="0" w:space="0" w:color="auto"/>
                  </w:divBdr>
                </w:div>
                <w:div w:id="1583488626">
                  <w:marLeft w:val="0"/>
                  <w:marRight w:val="0"/>
                  <w:marTop w:val="0"/>
                  <w:marBottom w:val="0"/>
                  <w:divBdr>
                    <w:top w:val="none" w:sz="0" w:space="0" w:color="auto"/>
                    <w:left w:val="none" w:sz="0" w:space="0" w:color="auto"/>
                    <w:bottom w:val="none" w:sz="0" w:space="0" w:color="auto"/>
                    <w:right w:val="none" w:sz="0" w:space="0" w:color="auto"/>
                  </w:divBdr>
                </w:div>
                <w:div w:id="1583488634">
                  <w:marLeft w:val="0"/>
                  <w:marRight w:val="0"/>
                  <w:marTop w:val="0"/>
                  <w:marBottom w:val="0"/>
                  <w:divBdr>
                    <w:top w:val="none" w:sz="0" w:space="0" w:color="auto"/>
                    <w:left w:val="none" w:sz="0" w:space="0" w:color="auto"/>
                    <w:bottom w:val="none" w:sz="0" w:space="0" w:color="auto"/>
                    <w:right w:val="none" w:sz="0" w:space="0" w:color="auto"/>
                  </w:divBdr>
                </w:div>
                <w:div w:id="1583488642">
                  <w:marLeft w:val="0"/>
                  <w:marRight w:val="0"/>
                  <w:marTop w:val="0"/>
                  <w:marBottom w:val="0"/>
                  <w:divBdr>
                    <w:top w:val="none" w:sz="0" w:space="0" w:color="auto"/>
                    <w:left w:val="none" w:sz="0" w:space="0" w:color="auto"/>
                    <w:bottom w:val="none" w:sz="0" w:space="0" w:color="auto"/>
                    <w:right w:val="none" w:sz="0" w:space="0" w:color="auto"/>
                  </w:divBdr>
                </w:div>
                <w:div w:id="1583488695">
                  <w:marLeft w:val="0"/>
                  <w:marRight w:val="0"/>
                  <w:marTop w:val="0"/>
                  <w:marBottom w:val="0"/>
                  <w:divBdr>
                    <w:top w:val="none" w:sz="0" w:space="0" w:color="auto"/>
                    <w:left w:val="none" w:sz="0" w:space="0" w:color="auto"/>
                    <w:bottom w:val="none" w:sz="0" w:space="0" w:color="auto"/>
                    <w:right w:val="none" w:sz="0" w:space="0" w:color="auto"/>
                  </w:divBdr>
                </w:div>
                <w:div w:id="1583488708">
                  <w:marLeft w:val="0"/>
                  <w:marRight w:val="0"/>
                  <w:marTop w:val="0"/>
                  <w:marBottom w:val="0"/>
                  <w:divBdr>
                    <w:top w:val="none" w:sz="0" w:space="0" w:color="auto"/>
                    <w:left w:val="none" w:sz="0" w:space="0" w:color="auto"/>
                    <w:bottom w:val="none" w:sz="0" w:space="0" w:color="auto"/>
                    <w:right w:val="none" w:sz="0" w:space="0" w:color="auto"/>
                  </w:divBdr>
                </w:div>
                <w:div w:id="1583488709">
                  <w:marLeft w:val="0"/>
                  <w:marRight w:val="0"/>
                  <w:marTop w:val="0"/>
                  <w:marBottom w:val="0"/>
                  <w:divBdr>
                    <w:top w:val="none" w:sz="0" w:space="0" w:color="auto"/>
                    <w:left w:val="none" w:sz="0" w:space="0" w:color="auto"/>
                    <w:bottom w:val="none" w:sz="0" w:space="0" w:color="auto"/>
                    <w:right w:val="none" w:sz="0" w:space="0" w:color="auto"/>
                  </w:divBdr>
                </w:div>
              </w:divsChild>
            </w:div>
            <w:div w:id="1583488657">
              <w:marLeft w:val="0"/>
              <w:marRight w:val="0"/>
              <w:marTop w:val="0"/>
              <w:marBottom w:val="0"/>
              <w:divBdr>
                <w:top w:val="none" w:sz="0" w:space="0" w:color="auto"/>
                <w:left w:val="none" w:sz="0" w:space="0" w:color="auto"/>
                <w:bottom w:val="none" w:sz="0" w:space="0" w:color="auto"/>
                <w:right w:val="none" w:sz="0" w:space="0" w:color="auto"/>
              </w:divBdr>
              <w:divsChild>
                <w:div w:id="1583488615">
                  <w:marLeft w:val="0"/>
                  <w:marRight w:val="0"/>
                  <w:marTop w:val="0"/>
                  <w:marBottom w:val="0"/>
                  <w:divBdr>
                    <w:top w:val="none" w:sz="0" w:space="0" w:color="auto"/>
                    <w:left w:val="none" w:sz="0" w:space="0" w:color="auto"/>
                    <w:bottom w:val="none" w:sz="0" w:space="0" w:color="auto"/>
                    <w:right w:val="none" w:sz="0" w:space="0" w:color="auto"/>
                  </w:divBdr>
                </w:div>
                <w:div w:id="1583488632">
                  <w:marLeft w:val="0"/>
                  <w:marRight w:val="0"/>
                  <w:marTop w:val="0"/>
                  <w:marBottom w:val="0"/>
                  <w:divBdr>
                    <w:top w:val="none" w:sz="0" w:space="0" w:color="auto"/>
                    <w:left w:val="none" w:sz="0" w:space="0" w:color="auto"/>
                    <w:bottom w:val="none" w:sz="0" w:space="0" w:color="auto"/>
                    <w:right w:val="none" w:sz="0" w:space="0" w:color="auto"/>
                  </w:divBdr>
                </w:div>
                <w:div w:id="1583488643">
                  <w:marLeft w:val="0"/>
                  <w:marRight w:val="0"/>
                  <w:marTop w:val="0"/>
                  <w:marBottom w:val="0"/>
                  <w:divBdr>
                    <w:top w:val="none" w:sz="0" w:space="0" w:color="auto"/>
                    <w:left w:val="none" w:sz="0" w:space="0" w:color="auto"/>
                    <w:bottom w:val="none" w:sz="0" w:space="0" w:color="auto"/>
                    <w:right w:val="none" w:sz="0" w:space="0" w:color="auto"/>
                  </w:divBdr>
                </w:div>
                <w:div w:id="1583488667">
                  <w:marLeft w:val="0"/>
                  <w:marRight w:val="0"/>
                  <w:marTop w:val="0"/>
                  <w:marBottom w:val="0"/>
                  <w:divBdr>
                    <w:top w:val="none" w:sz="0" w:space="0" w:color="auto"/>
                    <w:left w:val="none" w:sz="0" w:space="0" w:color="auto"/>
                    <w:bottom w:val="none" w:sz="0" w:space="0" w:color="auto"/>
                    <w:right w:val="none" w:sz="0" w:space="0" w:color="auto"/>
                  </w:divBdr>
                </w:div>
                <w:div w:id="1583488704">
                  <w:marLeft w:val="0"/>
                  <w:marRight w:val="0"/>
                  <w:marTop w:val="0"/>
                  <w:marBottom w:val="0"/>
                  <w:divBdr>
                    <w:top w:val="none" w:sz="0" w:space="0" w:color="auto"/>
                    <w:left w:val="none" w:sz="0" w:space="0" w:color="auto"/>
                    <w:bottom w:val="none" w:sz="0" w:space="0" w:color="auto"/>
                    <w:right w:val="none" w:sz="0" w:space="0" w:color="auto"/>
                  </w:divBdr>
                </w:div>
              </w:divsChild>
            </w:div>
            <w:div w:id="1583488659">
              <w:marLeft w:val="0"/>
              <w:marRight w:val="0"/>
              <w:marTop w:val="0"/>
              <w:marBottom w:val="0"/>
              <w:divBdr>
                <w:top w:val="none" w:sz="0" w:space="0" w:color="auto"/>
                <w:left w:val="none" w:sz="0" w:space="0" w:color="auto"/>
                <w:bottom w:val="none" w:sz="0" w:space="0" w:color="auto"/>
                <w:right w:val="none" w:sz="0" w:space="0" w:color="auto"/>
              </w:divBdr>
              <w:divsChild>
                <w:div w:id="1583488513">
                  <w:marLeft w:val="0"/>
                  <w:marRight w:val="0"/>
                  <w:marTop w:val="0"/>
                  <w:marBottom w:val="0"/>
                  <w:divBdr>
                    <w:top w:val="none" w:sz="0" w:space="0" w:color="auto"/>
                    <w:left w:val="none" w:sz="0" w:space="0" w:color="auto"/>
                    <w:bottom w:val="none" w:sz="0" w:space="0" w:color="auto"/>
                    <w:right w:val="none" w:sz="0" w:space="0" w:color="auto"/>
                  </w:divBdr>
                </w:div>
                <w:div w:id="1583488618">
                  <w:marLeft w:val="0"/>
                  <w:marRight w:val="0"/>
                  <w:marTop w:val="0"/>
                  <w:marBottom w:val="0"/>
                  <w:divBdr>
                    <w:top w:val="none" w:sz="0" w:space="0" w:color="auto"/>
                    <w:left w:val="none" w:sz="0" w:space="0" w:color="auto"/>
                    <w:bottom w:val="none" w:sz="0" w:space="0" w:color="auto"/>
                    <w:right w:val="none" w:sz="0" w:space="0" w:color="auto"/>
                  </w:divBdr>
                </w:div>
                <w:div w:id="1583488622">
                  <w:marLeft w:val="0"/>
                  <w:marRight w:val="0"/>
                  <w:marTop w:val="0"/>
                  <w:marBottom w:val="0"/>
                  <w:divBdr>
                    <w:top w:val="none" w:sz="0" w:space="0" w:color="auto"/>
                    <w:left w:val="none" w:sz="0" w:space="0" w:color="auto"/>
                    <w:bottom w:val="none" w:sz="0" w:space="0" w:color="auto"/>
                    <w:right w:val="none" w:sz="0" w:space="0" w:color="auto"/>
                  </w:divBdr>
                </w:div>
                <w:div w:id="1583488640">
                  <w:marLeft w:val="0"/>
                  <w:marRight w:val="0"/>
                  <w:marTop w:val="0"/>
                  <w:marBottom w:val="0"/>
                  <w:divBdr>
                    <w:top w:val="none" w:sz="0" w:space="0" w:color="auto"/>
                    <w:left w:val="none" w:sz="0" w:space="0" w:color="auto"/>
                    <w:bottom w:val="none" w:sz="0" w:space="0" w:color="auto"/>
                    <w:right w:val="none" w:sz="0" w:space="0" w:color="auto"/>
                  </w:divBdr>
                </w:div>
                <w:div w:id="1583488644">
                  <w:marLeft w:val="0"/>
                  <w:marRight w:val="0"/>
                  <w:marTop w:val="0"/>
                  <w:marBottom w:val="0"/>
                  <w:divBdr>
                    <w:top w:val="none" w:sz="0" w:space="0" w:color="auto"/>
                    <w:left w:val="none" w:sz="0" w:space="0" w:color="auto"/>
                    <w:bottom w:val="none" w:sz="0" w:space="0" w:color="auto"/>
                    <w:right w:val="none" w:sz="0" w:space="0" w:color="auto"/>
                  </w:divBdr>
                </w:div>
                <w:div w:id="1583488653">
                  <w:marLeft w:val="0"/>
                  <w:marRight w:val="0"/>
                  <w:marTop w:val="0"/>
                  <w:marBottom w:val="0"/>
                  <w:divBdr>
                    <w:top w:val="none" w:sz="0" w:space="0" w:color="auto"/>
                    <w:left w:val="none" w:sz="0" w:space="0" w:color="auto"/>
                    <w:bottom w:val="none" w:sz="0" w:space="0" w:color="auto"/>
                    <w:right w:val="none" w:sz="0" w:space="0" w:color="auto"/>
                  </w:divBdr>
                </w:div>
                <w:div w:id="1583488689">
                  <w:marLeft w:val="0"/>
                  <w:marRight w:val="0"/>
                  <w:marTop w:val="0"/>
                  <w:marBottom w:val="0"/>
                  <w:divBdr>
                    <w:top w:val="none" w:sz="0" w:space="0" w:color="auto"/>
                    <w:left w:val="none" w:sz="0" w:space="0" w:color="auto"/>
                    <w:bottom w:val="none" w:sz="0" w:space="0" w:color="auto"/>
                    <w:right w:val="none" w:sz="0" w:space="0" w:color="auto"/>
                  </w:divBdr>
                </w:div>
                <w:div w:id="1583488690">
                  <w:marLeft w:val="0"/>
                  <w:marRight w:val="0"/>
                  <w:marTop w:val="0"/>
                  <w:marBottom w:val="0"/>
                  <w:divBdr>
                    <w:top w:val="none" w:sz="0" w:space="0" w:color="auto"/>
                    <w:left w:val="none" w:sz="0" w:space="0" w:color="auto"/>
                    <w:bottom w:val="none" w:sz="0" w:space="0" w:color="auto"/>
                    <w:right w:val="none" w:sz="0" w:space="0" w:color="auto"/>
                  </w:divBdr>
                </w:div>
                <w:div w:id="1583488692">
                  <w:marLeft w:val="0"/>
                  <w:marRight w:val="0"/>
                  <w:marTop w:val="0"/>
                  <w:marBottom w:val="0"/>
                  <w:divBdr>
                    <w:top w:val="none" w:sz="0" w:space="0" w:color="auto"/>
                    <w:left w:val="none" w:sz="0" w:space="0" w:color="auto"/>
                    <w:bottom w:val="none" w:sz="0" w:space="0" w:color="auto"/>
                    <w:right w:val="none" w:sz="0" w:space="0" w:color="auto"/>
                  </w:divBdr>
                </w:div>
                <w:div w:id="1583488696">
                  <w:marLeft w:val="0"/>
                  <w:marRight w:val="0"/>
                  <w:marTop w:val="0"/>
                  <w:marBottom w:val="0"/>
                  <w:divBdr>
                    <w:top w:val="none" w:sz="0" w:space="0" w:color="auto"/>
                    <w:left w:val="none" w:sz="0" w:space="0" w:color="auto"/>
                    <w:bottom w:val="none" w:sz="0" w:space="0" w:color="auto"/>
                    <w:right w:val="none" w:sz="0" w:space="0" w:color="auto"/>
                  </w:divBdr>
                </w:div>
                <w:div w:id="1583488699">
                  <w:marLeft w:val="0"/>
                  <w:marRight w:val="0"/>
                  <w:marTop w:val="0"/>
                  <w:marBottom w:val="0"/>
                  <w:divBdr>
                    <w:top w:val="none" w:sz="0" w:space="0" w:color="auto"/>
                    <w:left w:val="none" w:sz="0" w:space="0" w:color="auto"/>
                    <w:bottom w:val="none" w:sz="0" w:space="0" w:color="auto"/>
                    <w:right w:val="none" w:sz="0" w:space="0" w:color="auto"/>
                  </w:divBdr>
                </w:div>
                <w:div w:id="1583488705">
                  <w:marLeft w:val="0"/>
                  <w:marRight w:val="0"/>
                  <w:marTop w:val="0"/>
                  <w:marBottom w:val="0"/>
                  <w:divBdr>
                    <w:top w:val="none" w:sz="0" w:space="0" w:color="auto"/>
                    <w:left w:val="none" w:sz="0" w:space="0" w:color="auto"/>
                    <w:bottom w:val="none" w:sz="0" w:space="0" w:color="auto"/>
                    <w:right w:val="none" w:sz="0" w:space="0" w:color="auto"/>
                  </w:divBdr>
                </w:div>
                <w:div w:id="1583488711">
                  <w:marLeft w:val="0"/>
                  <w:marRight w:val="0"/>
                  <w:marTop w:val="0"/>
                  <w:marBottom w:val="0"/>
                  <w:divBdr>
                    <w:top w:val="none" w:sz="0" w:space="0" w:color="auto"/>
                    <w:left w:val="none" w:sz="0" w:space="0" w:color="auto"/>
                    <w:bottom w:val="none" w:sz="0" w:space="0" w:color="auto"/>
                    <w:right w:val="none" w:sz="0" w:space="0" w:color="auto"/>
                  </w:divBdr>
                </w:div>
              </w:divsChild>
            </w:div>
            <w:div w:id="1583488686">
              <w:marLeft w:val="0"/>
              <w:marRight w:val="0"/>
              <w:marTop w:val="0"/>
              <w:marBottom w:val="0"/>
              <w:divBdr>
                <w:top w:val="none" w:sz="0" w:space="0" w:color="auto"/>
                <w:left w:val="none" w:sz="0" w:space="0" w:color="auto"/>
                <w:bottom w:val="none" w:sz="0" w:space="0" w:color="auto"/>
                <w:right w:val="none" w:sz="0" w:space="0" w:color="auto"/>
              </w:divBdr>
              <w:divsChild>
                <w:div w:id="1583488512">
                  <w:marLeft w:val="0"/>
                  <w:marRight w:val="0"/>
                  <w:marTop w:val="0"/>
                  <w:marBottom w:val="0"/>
                  <w:divBdr>
                    <w:top w:val="none" w:sz="0" w:space="0" w:color="auto"/>
                    <w:left w:val="none" w:sz="0" w:space="0" w:color="auto"/>
                    <w:bottom w:val="none" w:sz="0" w:space="0" w:color="auto"/>
                    <w:right w:val="none" w:sz="0" w:space="0" w:color="auto"/>
                  </w:divBdr>
                </w:div>
                <w:div w:id="1583488627">
                  <w:marLeft w:val="0"/>
                  <w:marRight w:val="0"/>
                  <w:marTop w:val="0"/>
                  <w:marBottom w:val="0"/>
                  <w:divBdr>
                    <w:top w:val="none" w:sz="0" w:space="0" w:color="auto"/>
                    <w:left w:val="none" w:sz="0" w:space="0" w:color="auto"/>
                    <w:bottom w:val="none" w:sz="0" w:space="0" w:color="auto"/>
                    <w:right w:val="none" w:sz="0" w:space="0" w:color="auto"/>
                  </w:divBdr>
                </w:div>
                <w:div w:id="1583488629">
                  <w:marLeft w:val="0"/>
                  <w:marRight w:val="0"/>
                  <w:marTop w:val="0"/>
                  <w:marBottom w:val="0"/>
                  <w:divBdr>
                    <w:top w:val="none" w:sz="0" w:space="0" w:color="auto"/>
                    <w:left w:val="none" w:sz="0" w:space="0" w:color="auto"/>
                    <w:bottom w:val="none" w:sz="0" w:space="0" w:color="auto"/>
                    <w:right w:val="none" w:sz="0" w:space="0" w:color="auto"/>
                  </w:divBdr>
                </w:div>
                <w:div w:id="1583488661">
                  <w:marLeft w:val="0"/>
                  <w:marRight w:val="0"/>
                  <w:marTop w:val="0"/>
                  <w:marBottom w:val="0"/>
                  <w:divBdr>
                    <w:top w:val="none" w:sz="0" w:space="0" w:color="auto"/>
                    <w:left w:val="none" w:sz="0" w:space="0" w:color="auto"/>
                    <w:bottom w:val="none" w:sz="0" w:space="0" w:color="auto"/>
                    <w:right w:val="none" w:sz="0" w:space="0" w:color="auto"/>
                  </w:divBdr>
                </w:div>
                <w:div w:id="1583488688">
                  <w:marLeft w:val="0"/>
                  <w:marRight w:val="0"/>
                  <w:marTop w:val="0"/>
                  <w:marBottom w:val="0"/>
                  <w:divBdr>
                    <w:top w:val="none" w:sz="0" w:space="0" w:color="auto"/>
                    <w:left w:val="none" w:sz="0" w:space="0" w:color="auto"/>
                    <w:bottom w:val="none" w:sz="0" w:space="0" w:color="auto"/>
                    <w:right w:val="none" w:sz="0" w:space="0" w:color="auto"/>
                  </w:divBdr>
                </w:div>
                <w:div w:id="1583488700">
                  <w:marLeft w:val="0"/>
                  <w:marRight w:val="0"/>
                  <w:marTop w:val="0"/>
                  <w:marBottom w:val="0"/>
                  <w:divBdr>
                    <w:top w:val="none" w:sz="0" w:space="0" w:color="auto"/>
                    <w:left w:val="none" w:sz="0" w:space="0" w:color="auto"/>
                    <w:bottom w:val="none" w:sz="0" w:space="0" w:color="auto"/>
                    <w:right w:val="none" w:sz="0" w:space="0" w:color="auto"/>
                  </w:divBdr>
                </w:div>
                <w:div w:id="1583488712">
                  <w:marLeft w:val="0"/>
                  <w:marRight w:val="0"/>
                  <w:marTop w:val="0"/>
                  <w:marBottom w:val="0"/>
                  <w:divBdr>
                    <w:top w:val="none" w:sz="0" w:space="0" w:color="auto"/>
                    <w:left w:val="none" w:sz="0" w:space="0" w:color="auto"/>
                    <w:bottom w:val="none" w:sz="0" w:space="0" w:color="auto"/>
                    <w:right w:val="none" w:sz="0" w:space="0" w:color="auto"/>
                  </w:divBdr>
                </w:div>
              </w:divsChild>
            </w:div>
            <w:div w:id="1583488702">
              <w:marLeft w:val="0"/>
              <w:marRight w:val="0"/>
              <w:marTop w:val="0"/>
              <w:marBottom w:val="0"/>
              <w:divBdr>
                <w:top w:val="none" w:sz="0" w:space="0" w:color="auto"/>
                <w:left w:val="none" w:sz="0" w:space="0" w:color="auto"/>
                <w:bottom w:val="none" w:sz="0" w:space="0" w:color="auto"/>
                <w:right w:val="none" w:sz="0" w:space="0" w:color="auto"/>
              </w:divBdr>
              <w:divsChild>
                <w:div w:id="1583488619">
                  <w:marLeft w:val="0"/>
                  <w:marRight w:val="0"/>
                  <w:marTop w:val="0"/>
                  <w:marBottom w:val="0"/>
                  <w:divBdr>
                    <w:top w:val="none" w:sz="0" w:space="0" w:color="auto"/>
                    <w:left w:val="none" w:sz="0" w:space="0" w:color="auto"/>
                    <w:bottom w:val="none" w:sz="0" w:space="0" w:color="auto"/>
                    <w:right w:val="none" w:sz="0" w:space="0" w:color="auto"/>
                  </w:divBdr>
                </w:div>
                <w:div w:id="1583488623">
                  <w:marLeft w:val="0"/>
                  <w:marRight w:val="0"/>
                  <w:marTop w:val="0"/>
                  <w:marBottom w:val="0"/>
                  <w:divBdr>
                    <w:top w:val="none" w:sz="0" w:space="0" w:color="auto"/>
                    <w:left w:val="none" w:sz="0" w:space="0" w:color="auto"/>
                    <w:bottom w:val="none" w:sz="0" w:space="0" w:color="auto"/>
                    <w:right w:val="none" w:sz="0" w:space="0" w:color="auto"/>
                  </w:divBdr>
                </w:div>
                <w:div w:id="1583488628">
                  <w:marLeft w:val="0"/>
                  <w:marRight w:val="0"/>
                  <w:marTop w:val="0"/>
                  <w:marBottom w:val="0"/>
                  <w:divBdr>
                    <w:top w:val="none" w:sz="0" w:space="0" w:color="auto"/>
                    <w:left w:val="none" w:sz="0" w:space="0" w:color="auto"/>
                    <w:bottom w:val="none" w:sz="0" w:space="0" w:color="auto"/>
                    <w:right w:val="none" w:sz="0" w:space="0" w:color="auto"/>
                  </w:divBdr>
                </w:div>
                <w:div w:id="15834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8670">
          <w:marLeft w:val="0"/>
          <w:marRight w:val="0"/>
          <w:marTop w:val="0"/>
          <w:marBottom w:val="0"/>
          <w:divBdr>
            <w:top w:val="none" w:sz="0" w:space="0" w:color="auto"/>
            <w:left w:val="none" w:sz="0" w:space="0" w:color="auto"/>
            <w:bottom w:val="none" w:sz="0" w:space="0" w:color="auto"/>
            <w:right w:val="none" w:sz="0" w:space="0" w:color="auto"/>
          </w:divBdr>
          <w:divsChild>
            <w:div w:id="1583488651">
              <w:marLeft w:val="0"/>
              <w:marRight w:val="0"/>
              <w:marTop w:val="0"/>
              <w:marBottom w:val="0"/>
              <w:divBdr>
                <w:top w:val="none" w:sz="0" w:space="0" w:color="auto"/>
                <w:left w:val="none" w:sz="0" w:space="0" w:color="auto"/>
                <w:bottom w:val="none" w:sz="0" w:space="0" w:color="auto"/>
                <w:right w:val="none" w:sz="0" w:space="0" w:color="auto"/>
              </w:divBdr>
              <w:divsChild>
                <w:div w:id="1583488511">
                  <w:marLeft w:val="0"/>
                  <w:marRight w:val="0"/>
                  <w:marTop w:val="0"/>
                  <w:marBottom w:val="0"/>
                  <w:divBdr>
                    <w:top w:val="none" w:sz="0" w:space="0" w:color="auto"/>
                    <w:left w:val="none" w:sz="0" w:space="0" w:color="auto"/>
                    <w:bottom w:val="none" w:sz="0" w:space="0" w:color="auto"/>
                    <w:right w:val="none" w:sz="0" w:space="0" w:color="auto"/>
                  </w:divBdr>
                </w:div>
                <w:div w:id="1583488617">
                  <w:marLeft w:val="0"/>
                  <w:marRight w:val="0"/>
                  <w:marTop w:val="0"/>
                  <w:marBottom w:val="0"/>
                  <w:divBdr>
                    <w:top w:val="none" w:sz="0" w:space="0" w:color="auto"/>
                    <w:left w:val="none" w:sz="0" w:space="0" w:color="auto"/>
                    <w:bottom w:val="none" w:sz="0" w:space="0" w:color="auto"/>
                    <w:right w:val="none" w:sz="0" w:space="0" w:color="auto"/>
                  </w:divBdr>
                </w:div>
                <w:div w:id="1583488621">
                  <w:marLeft w:val="0"/>
                  <w:marRight w:val="0"/>
                  <w:marTop w:val="0"/>
                  <w:marBottom w:val="0"/>
                  <w:divBdr>
                    <w:top w:val="none" w:sz="0" w:space="0" w:color="auto"/>
                    <w:left w:val="none" w:sz="0" w:space="0" w:color="auto"/>
                    <w:bottom w:val="none" w:sz="0" w:space="0" w:color="auto"/>
                    <w:right w:val="none" w:sz="0" w:space="0" w:color="auto"/>
                  </w:divBdr>
                </w:div>
                <w:div w:id="1583488624">
                  <w:marLeft w:val="0"/>
                  <w:marRight w:val="0"/>
                  <w:marTop w:val="0"/>
                  <w:marBottom w:val="0"/>
                  <w:divBdr>
                    <w:top w:val="none" w:sz="0" w:space="0" w:color="auto"/>
                    <w:left w:val="none" w:sz="0" w:space="0" w:color="auto"/>
                    <w:bottom w:val="none" w:sz="0" w:space="0" w:color="auto"/>
                    <w:right w:val="none" w:sz="0" w:space="0" w:color="auto"/>
                  </w:divBdr>
                </w:div>
                <w:div w:id="1583488625">
                  <w:marLeft w:val="0"/>
                  <w:marRight w:val="0"/>
                  <w:marTop w:val="0"/>
                  <w:marBottom w:val="0"/>
                  <w:divBdr>
                    <w:top w:val="none" w:sz="0" w:space="0" w:color="auto"/>
                    <w:left w:val="none" w:sz="0" w:space="0" w:color="auto"/>
                    <w:bottom w:val="none" w:sz="0" w:space="0" w:color="auto"/>
                    <w:right w:val="none" w:sz="0" w:space="0" w:color="auto"/>
                  </w:divBdr>
                </w:div>
                <w:div w:id="1583488630">
                  <w:marLeft w:val="0"/>
                  <w:marRight w:val="0"/>
                  <w:marTop w:val="0"/>
                  <w:marBottom w:val="0"/>
                  <w:divBdr>
                    <w:top w:val="none" w:sz="0" w:space="0" w:color="auto"/>
                    <w:left w:val="none" w:sz="0" w:space="0" w:color="auto"/>
                    <w:bottom w:val="none" w:sz="0" w:space="0" w:color="auto"/>
                    <w:right w:val="none" w:sz="0" w:space="0" w:color="auto"/>
                  </w:divBdr>
                </w:div>
                <w:div w:id="1583488633">
                  <w:marLeft w:val="0"/>
                  <w:marRight w:val="0"/>
                  <w:marTop w:val="0"/>
                  <w:marBottom w:val="0"/>
                  <w:divBdr>
                    <w:top w:val="none" w:sz="0" w:space="0" w:color="auto"/>
                    <w:left w:val="none" w:sz="0" w:space="0" w:color="auto"/>
                    <w:bottom w:val="none" w:sz="0" w:space="0" w:color="auto"/>
                    <w:right w:val="none" w:sz="0" w:space="0" w:color="auto"/>
                  </w:divBdr>
                </w:div>
                <w:div w:id="1583488636">
                  <w:marLeft w:val="0"/>
                  <w:marRight w:val="0"/>
                  <w:marTop w:val="0"/>
                  <w:marBottom w:val="0"/>
                  <w:divBdr>
                    <w:top w:val="none" w:sz="0" w:space="0" w:color="auto"/>
                    <w:left w:val="none" w:sz="0" w:space="0" w:color="auto"/>
                    <w:bottom w:val="none" w:sz="0" w:space="0" w:color="auto"/>
                    <w:right w:val="none" w:sz="0" w:space="0" w:color="auto"/>
                  </w:divBdr>
                </w:div>
                <w:div w:id="1583488650">
                  <w:marLeft w:val="0"/>
                  <w:marRight w:val="0"/>
                  <w:marTop w:val="0"/>
                  <w:marBottom w:val="0"/>
                  <w:divBdr>
                    <w:top w:val="none" w:sz="0" w:space="0" w:color="auto"/>
                    <w:left w:val="none" w:sz="0" w:space="0" w:color="auto"/>
                    <w:bottom w:val="none" w:sz="0" w:space="0" w:color="auto"/>
                    <w:right w:val="none" w:sz="0" w:space="0" w:color="auto"/>
                  </w:divBdr>
                </w:div>
                <w:div w:id="1583488654">
                  <w:marLeft w:val="0"/>
                  <w:marRight w:val="0"/>
                  <w:marTop w:val="0"/>
                  <w:marBottom w:val="0"/>
                  <w:divBdr>
                    <w:top w:val="none" w:sz="0" w:space="0" w:color="auto"/>
                    <w:left w:val="none" w:sz="0" w:space="0" w:color="auto"/>
                    <w:bottom w:val="none" w:sz="0" w:space="0" w:color="auto"/>
                    <w:right w:val="none" w:sz="0" w:space="0" w:color="auto"/>
                  </w:divBdr>
                </w:div>
                <w:div w:id="1583488658">
                  <w:marLeft w:val="0"/>
                  <w:marRight w:val="0"/>
                  <w:marTop w:val="0"/>
                  <w:marBottom w:val="0"/>
                  <w:divBdr>
                    <w:top w:val="none" w:sz="0" w:space="0" w:color="auto"/>
                    <w:left w:val="none" w:sz="0" w:space="0" w:color="auto"/>
                    <w:bottom w:val="none" w:sz="0" w:space="0" w:color="auto"/>
                    <w:right w:val="none" w:sz="0" w:space="0" w:color="auto"/>
                  </w:divBdr>
                </w:div>
                <w:div w:id="1583488662">
                  <w:marLeft w:val="0"/>
                  <w:marRight w:val="0"/>
                  <w:marTop w:val="0"/>
                  <w:marBottom w:val="0"/>
                  <w:divBdr>
                    <w:top w:val="none" w:sz="0" w:space="0" w:color="auto"/>
                    <w:left w:val="none" w:sz="0" w:space="0" w:color="auto"/>
                    <w:bottom w:val="none" w:sz="0" w:space="0" w:color="auto"/>
                    <w:right w:val="none" w:sz="0" w:space="0" w:color="auto"/>
                  </w:divBdr>
                </w:div>
                <w:div w:id="1583488669">
                  <w:marLeft w:val="0"/>
                  <w:marRight w:val="0"/>
                  <w:marTop w:val="0"/>
                  <w:marBottom w:val="0"/>
                  <w:divBdr>
                    <w:top w:val="none" w:sz="0" w:space="0" w:color="auto"/>
                    <w:left w:val="none" w:sz="0" w:space="0" w:color="auto"/>
                    <w:bottom w:val="none" w:sz="0" w:space="0" w:color="auto"/>
                    <w:right w:val="none" w:sz="0" w:space="0" w:color="auto"/>
                  </w:divBdr>
                </w:div>
                <w:div w:id="1583488675">
                  <w:marLeft w:val="0"/>
                  <w:marRight w:val="0"/>
                  <w:marTop w:val="0"/>
                  <w:marBottom w:val="0"/>
                  <w:divBdr>
                    <w:top w:val="none" w:sz="0" w:space="0" w:color="auto"/>
                    <w:left w:val="none" w:sz="0" w:space="0" w:color="auto"/>
                    <w:bottom w:val="none" w:sz="0" w:space="0" w:color="auto"/>
                    <w:right w:val="none" w:sz="0" w:space="0" w:color="auto"/>
                  </w:divBdr>
                </w:div>
                <w:div w:id="1583488684">
                  <w:marLeft w:val="0"/>
                  <w:marRight w:val="0"/>
                  <w:marTop w:val="0"/>
                  <w:marBottom w:val="0"/>
                  <w:divBdr>
                    <w:top w:val="none" w:sz="0" w:space="0" w:color="auto"/>
                    <w:left w:val="none" w:sz="0" w:space="0" w:color="auto"/>
                    <w:bottom w:val="none" w:sz="0" w:space="0" w:color="auto"/>
                    <w:right w:val="none" w:sz="0" w:space="0" w:color="auto"/>
                  </w:divBdr>
                </w:div>
                <w:div w:id="1583488693">
                  <w:marLeft w:val="0"/>
                  <w:marRight w:val="0"/>
                  <w:marTop w:val="0"/>
                  <w:marBottom w:val="0"/>
                  <w:divBdr>
                    <w:top w:val="none" w:sz="0" w:space="0" w:color="auto"/>
                    <w:left w:val="none" w:sz="0" w:space="0" w:color="auto"/>
                    <w:bottom w:val="none" w:sz="0" w:space="0" w:color="auto"/>
                    <w:right w:val="none" w:sz="0" w:space="0" w:color="auto"/>
                  </w:divBdr>
                </w:div>
                <w:div w:id="1583488697">
                  <w:marLeft w:val="0"/>
                  <w:marRight w:val="0"/>
                  <w:marTop w:val="0"/>
                  <w:marBottom w:val="0"/>
                  <w:divBdr>
                    <w:top w:val="none" w:sz="0" w:space="0" w:color="auto"/>
                    <w:left w:val="none" w:sz="0" w:space="0" w:color="auto"/>
                    <w:bottom w:val="none" w:sz="0" w:space="0" w:color="auto"/>
                    <w:right w:val="none" w:sz="0" w:space="0" w:color="auto"/>
                  </w:divBdr>
                </w:div>
                <w:div w:id="1583488698">
                  <w:marLeft w:val="0"/>
                  <w:marRight w:val="0"/>
                  <w:marTop w:val="0"/>
                  <w:marBottom w:val="0"/>
                  <w:divBdr>
                    <w:top w:val="none" w:sz="0" w:space="0" w:color="auto"/>
                    <w:left w:val="none" w:sz="0" w:space="0" w:color="auto"/>
                    <w:bottom w:val="none" w:sz="0" w:space="0" w:color="auto"/>
                    <w:right w:val="none" w:sz="0" w:space="0" w:color="auto"/>
                  </w:divBdr>
                </w:div>
                <w:div w:id="1583488701">
                  <w:marLeft w:val="0"/>
                  <w:marRight w:val="0"/>
                  <w:marTop w:val="0"/>
                  <w:marBottom w:val="0"/>
                  <w:divBdr>
                    <w:top w:val="none" w:sz="0" w:space="0" w:color="auto"/>
                    <w:left w:val="none" w:sz="0" w:space="0" w:color="auto"/>
                    <w:bottom w:val="none" w:sz="0" w:space="0" w:color="auto"/>
                    <w:right w:val="none" w:sz="0" w:space="0" w:color="auto"/>
                  </w:divBdr>
                </w:div>
                <w:div w:id="1583488703">
                  <w:marLeft w:val="0"/>
                  <w:marRight w:val="0"/>
                  <w:marTop w:val="0"/>
                  <w:marBottom w:val="0"/>
                  <w:divBdr>
                    <w:top w:val="none" w:sz="0" w:space="0" w:color="auto"/>
                    <w:left w:val="none" w:sz="0" w:space="0" w:color="auto"/>
                    <w:bottom w:val="none" w:sz="0" w:space="0" w:color="auto"/>
                    <w:right w:val="none" w:sz="0" w:space="0" w:color="auto"/>
                  </w:divBdr>
                </w:div>
                <w:div w:id="1583488706">
                  <w:marLeft w:val="0"/>
                  <w:marRight w:val="0"/>
                  <w:marTop w:val="0"/>
                  <w:marBottom w:val="0"/>
                  <w:divBdr>
                    <w:top w:val="none" w:sz="0" w:space="0" w:color="auto"/>
                    <w:left w:val="none" w:sz="0" w:space="0" w:color="auto"/>
                    <w:bottom w:val="none" w:sz="0" w:space="0" w:color="auto"/>
                    <w:right w:val="none" w:sz="0" w:space="0" w:color="auto"/>
                  </w:divBdr>
                </w:div>
                <w:div w:id="1583488707">
                  <w:marLeft w:val="0"/>
                  <w:marRight w:val="0"/>
                  <w:marTop w:val="0"/>
                  <w:marBottom w:val="0"/>
                  <w:divBdr>
                    <w:top w:val="none" w:sz="0" w:space="0" w:color="auto"/>
                    <w:left w:val="none" w:sz="0" w:space="0" w:color="auto"/>
                    <w:bottom w:val="none" w:sz="0" w:space="0" w:color="auto"/>
                    <w:right w:val="none" w:sz="0" w:space="0" w:color="auto"/>
                  </w:divBdr>
                </w:div>
              </w:divsChild>
            </w:div>
            <w:div w:id="1583488668">
              <w:marLeft w:val="0"/>
              <w:marRight w:val="0"/>
              <w:marTop w:val="0"/>
              <w:marBottom w:val="0"/>
              <w:divBdr>
                <w:top w:val="none" w:sz="0" w:space="0" w:color="auto"/>
                <w:left w:val="none" w:sz="0" w:space="0" w:color="auto"/>
                <w:bottom w:val="none" w:sz="0" w:space="0" w:color="auto"/>
                <w:right w:val="none" w:sz="0" w:space="0" w:color="auto"/>
              </w:divBdr>
              <w:divsChild>
                <w:div w:id="1583488648">
                  <w:marLeft w:val="0"/>
                  <w:marRight w:val="0"/>
                  <w:marTop w:val="0"/>
                  <w:marBottom w:val="0"/>
                  <w:divBdr>
                    <w:top w:val="none" w:sz="0" w:space="0" w:color="auto"/>
                    <w:left w:val="none" w:sz="0" w:space="0" w:color="auto"/>
                    <w:bottom w:val="none" w:sz="0" w:space="0" w:color="auto"/>
                    <w:right w:val="none" w:sz="0" w:space="0" w:color="auto"/>
                  </w:divBdr>
                </w:div>
                <w:div w:id="1583488655">
                  <w:marLeft w:val="0"/>
                  <w:marRight w:val="0"/>
                  <w:marTop w:val="0"/>
                  <w:marBottom w:val="0"/>
                  <w:divBdr>
                    <w:top w:val="none" w:sz="0" w:space="0" w:color="auto"/>
                    <w:left w:val="none" w:sz="0" w:space="0" w:color="auto"/>
                    <w:bottom w:val="none" w:sz="0" w:space="0" w:color="auto"/>
                    <w:right w:val="none" w:sz="0" w:space="0" w:color="auto"/>
                  </w:divBdr>
                </w:div>
                <w:div w:id="1583488663">
                  <w:marLeft w:val="0"/>
                  <w:marRight w:val="0"/>
                  <w:marTop w:val="0"/>
                  <w:marBottom w:val="0"/>
                  <w:divBdr>
                    <w:top w:val="none" w:sz="0" w:space="0" w:color="auto"/>
                    <w:left w:val="none" w:sz="0" w:space="0" w:color="auto"/>
                    <w:bottom w:val="none" w:sz="0" w:space="0" w:color="auto"/>
                    <w:right w:val="none" w:sz="0" w:space="0" w:color="auto"/>
                  </w:divBdr>
                </w:div>
                <w:div w:id="1583488665">
                  <w:marLeft w:val="0"/>
                  <w:marRight w:val="0"/>
                  <w:marTop w:val="0"/>
                  <w:marBottom w:val="0"/>
                  <w:divBdr>
                    <w:top w:val="none" w:sz="0" w:space="0" w:color="auto"/>
                    <w:left w:val="none" w:sz="0" w:space="0" w:color="auto"/>
                    <w:bottom w:val="none" w:sz="0" w:space="0" w:color="auto"/>
                    <w:right w:val="none" w:sz="0" w:space="0" w:color="auto"/>
                  </w:divBdr>
                </w:div>
                <w:div w:id="1583488680">
                  <w:marLeft w:val="0"/>
                  <w:marRight w:val="0"/>
                  <w:marTop w:val="0"/>
                  <w:marBottom w:val="0"/>
                  <w:divBdr>
                    <w:top w:val="none" w:sz="0" w:space="0" w:color="auto"/>
                    <w:left w:val="none" w:sz="0" w:space="0" w:color="auto"/>
                    <w:bottom w:val="none" w:sz="0" w:space="0" w:color="auto"/>
                    <w:right w:val="none" w:sz="0" w:space="0" w:color="auto"/>
                  </w:divBdr>
                </w:div>
              </w:divsChild>
            </w:div>
            <w:div w:id="1583488691">
              <w:marLeft w:val="0"/>
              <w:marRight w:val="0"/>
              <w:marTop w:val="0"/>
              <w:marBottom w:val="0"/>
              <w:divBdr>
                <w:top w:val="none" w:sz="0" w:space="0" w:color="auto"/>
                <w:left w:val="none" w:sz="0" w:space="0" w:color="auto"/>
                <w:bottom w:val="none" w:sz="0" w:space="0" w:color="auto"/>
                <w:right w:val="none" w:sz="0" w:space="0" w:color="auto"/>
              </w:divBdr>
              <w:divsChild>
                <w:div w:id="1583488637">
                  <w:marLeft w:val="0"/>
                  <w:marRight w:val="0"/>
                  <w:marTop w:val="0"/>
                  <w:marBottom w:val="0"/>
                  <w:divBdr>
                    <w:top w:val="none" w:sz="0" w:space="0" w:color="auto"/>
                    <w:left w:val="none" w:sz="0" w:space="0" w:color="auto"/>
                    <w:bottom w:val="none" w:sz="0" w:space="0" w:color="auto"/>
                    <w:right w:val="none" w:sz="0" w:space="0" w:color="auto"/>
                  </w:divBdr>
                </w:div>
                <w:div w:id="1583488641">
                  <w:marLeft w:val="0"/>
                  <w:marRight w:val="0"/>
                  <w:marTop w:val="0"/>
                  <w:marBottom w:val="0"/>
                  <w:divBdr>
                    <w:top w:val="none" w:sz="0" w:space="0" w:color="auto"/>
                    <w:left w:val="none" w:sz="0" w:space="0" w:color="auto"/>
                    <w:bottom w:val="none" w:sz="0" w:space="0" w:color="auto"/>
                    <w:right w:val="none" w:sz="0" w:space="0" w:color="auto"/>
                  </w:divBdr>
                </w:div>
                <w:div w:id="1583488656">
                  <w:marLeft w:val="0"/>
                  <w:marRight w:val="0"/>
                  <w:marTop w:val="0"/>
                  <w:marBottom w:val="0"/>
                  <w:divBdr>
                    <w:top w:val="none" w:sz="0" w:space="0" w:color="auto"/>
                    <w:left w:val="none" w:sz="0" w:space="0" w:color="auto"/>
                    <w:bottom w:val="none" w:sz="0" w:space="0" w:color="auto"/>
                    <w:right w:val="none" w:sz="0" w:space="0" w:color="auto"/>
                  </w:divBdr>
                </w:div>
                <w:div w:id="15834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8671">
          <w:marLeft w:val="0"/>
          <w:marRight w:val="0"/>
          <w:marTop w:val="0"/>
          <w:marBottom w:val="11250"/>
          <w:divBdr>
            <w:top w:val="none" w:sz="0" w:space="0" w:color="auto"/>
            <w:left w:val="none" w:sz="0" w:space="0" w:color="auto"/>
            <w:bottom w:val="none" w:sz="0" w:space="0" w:color="auto"/>
            <w:right w:val="none" w:sz="0" w:space="0" w:color="auto"/>
          </w:divBdr>
          <w:divsChild>
            <w:div w:id="1583488673">
              <w:marLeft w:val="0"/>
              <w:marRight w:val="0"/>
              <w:marTop w:val="0"/>
              <w:marBottom w:val="0"/>
              <w:divBdr>
                <w:top w:val="none" w:sz="0" w:space="0" w:color="auto"/>
                <w:left w:val="none" w:sz="0" w:space="0" w:color="auto"/>
                <w:bottom w:val="none" w:sz="0" w:space="0" w:color="auto"/>
                <w:right w:val="none" w:sz="0" w:space="0" w:color="auto"/>
              </w:divBdr>
              <w:divsChild>
                <w:div w:id="1583488635">
                  <w:marLeft w:val="0"/>
                  <w:marRight w:val="0"/>
                  <w:marTop w:val="0"/>
                  <w:marBottom w:val="0"/>
                  <w:divBdr>
                    <w:top w:val="none" w:sz="0" w:space="0" w:color="auto"/>
                    <w:left w:val="none" w:sz="0" w:space="0" w:color="auto"/>
                    <w:bottom w:val="none" w:sz="0" w:space="0" w:color="auto"/>
                    <w:right w:val="none" w:sz="0" w:space="0" w:color="auto"/>
                  </w:divBdr>
                  <w:divsChild>
                    <w:div w:id="1583488510">
                      <w:marLeft w:val="0"/>
                      <w:marRight w:val="0"/>
                      <w:marTop w:val="0"/>
                      <w:marBottom w:val="0"/>
                      <w:divBdr>
                        <w:top w:val="none" w:sz="0" w:space="0" w:color="auto"/>
                        <w:left w:val="none" w:sz="0" w:space="0" w:color="auto"/>
                        <w:bottom w:val="none" w:sz="0" w:space="0" w:color="auto"/>
                        <w:right w:val="none" w:sz="0" w:space="0" w:color="auto"/>
                      </w:divBdr>
                    </w:div>
                    <w:div w:id="1583488649">
                      <w:marLeft w:val="0"/>
                      <w:marRight w:val="0"/>
                      <w:marTop w:val="0"/>
                      <w:marBottom w:val="0"/>
                      <w:divBdr>
                        <w:top w:val="none" w:sz="0" w:space="0" w:color="auto"/>
                        <w:left w:val="none" w:sz="0" w:space="0" w:color="auto"/>
                        <w:bottom w:val="none" w:sz="0" w:space="0" w:color="auto"/>
                        <w:right w:val="none" w:sz="0" w:space="0" w:color="auto"/>
                      </w:divBdr>
                    </w:div>
                    <w:div w:id="1583488664">
                      <w:marLeft w:val="0"/>
                      <w:marRight w:val="0"/>
                      <w:marTop w:val="0"/>
                      <w:marBottom w:val="0"/>
                      <w:divBdr>
                        <w:top w:val="none" w:sz="0" w:space="0" w:color="auto"/>
                        <w:left w:val="none" w:sz="0" w:space="0" w:color="auto"/>
                        <w:bottom w:val="none" w:sz="0" w:space="0" w:color="auto"/>
                        <w:right w:val="none" w:sz="0" w:space="0" w:color="auto"/>
                      </w:divBdr>
                    </w:div>
                    <w:div w:id="1583488666">
                      <w:marLeft w:val="0"/>
                      <w:marRight w:val="0"/>
                      <w:marTop w:val="0"/>
                      <w:marBottom w:val="0"/>
                      <w:divBdr>
                        <w:top w:val="none" w:sz="0" w:space="0" w:color="auto"/>
                        <w:left w:val="none" w:sz="0" w:space="0" w:color="auto"/>
                        <w:bottom w:val="none" w:sz="0" w:space="0" w:color="auto"/>
                        <w:right w:val="none" w:sz="0" w:space="0" w:color="auto"/>
                      </w:divBdr>
                    </w:div>
                    <w:div w:id="1583488676">
                      <w:marLeft w:val="0"/>
                      <w:marRight w:val="0"/>
                      <w:marTop w:val="0"/>
                      <w:marBottom w:val="0"/>
                      <w:divBdr>
                        <w:top w:val="none" w:sz="0" w:space="0" w:color="auto"/>
                        <w:left w:val="none" w:sz="0" w:space="0" w:color="auto"/>
                        <w:bottom w:val="none" w:sz="0" w:space="0" w:color="auto"/>
                        <w:right w:val="none" w:sz="0" w:space="0" w:color="auto"/>
                      </w:divBdr>
                    </w:div>
                    <w:div w:id="1583488679">
                      <w:marLeft w:val="0"/>
                      <w:marRight w:val="0"/>
                      <w:marTop w:val="0"/>
                      <w:marBottom w:val="0"/>
                      <w:divBdr>
                        <w:top w:val="none" w:sz="0" w:space="0" w:color="auto"/>
                        <w:left w:val="none" w:sz="0" w:space="0" w:color="auto"/>
                        <w:bottom w:val="none" w:sz="0" w:space="0" w:color="auto"/>
                        <w:right w:val="none" w:sz="0" w:space="0" w:color="auto"/>
                      </w:divBdr>
                    </w:div>
                    <w:div w:id="1583488681">
                      <w:marLeft w:val="0"/>
                      <w:marRight w:val="0"/>
                      <w:marTop w:val="0"/>
                      <w:marBottom w:val="0"/>
                      <w:divBdr>
                        <w:top w:val="none" w:sz="0" w:space="0" w:color="auto"/>
                        <w:left w:val="none" w:sz="0" w:space="0" w:color="auto"/>
                        <w:bottom w:val="none" w:sz="0" w:space="0" w:color="auto"/>
                        <w:right w:val="none" w:sz="0" w:space="0" w:color="auto"/>
                      </w:divBdr>
                    </w:div>
                    <w:div w:id="1583488685">
                      <w:marLeft w:val="0"/>
                      <w:marRight w:val="0"/>
                      <w:marTop w:val="0"/>
                      <w:marBottom w:val="0"/>
                      <w:divBdr>
                        <w:top w:val="none" w:sz="0" w:space="0" w:color="auto"/>
                        <w:left w:val="none" w:sz="0" w:space="0" w:color="auto"/>
                        <w:bottom w:val="none" w:sz="0" w:space="0" w:color="auto"/>
                        <w:right w:val="none" w:sz="0" w:space="0" w:color="auto"/>
                      </w:divBdr>
                    </w:div>
                    <w:div w:id="1583488687">
                      <w:marLeft w:val="0"/>
                      <w:marRight w:val="0"/>
                      <w:marTop w:val="0"/>
                      <w:marBottom w:val="0"/>
                      <w:divBdr>
                        <w:top w:val="none" w:sz="0" w:space="0" w:color="auto"/>
                        <w:left w:val="none" w:sz="0" w:space="0" w:color="auto"/>
                        <w:bottom w:val="none" w:sz="0" w:space="0" w:color="auto"/>
                        <w:right w:val="none" w:sz="0" w:space="0" w:color="auto"/>
                      </w:divBdr>
                    </w:div>
                    <w:div w:id="1583488710">
                      <w:marLeft w:val="0"/>
                      <w:marRight w:val="0"/>
                      <w:marTop w:val="0"/>
                      <w:marBottom w:val="0"/>
                      <w:divBdr>
                        <w:top w:val="none" w:sz="0" w:space="0" w:color="auto"/>
                        <w:left w:val="none" w:sz="0" w:space="0" w:color="auto"/>
                        <w:bottom w:val="none" w:sz="0" w:space="0" w:color="auto"/>
                        <w:right w:val="none" w:sz="0" w:space="0" w:color="auto"/>
                      </w:divBdr>
                    </w:div>
                  </w:divsChild>
                </w:div>
                <w:div w:id="1583488674">
                  <w:marLeft w:val="0"/>
                  <w:marRight w:val="0"/>
                  <w:marTop w:val="0"/>
                  <w:marBottom w:val="0"/>
                  <w:divBdr>
                    <w:top w:val="none" w:sz="0" w:space="0" w:color="auto"/>
                    <w:left w:val="none" w:sz="0" w:space="0" w:color="auto"/>
                    <w:bottom w:val="none" w:sz="0" w:space="0" w:color="auto"/>
                    <w:right w:val="none" w:sz="0" w:space="0" w:color="auto"/>
                  </w:divBdr>
                  <w:divsChild>
                    <w:div w:id="1583488638">
                      <w:marLeft w:val="0"/>
                      <w:marRight w:val="0"/>
                      <w:marTop w:val="0"/>
                      <w:marBottom w:val="0"/>
                      <w:divBdr>
                        <w:top w:val="none" w:sz="0" w:space="0" w:color="auto"/>
                        <w:left w:val="none" w:sz="0" w:space="0" w:color="auto"/>
                        <w:bottom w:val="none" w:sz="0" w:space="0" w:color="auto"/>
                        <w:right w:val="none" w:sz="0" w:space="0" w:color="auto"/>
                      </w:divBdr>
                    </w:div>
                    <w:div w:id="1583488647">
                      <w:marLeft w:val="0"/>
                      <w:marRight w:val="0"/>
                      <w:marTop w:val="0"/>
                      <w:marBottom w:val="0"/>
                      <w:divBdr>
                        <w:top w:val="none" w:sz="0" w:space="0" w:color="auto"/>
                        <w:left w:val="none" w:sz="0" w:space="0" w:color="auto"/>
                        <w:bottom w:val="none" w:sz="0" w:space="0" w:color="auto"/>
                        <w:right w:val="none" w:sz="0" w:space="0" w:color="auto"/>
                      </w:divBdr>
                    </w:div>
                    <w:div w:id="1583488683">
                      <w:marLeft w:val="0"/>
                      <w:marRight w:val="0"/>
                      <w:marTop w:val="0"/>
                      <w:marBottom w:val="0"/>
                      <w:divBdr>
                        <w:top w:val="none" w:sz="0" w:space="0" w:color="auto"/>
                        <w:left w:val="none" w:sz="0" w:space="0" w:color="auto"/>
                        <w:bottom w:val="none" w:sz="0" w:space="0" w:color="auto"/>
                        <w:right w:val="none" w:sz="0" w:space="0" w:color="auto"/>
                      </w:divBdr>
                    </w:div>
                  </w:divsChild>
                </w:div>
                <w:div w:id="1583488682">
                  <w:marLeft w:val="0"/>
                  <w:marRight w:val="0"/>
                  <w:marTop w:val="0"/>
                  <w:marBottom w:val="0"/>
                  <w:divBdr>
                    <w:top w:val="none" w:sz="0" w:space="0" w:color="auto"/>
                    <w:left w:val="none" w:sz="0" w:space="0" w:color="auto"/>
                    <w:bottom w:val="none" w:sz="0" w:space="0" w:color="auto"/>
                    <w:right w:val="none" w:sz="0" w:space="0" w:color="auto"/>
                  </w:divBdr>
                  <w:divsChild>
                    <w:div w:id="1583488514">
                      <w:marLeft w:val="0"/>
                      <w:marRight w:val="0"/>
                      <w:marTop w:val="0"/>
                      <w:marBottom w:val="0"/>
                      <w:divBdr>
                        <w:top w:val="none" w:sz="0" w:space="0" w:color="auto"/>
                        <w:left w:val="none" w:sz="0" w:space="0" w:color="auto"/>
                        <w:bottom w:val="none" w:sz="0" w:space="0" w:color="auto"/>
                        <w:right w:val="none" w:sz="0" w:space="0" w:color="auto"/>
                      </w:divBdr>
                    </w:div>
                    <w:div w:id="1583488616">
                      <w:marLeft w:val="0"/>
                      <w:marRight w:val="0"/>
                      <w:marTop w:val="0"/>
                      <w:marBottom w:val="0"/>
                      <w:divBdr>
                        <w:top w:val="none" w:sz="0" w:space="0" w:color="auto"/>
                        <w:left w:val="none" w:sz="0" w:space="0" w:color="auto"/>
                        <w:bottom w:val="none" w:sz="0" w:space="0" w:color="auto"/>
                        <w:right w:val="none" w:sz="0" w:space="0" w:color="auto"/>
                      </w:divBdr>
                    </w:div>
                    <w:div w:id="1583488645">
                      <w:marLeft w:val="0"/>
                      <w:marRight w:val="0"/>
                      <w:marTop w:val="0"/>
                      <w:marBottom w:val="0"/>
                      <w:divBdr>
                        <w:top w:val="none" w:sz="0" w:space="0" w:color="auto"/>
                        <w:left w:val="none" w:sz="0" w:space="0" w:color="auto"/>
                        <w:bottom w:val="none" w:sz="0" w:space="0" w:color="auto"/>
                        <w:right w:val="none" w:sz="0" w:space="0" w:color="auto"/>
                      </w:divBdr>
                    </w:div>
                    <w:div w:id="1583488660">
                      <w:marLeft w:val="0"/>
                      <w:marRight w:val="0"/>
                      <w:marTop w:val="0"/>
                      <w:marBottom w:val="0"/>
                      <w:divBdr>
                        <w:top w:val="none" w:sz="0" w:space="0" w:color="auto"/>
                        <w:left w:val="none" w:sz="0" w:space="0" w:color="auto"/>
                        <w:bottom w:val="none" w:sz="0" w:space="0" w:color="auto"/>
                        <w:right w:val="none" w:sz="0" w:space="0" w:color="auto"/>
                      </w:divBdr>
                    </w:div>
                    <w:div w:id="1583488672">
                      <w:marLeft w:val="0"/>
                      <w:marRight w:val="0"/>
                      <w:marTop w:val="0"/>
                      <w:marBottom w:val="0"/>
                      <w:divBdr>
                        <w:top w:val="none" w:sz="0" w:space="0" w:color="auto"/>
                        <w:left w:val="none" w:sz="0" w:space="0" w:color="auto"/>
                        <w:bottom w:val="none" w:sz="0" w:space="0" w:color="auto"/>
                        <w:right w:val="none" w:sz="0" w:space="0" w:color="auto"/>
                      </w:divBdr>
                    </w:div>
                    <w:div w:id="15834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8652">
      <w:marLeft w:val="0"/>
      <w:marRight w:val="0"/>
      <w:marTop w:val="0"/>
      <w:marBottom w:val="0"/>
      <w:divBdr>
        <w:top w:val="none" w:sz="0" w:space="0" w:color="auto"/>
        <w:left w:val="none" w:sz="0" w:space="0" w:color="auto"/>
        <w:bottom w:val="none" w:sz="0" w:space="0" w:color="auto"/>
        <w:right w:val="none" w:sz="0" w:space="0" w:color="auto"/>
      </w:divBdr>
    </w:div>
    <w:div w:id="15834887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tyashevo.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10447</Words>
  <Characters>59552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ws15</cp:lastModifiedBy>
  <cp:revision>2</cp:revision>
  <cp:lastPrinted>2024-12-09T12:21:00Z</cp:lastPrinted>
  <dcterms:created xsi:type="dcterms:W3CDTF">2025-02-27T13:10:00Z</dcterms:created>
  <dcterms:modified xsi:type="dcterms:W3CDTF">2025-02-27T13:10:00Z</dcterms:modified>
</cp:coreProperties>
</file>