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2652" w14:textId="77777777" w:rsidR="000F6636" w:rsidRPr="005A20D2" w:rsidRDefault="000F6636" w:rsidP="000F6636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34D72FF" w14:textId="77777777" w:rsidR="00DE0C52" w:rsidRPr="00DE0C52" w:rsidRDefault="00DE0C52" w:rsidP="00DE0C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1577D" w14:textId="77777777" w:rsidR="00DE0C52" w:rsidRPr="00DE0C52" w:rsidRDefault="00DE0C52" w:rsidP="00DE0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C60863" w14:textId="77777777" w:rsidR="00DE0C52" w:rsidRPr="00DE0C52" w:rsidRDefault="00DE0C52" w:rsidP="00DE0C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E0C52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14:paraId="3E3C9DB9" w14:textId="77777777" w:rsidR="00DE0C52" w:rsidRPr="00DE0C52" w:rsidRDefault="00DE0C52" w:rsidP="00DE0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14:paraId="367BA171" w14:textId="77777777" w:rsidR="00DE0C52" w:rsidRPr="00DE0C52" w:rsidRDefault="00DE0C52" w:rsidP="00DE0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DE0C52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АДМИНИСТРАЦИИ АТЯШЕВСКОГО </w:t>
      </w:r>
    </w:p>
    <w:p w14:paraId="3FED40B8" w14:textId="77777777" w:rsidR="00DE0C52" w:rsidRPr="00DE0C52" w:rsidRDefault="00DE0C52" w:rsidP="00DE0C5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DE0C52">
        <w:rPr>
          <w:rFonts w:ascii="Times New Roman" w:eastAsia="Times New Roman" w:hAnsi="Times New Roman" w:cs="Times New Roman"/>
          <w:sz w:val="36"/>
          <w:szCs w:val="20"/>
          <w:lang w:eastAsia="ru-RU"/>
        </w:rPr>
        <w:t>МУНИЦИПАЛЬНОГО РАЙОНА</w:t>
      </w:r>
    </w:p>
    <w:p w14:paraId="0BD8B66D" w14:textId="77777777" w:rsidR="00DE0C52" w:rsidRPr="00DE0C52" w:rsidRDefault="00DE0C52" w:rsidP="00D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DB3670" w14:textId="4B0EBF41" w:rsidR="00DE0C52" w:rsidRPr="00DE0C52" w:rsidRDefault="00DE0C52" w:rsidP="00D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</w:p>
    <w:p w14:paraId="5BC41B10" w14:textId="2AA55191" w:rsidR="00DE0C52" w:rsidRPr="00DE0C52" w:rsidRDefault="00DE0C52" w:rsidP="00DE0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24.12.2024</w:t>
      </w:r>
      <w:r w:rsidRPr="00DE0C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DE0C5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710</w:t>
      </w:r>
      <w:r w:rsidRPr="00DE0C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0D4F0D62" w14:textId="77777777" w:rsidR="00DE0C52" w:rsidRPr="00DE0C52" w:rsidRDefault="00DE0C52" w:rsidP="00D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E0C52">
        <w:rPr>
          <w:rFonts w:ascii="Times New Roman" w:eastAsia="Times New Roman" w:hAnsi="Times New Roman" w:cs="Times New Roman"/>
          <w:sz w:val="24"/>
          <w:szCs w:val="20"/>
          <w:lang w:eastAsia="ru-RU"/>
        </w:rPr>
        <w:t>рп.Атяшево</w:t>
      </w:r>
      <w:proofErr w:type="spellEnd"/>
    </w:p>
    <w:p w14:paraId="2CC1108A" w14:textId="77777777" w:rsidR="00DE0C52" w:rsidRPr="00DE0C52" w:rsidRDefault="00DE0C52" w:rsidP="00DE0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DE40E9" w14:textId="008238F9" w:rsidR="000F6636" w:rsidRPr="00D11017" w:rsidRDefault="000F6636" w:rsidP="00D1101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0593882"/>
      <w:r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О внесении изменений в Постановление Администрации Атяшевского муниципального района </w:t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от </w:t>
      </w:r>
      <w:r w:rsidR="00D1101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25 мая</w:t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201</w:t>
      </w:r>
      <w:r w:rsidR="00D1101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6</w:t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года № </w:t>
      </w:r>
      <w:r w:rsidR="00D11017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239</w:t>
      </w:r>
      <w:proofErr w:type="gramStart"/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  «</w:t>
      </w:r>
      <w:proofErr w:type="gramEnd"/>
      <w:r w:rsidR="00D11017">
        <w:fldChar w:fldCharType="begin"/>
      </w:r>
      <w:r w:rsidR="00D11017">
        <w:instrText>HYPERLINK "garantF1://70485826.0"</w:instrText>
      </w:r>
      <w:r w:rsidR="00D11017">
        <w:fldChar w:fldCharType="separate"/>
      </w:r>
      <w:r w:rsidR="00D11017" w:rsidRPr="00905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Методических указаний по разработке и реализации муниципальных программ Атяшевского муниципального района</w:t>
      </w:r>
      <w:r w:rsidR="00D11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»</w:t>
      </w:r>
    </w:p>
    <w:bookmarkEnd w:id="0"/>
    <w:p w14:paraId="5E6D2BD2" w14:textId="77777777" w:rsidR="000F6636" w:rsidRDefault="000F6636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1D36F6D3" w14:textId="77777777" w:rsidR="000F6636" w:rsidRDefault="000F6636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60A7C6D4" w14:textId="015A32EE" w:rsidR="000F6636" w:rsidRPr="00A348A6" w:rsidRDefault="000F6636" w:rsidP="00BC4BD3">
      <w:pPr>
        <w:pStyle w:val="a3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1E4">
        <w:t xml:space="preserve">       </w:t>
      </w:r>
      <w:r>
        <w:t xml:space="preserve">        </w:t>
      </w:r>
      <w:r w:rsidRPr="00A348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Утвердить изменения, которые вносятся </w:t>
      </w:r>
      <w:r w:rsidR="00BC4B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 w:rsidR="00A348A6" w:rsidRPr="00A348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 Администрации Атяшевского муниципального района от 25 мая 2016 года № 239   «</w:t>
      </w:r>
      <w:hyperlink r:id="rId7" w:history="1">
        <w:r w:rsidR="00A348A6" w:rsidRPr="00A348A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Об утверждении Методических указаний по разработке и реализации муниципальных программ Атяшевского муниципального района</w:t>
        </w:r>
      </w:hyperlink>
      <w:r w:rsidR="00A348A6" w:rsidRPr="00A348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A348A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1F83AC7A" w14:textId="77777777" w:rsidR="000F6636" w:rsidRPr="00AF56BD" w:rsidRDefault="000F6636" w:rsidP="00BC4BD3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Настоящее</w:t>
      </w:r>
      <w:r w:rsidRPr="00AF56BD">
        <w:rPr>
          <w:rFonts w:ascii="Times New Roman" w:eastAsia="Calibri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14:paraId="197C88A8" w14:textId="77777777" w:rsidR="000F6636" w:rsidRPr="00AF56BD" w:rsidRDefault="000F6636" w:rsidP="00BC4BD3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Первого заместителя Главы 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района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экономике – начальника Финансового управления Администрации Атяшевского муниципального </w:t>
      </w:r>
      <w:proofErr w:type="gramStart"/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района 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М.С.</w:t>
      </w:r>
      <w:proofErr w:type="gramEnd"/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F56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Алешину</w:t>
      </w:r>
      <w:r w:rsidRPr="00AF56B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599361AF" w14:textId="77777777" w:rsidR="000F6636" w:rsidRPr="00AF56BD" w:rsidRDefault="000F6636" w:rsidP="000F6636">
      <w:pPr>
        <w:tabs>
          <w:tab w:val="left" w:pos="1598"/>
        </w:tabs>
        <w:spacing w:after="0" w:line="240" w:lineRule="auto"/>
        <w:ind w:right="-23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6BD">
        <w:rPr>
          <w:rFonts w:ascii="Times New Roman" w:eastAsia="Calibri" w:hAnsi="Times New Roman" w:cs="Times New Roman"/>
          <w:sz w:val="28"/>
          <w:szCs w:val="28"/>
        </w:rPr>
        <w:tab/>
      </w:r>
    </w:p>
    <w:p w14:paraId="06174973" w14:textId="77777777" w:rsidR="000F6636" w:rsidRPr="00AF56BD" w:rsidRDefault="000F6636" w:rsidP="000F6636">
      <w:pPr>
        <w:tabs>
          <w:tab w:val="left" w:pos="1598"/>
        </w:tabs>
        <w:spacing w:after="0" w:line="240" w:lineRule="auto"/>
        <w:ind w:right="-85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697035" w14:textId="77777777" w:rsidR="000F6636" w:rsidRPr="00AF56BD" w:rsidRDefault="000F6636" w:rsidP="000F6636">
      <w:pPr>
        <w:spacing w:after="0" w:line="240" w:lineRule="auto"/>
        <w:ind w:right="-8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Атяшевского                                                                  </w:t>
      </w:r>
    </w:p>
    <w:p w14:paraId="56027A45" w14:textId="77777777" w:rsidR="000F6636" w:rsidRPr="00AF56BD" w:rsidRDefault="000F6636" w:rsidP="000F6636">
      <w:pPr>
        <w:spacing w:after="0" w:line="240" w:lineRule="auto"/>
        <w:ind w:right="-85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 </w:t>
      </w:r>
    </w:p>
    <w:p w14:paraId="38197AD0" w14:textId="77777777" w:rsidR="000F6636" w:rsidRPr="00AF56BD" w:rsidRDefault="000F6636" w:rsidP="000F6636">
      <w:pPr>
        <w:spacing w:after="0" w:line="240" w:lineRule="auto"/>
        <w:ind w:right="-14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Мордовия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>К.Н.Николаев</w:t>
      </w:r>
      <w:proofErr w:type="spellEnd"/>
      <w:r w:rsidRPr="00AF56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p w14:paraId="44895DEC" w14:textId="77777777" w:rsidR="000F6636" w:rsidRPr="00AF56BD" w:rsidRDefault="000F6636" w:rsidP="000F6636">
      <w:pPr>
        <w:spacing w:after="0" w:line="240" w:lineRule="auto"/>
        <w:ind w:right="-852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 xml:space="preserve"> </w:t>
      </w:r>
    </w:p>
    <w:p w14:paraId="64E4F0D6" w14:textId="77777777" w:rsidR="000F6636" w:rsidRDefault="000F6636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0CFD7C43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2F7C382D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1BE21E4F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4D65C8D0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261946B1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1C6E1508" w14:textId="77777777" w:rsidR="00DE0C52" w:rsidRDefault="00DE0C52" w:rsidP="000F66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p w14:paraId="3DF8343C" w14:textId="77777777" w:rsidR="000F6636" w:rsidRDefault="000F6636" w:rsidP="000F6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7"/>
      </w:tblGrid>
      <w:tr w:rsidR="000F6636" w:rsidRPr="006B51E4" w14:paraId="13EA61ED" w14:textId="77777777" w:rsidTr="007C25BD">
        <w:trPr>
          <w:trHeight w:val="1702"/>
        </w:trPr>
        <w:tc>
          <w:tcPr>
            <w:tcW w:w="4579" w:type="dxa"/>
            <w:shd w:val="clear" w:color="auto" w:fill="auto"/>
          </w:tcPr>
          <w:p w14:paraId="2BB45612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shd w:val="clear" w:color="auto" w:fill="auto"/>
          </w:tcPr>
          <w:p w14:paraId="4056AE6E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E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586E8D26" w14:textId="77777777" w:rsidR="000F6636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E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Атяшевского муниципального района</w:t>
            </w:r>
          </w:p>
          <w:p w14:paraId="2429C6D2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Мордовия</w:t>
            </w:r>
          </w:p>
          <w:p w14:paraId="71BD1BDC" w14:textId="2AD70F04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gramStart"/>
            <w:r w:rsidR="00DE0C52">
              <w:rPr>
                <w:rFonts w:ascii="Times New Roman" w:hAnsi="Times New Roman" w:cs="Times New Roman"/>
                <w:sz w:val="26"/>
                <w:szCs w:val="26"/>
              </w:rPr>
              <w:t xml:space="preserve">24.12.2024 </w:t>
            </w:r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End"/>
            <w:r w:rsidRPr="00AB56B6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r w:rsidR="00DE0C52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  <w:p w14:paraId="7EE2C240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310DA" w14:textId="77777777" w:rsidR="000F6636" w:rsidRPr="006B51E4" w:rsidRDefault="000F6636" w:rsidP="00C166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1BB75B3" w14:textId="77777777" w:rsidR="000F6636" w:rsidRDefault="000F6636" w:rsidP="000F663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2F9F1B23" w14:textId="1AFD3D9E" w:rsidR="000F6636" w:rsidRPr="00F9443D" w:rsidRDefault="000F6636" w:rsidP="000F663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3D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proofErr w:type="gramStart"/>
      <w:r w:rsidRPr="00F9443D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E11142"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Постановление</w:t>
      </w:r>
      <w:proofErr w:type="gramEnd"/>
      <w:r w:rsidR="00E11142"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Администрации Атяшевского муниципального района </w:t>
      </w:r>
      <w:r w:rsidR="00E11142"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от </w:t>
      </w:r>
      <w:r w:rsidR="00E1114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25 мая</w:t>
      </w:r>
      <w:r w:rsidR="00E11142"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201</w:t>
      </w:r>
      <w:r w:rsidR="00E1114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6</w:t>
      </w:r>
      <w:r w:rsidR="00E11142"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года № </w:t>
      </w:r>
      <w:r w:rsidR="00E1114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239</w:t>
      </w:r>
      <w:r w:rsidR="00E11142" w:rsidRPr="005A20D2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  «</w:t>
      </w:r>
      <w:hyperlink r:id="rId8" w:history="1">
        <w:r w:rsidR="00E11142" w:rsidRPr="009057D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 утверждении Методических указаний по разработке и реализации муниципальных программ Атяшевского муниципального района</w:t>
        </w:r>
      </w:hyperlink>
      <w:r w:rsidRPr="00F9443D">
        <w:rPr>
          <w:rFonts w:ascii="Times New Roman" w:hAnsi="Times New Roman" w:cs="Times New Roman"/>
          <w:b/>
          <w:sz w:val="28"/>
          <w:szCs w:val="28"/>
        </w:rPr>
        <w:t>»</w:t>
      </w:r>
    </w:p>
    <w:p w14:paraId="1C8B0D84" w14:textId="08930DA7" w:rsidR="000F6636" w:rsidRPr="005A20D2" w:rsidRDefault="000F6636" w:rsidP="000F663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bCs/>
          <w:color w:val="000000"/>
          <w:sz w:val="28"/>
          <w:szCs w:val="28"/>
          <w:lang w:eastAsia="ru-RU"/>
        </w:rPr>
      </w:pPr>
    </w:p>
    <w:p w14:paraId="070857C0" w14:textId="427A7E43" w:rsidR="00E11142" w:rsidRPr="00820E4A" w:rsidRDefault="000F6636" w:rsidP="000C5D6C">
      <w:pPr>
        <w:pStyle w:val="a3"/>
        <w:numPr>
          <w:ilvl w:val="0"/>
          <w:numId w:val="4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>В разделе</w:t>
      </w:r>
      <w:r w:rsidR="00E11142" w:rsidRPr="00820E4A">
        <w:rPr>
          <w:rFonts w:ascii="Times New Roman" w:hAnsi="Times New Roman" w:cs="Times New Roman"/>
          <w:sz w:val="28"/>
          <w:szCs w:val="28"/>
        </w:rPr>
        <w:t xml:space="preserve"> II. Разработка проекта муниципальной программы</w:t>
      </w:r>
    </w:p>
    <w:p w14:paraId="661B0C48" w14:textId="55BF6A75" w:rsidR="00E11142" w:rsidRPr="00820E4A" w:rsidRDefault="00E11142" w:rsidP="00B30E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  <w:r w:rsidR="00F22A3E" w:rsidRPr="00820E4A">
        <w:rPr>
          <w:rFonts w:ascii="Times New Roman" w:hAnsi="Times New Roman" w:cs="Times New Roman"/>
          <w:sz w:val="28"/>
          <w:szCs w:val="28"/>
        </w:rPr>
        <w:t>,</w:t>
      </w:r>
      <w:r w:rsidRPr="00820E4A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F22A3E" w:rsidRPr="00820E4A">
        <w:rPr>
          <w:rFonts w:ascii="Times New Roman" w:hAnsi="Times New Roman" w:cs="Times New Roman"/>
          <w:sz w:val="28"/>
          <w:szCs w:val="28"/>
        </w:rPr>
        <w:t>7 подпункта 6 изложить в следующей редакции:</w:t>
      </w:r>
    </w:p>
    <w:p w14:paraId="1549D8BC" w14:textId="3426D3A2" w:rsidR="00F22A3E" w:rsidRPr="00820E4A" w:rsidRDefault="00F22A3E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 xml:space="preserve">«план реализации муниципальной программы по форме </w:t>
      </w:r>
      <w:hyperlink w:anchor="sub_208" w:history="1">
        <w:r w:rsidRPr="00820E4A">
          <w:rPr>
            <w:rStyle w:val="a5"/>
            <w:rFonts w:ascii="Times New Roman" w:hAnsi="Times New Roman" w:cs="Times New Roman"/>
            <w:sz w:val="28"/>
            <w:szCs w:val="28"/>
          </w:rPr>
          <w:t>таблицы 7</w:t>
        </w:r>
      </w:hyperlink>
      <w:r w:rsidRPr="00820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4A">
        <w:rPr>
          <w:rFonts w:ascii="Times New Roman" w:hAnsi="Times New Roman" w:cs="Times New Roman"/>
          <w:sz w:val="28"/>
          <w:szCs w:val="28"/>
        </w:rPr>
        <w:t>приложения  1</w:t>
      </w:r>
      <w:proofErr w:type="gramEnd"/>
      <w:r w:rsidRPr="00820E4A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указаниям»;</w:t>
      </w:r>
    </w:p>
    <w:p w14:paraId="26F3D86A" w14:textId="65ED3E4A" w:rsidR="00610BBA" w:rsidRPr="00820E4A" w:rsidRDefault="00610BBA" w:rsidP="000C5D6C">
      <w:pPr>
        <w:pStyle w:val="a3"/>
        <w:numPr>
          <w:ilvl w:val="0"/>
          <w:numId w:val="4"/>
        </w:numPr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 xml:space="preserve">В </w:t>
      </w:r>
      <w:r w:rsidR="00F22A3E" w:rsidRPr="00820E4A">
        <w:rPr>
          <w:rFonts w:ascii="Times New Roman" w:hAnsi="Times New Roman" w:cs="Times New Roman"/>
          <w:sz w:val="28"/>
          <w:szCs w:val="28"/>
        </w:rPr>
        <w:t>Раздел</w:t>
      </w:r>
      <w:r w:rsidRPr="00820E4A">
        <w:rPr>
          <w:rFonts w:ascii="Times New Roman" w:hAnsi="Times New Roman" w:cs="Times New Roman"/>
          <w:sz w:val="28"/>
          <w:szCs w:val="28"/>
        </w:rPr>
        <w:t>е</w:t>
      </w:r>
      <w:r w:rsidR="00F22A3E" w:rsidRPr="00820E4A">
        <w:rPr>
          <w:rFonts w:ascii="Times New Roman" w:hAnsi="Times New Roman" w:cs="Times New Roman"/>
          <w:sz w:val="28"/>
          <w:szCs w:val="28"/>
        </w:rPr>
        <w:t xml:space="preserve"> IV. План реализации муниципальной программы</w:t>
      </w:r>
      <w:r w:rsidRPr="00820E4A">
        <w:rPr>
          <w:rFonts w:ascii="Times New Roman" w:hAnsi="Times New Roman" w:cs="Times New Roman"/>
          <w:sz w:val="28"/>
          <w:szCs w:val="28"/>
        </w:rPr>
        <w:t>:</w:t>
      </w:r>
    </w:p>
    <w:p w14:paraId="652F5AE3" w14:textId="3CF297AA" w:rsidR="00610BBA" w:rsidRPr="00820E4A" w:rsidRDefault="00610BBA" w:rsidP="000C5D6C">
      <w:pPr>
        <w:pStyle w:val="a3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 xml:space="preserve">Пункт 52 </w:t>
      </w:r>
      <w:r w:rsidR="00F22A3E" w:rsidRPr="00820E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332354" w14:textId="026939C3" w:rsidR="00610BBA" w:rsidRPr="00820E4A" w:rsidRDefault="00F22A3E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>«</w:t>
      </w:r>
      <w:r w:rsidR="00610BBA" w:rsidRPr="00820E4A">
        <w:rPr>
          <w:rFonts w:ascii="Times New Roman" w:hAnsi="Times New Roman" w:cs="Times New Roman"/>
          <w:sz w:val="28"/>
          <w:szCs w:val="28"/>
        </w:rPr>
        <w:t>52. План реализации муниципальной программы составля</w:t>
      </w:r>
      <w:r w:rsidR="00820E4A">
        <w:rPr>
          <w:rFonts w:ascii="Times New Roman" w:hAnsi="Times New Roman" w:cs="Times New Roman"/>
          <w:sz w:val="28"/>
          <w:szCs w:val="28"/>
        </w:rPr>
        <w:t>е</w:t>
      </w:r>
      <w:r w:rsidR="00610BBA" w:rsidRPr="00820E4A">
        <w:rPr>
          <w:rFonts w:ascii="Times New Roman" w:hAnsi="Times New Roman" w:cs="Times New Roman"/>
          <w:sz w:val="28"/>
          <w:szCs w:val="28"/>
        </w:rPr>
        <w:t>тся ежегодно на очередной год и плановый период и представля</w:t>
      </w:r>
      <w:r w:rsidR="000475EF">
        <w:rPr>
          <w:rFonts w:ascii="Times New Roman" w:hAnsi="Times New Roman" w:cs="Times New Roman"/>
          <w:sz w:val="28"/>
          <w:szCs w:val="28"/>
        </w:rPr>
        <w:t>е</w:t>
      </w:r>
      <w:r w:rsidR="00610BBA" w:rsidRPr="00820E4A">
        <w:rPr>
          <w:rFonts w:ascii="Times New Roman" w:hAnsi="Times New Roman" w:cs="Times New Roman"/>
          <w:sz w:val="28"/>
          <w:szCs w:val="28"/>
        </w:rPr>
        <w:t>тся в управление экономического анализа и прогнозирования Администрации Атяшевского муниципального района и Финансовое управления Администрации Атяшевского муниципального района вместе с проектом муниципальной программы при ее разработке по форме таблицы 7 приложения  1 к настоящим методическим указаниям. План реализации муниципальной программы является неотъемлемой частью муниципальной программы.</w:t>
      </w:r>
    </w:p>
    <w:p w14:paraId="41DF2389" w14:textId="77777777" w:rsidR="00610BBA" w:rsidRPr="00B30E97" w:rsidRDefault="00610BBA" w:rsidP="00820E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E4A">
        <w:rPr>
          <w:rFonts w:ascii="Times New Roman" w:hAnsi="Times New Roman" w:cs="Times New Roman"/>
          <w:sz w:val="28"/>
          <w:szCs w:val="28"/>
        </w:rPr>
        <w:t>План реализации может формироваться с учетом данных из планов проекта, представляющих собой подробное описание ожидаемых результатов проекта, календарный график выполнения работ по проекту и достижения его контрольных событий</w:t>
      </w:r>
      <w:r w:rsidRPr="00B30E97">
        <w:rPr>
          <w:rFonts w:ascii="Times New Roman" w:hAnsi="Times New Roman" w:cs="Times New Roman"/>
          <w:sz w:val="28"/>
          <w:szCs w:val="28"/>
        </w:rPr>
        <w:t>, ресурсного плана, а также, при необходимости, иных планов, повышающих качество проработки проекта на этапе планирования (например, план закупок, план рисков и т.п.).</w:t>
      </w:r>
    </w:p>
    <w:p w14:paraId="28630654" w14:textId="4A030939" w:rsidR="00610BBA" w:rsidRPr="00B30E97" w:rsidRDefault="00610BBA" w:rsidP="00820E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>При планировании необходимо учитывать взаимозависимость и последовательность выполнения мероприятий и контрольных событий.»;</w:t>
      </w:r>
    </w:p>
    <w:p w14:paraId="712A74A0" w14:textId="1286156F" w:rsidR="00610BBA" w:rsidRPr="00B30E97" w:rsidRDefault="00610BBA" w:rsidP="000C5D6C">
      <w:pPr>
        <w:pStyle w:val="a3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E97">
        <w:rPr>
          <w:rFonts w:ascii="Times New Roman" w:hAnsi="Times New Roman" w:cs="Times New Roman"/>
          <w:sz w:val="28"/>
          <w:szCs w:val="28"/>
          <w:lang w:eastAsia="ru-RU"/>
        </w:rPr>
        <w:t>Пункт 5</w:t>
      </w:r>
      <w:r w:rsidRPr="00B30E97">
        <w:rPr>
          <w:rFonts w:ascii="Times New Roman" w:hAnsi="Times New Roman" w:cs="Times New Roman"/>
          <w:sz w:val="28"/>
          <w:szCs w:val="28"/>
        </w:rPr>
        <w:t>3</w:t>
      </w:r>
      <w:r w:rsidRPr="00B30E97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9322D78" w14:textId="3CF0F1A1" w:rsidR="00610BBA" w:rsidRPr="00B30E97" w:rsidRDefault="00610BBA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E97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sub_120"/>
      <w:r w:rsidRPr="00B30E97">
        <w:rPr>
          <w:rFonts w:ascii="Times New Roman" w:hAnsi="Times New Roman" w:cs="Times New Roman"/>
          <w:sz w:val="28"/>
          <w:szCs w:val="28"/>
        </w:rPr>
        <w:t>53. Ответственные исполнители, соисполнители и участники муниципальных программ обеспечивают соответствие данных проекта плана реализации муниципальной программы, представленн</w:t>
      </w:r>
      <w:r w:rsidR="005D6662" w:rsidRPr="00B30E97">
        <w:rPr>
          <w:rFonts w:ascii="Times New Roman" w:hAnsi="Times New Roman" w:cs="Times New Roman"/>
          <w:sz w:val="28"/>
          <w:szCs w:val="28"/>
        </w:rPr>
        <w:t>ого</w:t>
      </w:r>
      <w:r w:rsidRPr="00B30E97">
        <w:rPr>
          <w:rFonts w:ascii="Times New Roman" w:hAnsi="Times New Roman" w:cs="Times New Roman"/>
          <w:sz w:val="28"/>
          <w:szCs w:val="28"/>
        </w:rPr>
        <w:t xml:space="preserve"> на бумажном носителе, данным проекта плана реализации муниципальной</w:t>
      </w:r>
      <w:r w:rsidR="005D6662" w:rsidRPr="00B30E9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30E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размещенного  на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официальном сайте органов местного самоуправления Атяшевского муниципального района.»;</w:t>
      </w:r>
    </w:p>
    <w:p w14:paraId="464ABB4A" w14:textId="525AFD0D" w:rsidR="00610BBA" w:rsidRPr="00B30E97" w:rsidRDefault="00B30E97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10BBA" w:rsidRPr="00B30E97">
        <w:rPr>
          <w:rFonts w:ascii="Times New Roman" w:hAnsi="Times New Roman" w:cs="Times New Roman"/>
          <w:sz w:val="28"/>
          <w:szCs w:val="28"/>
        </w:rPr>
        <w:t>Пункты 55</w:t>
      </w:r>
      <w:r w:rsidR="0035556E" w:rsidRPr="00B30E97">
        <w:rPr>
          <w:rFonts w:ascii="Times New Roman" w:hAnsi="Times New Roman" w:cs="Times New Roman"/>
          <w:sz w:val="28"/>
          <w:szCs w:val="28"/>
        </w:rPr>
        <w:t xml:space="preserve">, 56, </w:t>
      </w:r>
      <w:r w:rsidR="00610BBA" w:rsidRPr="00B30E97">
        <w:rPr>
          <w:rFonts w:ascii="Times New Roman" w:hAnsi="Times New Roman" w:cs="Times New Roman"/>
          <w:sz w:val="28"/>
          <w:szCs w:val="28"/>
        </w:rPr>
        <w:t>57</w:t>
      </w:r>
      <w:r w:rsidR="0035556E" w:rsidRPr="00B30E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556E" w:rsidRPr="00B30E97">
        <w:rPr>
          <w:rFonts w:ascii="Times New Roman" w:hAnsi="Times New Roman" w:cs="Times New Roman"/>
          <w:sz w:val="28"/>
          <w:szCs w:val="28"/>
        </w:rPr>
        <w:t xml:space="preserve">60 </w:t>
      </w:r>
      <w:r w:rsidR="00610BBA" w:rsidRPr="00B30E97">
        <w:rPr>
          <w:rFonts w:ascii="Times New Roman" w:hAnsi="Times New Roman" w:cs="Times New Roman"/>
          <w:sz w:val="28"/>
          <w:szCs w:val="28"/>
        </w:rPr>
        <w:t xml:space="preserve"> исключить</w:t>
      </w:r>
      <w:proofErr w:type="gramEnd"/>
      <w:r w:rsidR="00031EBE">
        <w:rPr>
          <w:rFonts w:ascii="Times New Roman" w:hAnsi="Times New Roman" w:cs="Times New Roman"/>
          <w:sz w:val="28"/>
          <w:szCs w:val="28"/>
        </w:rPr>
        <w:t>;</w:t>
      </w:r>
    </w:p>
    <w:p w14:paraId="2DB6C701" w14:textId="5B7D8EAE" w:rsidR="00B660CC" w:rsidRPr="007256D2" w:rsidRDefault="00B660CC" w:rsidP="00B30E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lastRenderedPageBreak/>
        <w:t xml:space="preserve">3. В </w:t>
      </w:r>
      <w:r w:rsidRPr="007256D2">
        <w:rPr>
          <w:rFonts w:ascii="Times New Roman" w:hAnsi="Times New Roman" w:cs="Times New Roman"/>
          <w:sz w:val="28"/>
          <w:szCs w:val="28"/>
        </w:rPr>
        <w:t>разделе V. Порядок проведения мониторинга реализации муниципальной программы:</w:t>
      </w:r>
    </w:p>
    <w:p w14:paraId="305CA9F9" w14:textId="04BA93BC" w:rsidR="00F22A3E" w:rsidRPr="00B30E97" w:rsidRDefault="00B660CC" w:rsidP="00B825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6D2">
        <w:rPr>
          <w:rFonts w:ascii="Times New Roman" w:hAnsi="Times New Roman" w:cs="Times New Roman"/>
          <w:sz w:val="28"/>
          <w:szCs w:val="28"/>
        </w:rPr>
        <w:t>1</w:t>
      </w:r>
      <w:r w:rsidR="000C5D6C" w:rsidRPr="007256D2">
        <w:rPr>
          <w:rFonts w:ascii="Times New Roman" w:hAnsi="Times New Roman" w:cs="Times New Roman"/>
          <w:sz w:val="28"/>
          <w:szCs w:val="28"/>
        </w:rPr>
        <w:t>)</w:t>
      </w:r>
      <w:r w:rsidRPr="007256D2">
        <w:rPr>
          <w:rFonts w:ascii="Times New Roman" w:hAnsi="Times New Roman" w:cs="Times New Roman"/>
          <w:sz w:val="28"/>
          <w:szCs w:val="28"/>
        </w:rPr>
        <w:t xml:space="preserve"> </w:t>
      </w:r>
      <w:r w:rsidR="00B82520">
        <w:rPr>
          <w:rFonts w:ascii="Times New Roman" w:hAnsi="Times New Roman" w:cs="Times New Roman"/>
          <w:sz w:val="28"/>
          <w:szCs w:val="28"/>
        </w:rPr>
        <w:t xml:space="preserve">В </w:t>
      </w:r>
      <w:r w:rsidRPr="007256D2">
        <w:rPr>
          <w:rFonts w:ascii="Times New Roman" w:hAnsi="Times New Roman" w:cs="Times New Roman"/>
          <w:sz w:val="28"/>
          <w:szCs w:val="28"/>
        </w:rPr>
        <w:t>Пункт</w:t>
      </w:r>
      <w:r w:rsidR="00B82520">
        <w:rPr>
          <w:rFonts w:ascii="Times New Roman" w:hAnsi="Times New Roman" w:cs="Times New Roman"/>
          <w:sz w:val="28"/>
          <w:szCs w:val="28"/>
        </w:rPr>
        <w:t>е</w:t>
      </w:r>
      <w:r w:rsidRPr="007256D2">
        <w:rPr>
          <w:rFonts w:ascii="Times New Roman" w:hAnsi="Times New Roman" w:cs="Times New Roman"/>
          <w:sz w:val="28"/>
          <w:szCs w:val="28"/>
        </w:rPr>
        <w:t xml:space="preserve"> 62 </w:t>
      </w:r>
      <w:bookmarkEnd w:id="1"/>
      <w:r w:rsidR="00B82520">
        <w:rPr>
          <w:rFonts w:ascii="Times New Roman" w:hAnsi="Times New Roman" w:cs="Times New Roman"/>
          <w:sz w:val="28"/>
          <w:szCs w:val="28"/>
        </w:rPr>
        <w:t>слова «, а также ход реализации мероприятий детального плана-графика реализации муниципальной программы» исключить;</w:t>
      </w:r>
    </w:p>
    <w:p w14:paraId="31F58792" w14:textId="62AF570D" w:rsidR="00F22A3E" w:rsidRPr="00B30E97" w:rsidRDefault="000C5D6C" w:rsidP="00AD1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6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06D">
        <w:rPr>
          <w:rFonts w:ascii="Times New Roman" w:hAnsi="Times New Roman" w:cs="Times New Roman"/>
          <w:sz w:val="28"/>
          <w:szCs w:val="28"/>
        </w:rPr>
        <w:t xml:space="preserve">В </w:t>
      </w:r>
      <w:r w:rsidR="00B660CC" w:rsidRPr="00B30E97">
        <w:rPr>
          <w:rFonts w:ascii="Times New Roman" w:hAnsi="Times New Roman" w:cs="Times New Roman"/>
          <w:sz w:val="28"/>
          <w:szCs w:val="28"/>
        </w:rPr>
        <w:t>Пункт</w:t>
      </w:r>
      <w:r w:rsidR="00AD106D">
        <w:rPr>
          <w:rFonts w:ascii="Times New Roman" w:hAnsi="Times New Roman" w:cs="Times New Roman"/>
          <w:sz w:val="28"/>
          <w:szCs w:val="28"/>
        </w:rPr>
        <w:t>е</w:t>
      </w:r>
      <w:r w:rsidR="00B660CC" w:rsidRPr="00B30E97">
        <w:rPr>
          <w:rFonts w:ascii="Times New Roman" w:hAnsi="Times New Roman" w:cs="Times New Roman"/>
          <w:sz w:val="28"/>
          <w:szCs w:val="28"/>
        </w:rPr>
        <w:t xml:space="preserve"> 63 </w:t>
      </w:r>
      <w:r w:rsidR="00AD106D">
        <w:rPr>
          <w:rFonts w:ascii="Times New Roman" w:hAnsi="Times New Roman" w:cs="Times New Roman"/>
          <w:sz w:val="28"/>
          <w:szCs w:val="28"/>
        </w:rPr>
        <w:t>слова</w:t>
      </w:r>
      <w:r w:rsidR="00E7494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74941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AD106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D106D">
        <w:rPr>
          <w:rFonts w:ascii="Times New Roman" w:hAnsi="Times New Roman" w:cs="Times New Roman"/>
          <w:sz w:val="28"/>
          <w:szCs w:val="28"/>
        </w:rPr>
        <w:t xml:space="preserve">в полугодие, до 15 июля» заменить словами </w:t>
      </w:r>
      <w:r w:rsidR="00E74941">
        <w:rPr>
          <w:rFonts w:ascii="Times New Roman" w:hAnsi="Times New Roman" w:cs="Times New Roman"/>
          <w:sz w:val="28"/>
          <w:szCs w:val="28"/>
        </w:rPr>
        <w:t xml:space="preserve">и цифрами </w:t>
      </w:r>
      <w:r w:rsidR="00AD106D">
        <w:rPr>
          <w:rFonts w:ascii="Times New Roman" w:hAnsi="Times New Roman" w:cs="Times New Roman"/>
          <w:sz w:val="28"/>
          <w:szCs w:val="28"/>
        </w:rPr>
        <w:t>«в срок до 1 октября»</w:t>
      </w:r>
      <w:bookmarkStart w:id="2" w:name="sub_137"/>
      <w:r w:rsidR="00AD106D">
        <w:rPr>
          <w:rFonts w:ascii="Times New Roman" w:hAnsi="Times New Roman" w:cs="Times New Roman"/>
          <w:sz w:val="28"/>
          <w:szCs w:val="28"/>
        </w:rPr>
        <w:t>;</w:t>
      </w:r>
    </w:p>
    <w:p w14:paraId="2CB8FF86" w14:textId="39DC144E" w:rsidR="00B30E97" w:rsidRDefault="00B30E97" w:rsidP="000C5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4. Таблицу 7а </w:t>
      </w:r>
      <w:r w:rsidR="000C5D6C">
        <w:rPr>
          <w:rFonts w:ascii="Times New Roman" w:hAnsi="Times New Roman" w:cs="Times New Roman"/>
          <w:sz w:val="28"/>
          <w:szCs w:val="28"/>
        </w:rPr>
        <w:t>«</w:t>
      </w:r>
      <w:r w:rsidRPr="00B30E97">
        <w:rPr>
          <w:rFonts w:ascii="Times New Roman" w:hAnsi="Times New Roman" w:cs="Times New Roman"/>
          <w:sz w:val="28"/>
          <w:szCs w:val="28"/>
        </w:rPr>
        <w:t>Детальный план-график реализации муниципальной программы на очередной финансовый ____ год и плановый период _______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годов</w:t>
      </w:r>
      <w:r w:rsidR="000C5D6C">
        <w:rPr>
          <w:rFonts w:ascii="Times New Roman" w:hAnsi="Times New Roman" w:cs="Times New Roman"/>
          <w:sz w:val="28"/>
          <w:szCs w:val="28"/>
        </w:rPr>
        <w:t xml:space="preserve">» </w:t>
      </w:r>
      <w:r w:rsidRPr="00B30E97"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</w:t>
      </w:r>
      <w:r w:rsidR="000C5D6C" w:rsidRPr="00B30E97">
        <w:rPr>
          <w:rFonts w:ascii="Times New Roman" w:hAnsi="Times New Roman" w:cs="Times New Roman"/>
          <w:sz w:val="28"/>
          <w:szCs w:val="28"/>
        </w:rPr>
        <w:t xml:space="preserve">N </w:t>
      </w:r>
      <w:r w:rsidRPr="00B30E97">
        <w:rPr>
          <w:rFonts w:ascii="Times New Roman" w:hAnsi="Times New Roman" w:cs="Times New Roman"/>
          <w:sz w:val="28"/>
          <w:szCs w:val="28"/>
        </w:rPr>
        <w:t>1 исключить</w:t>
      </w:r>
      <w:r w:rsidR="00031EBE">
        <w:rPr>
          <w:rFonts w:ascii="Times New Roman" w:hAnsi="Times New Roman" w:cs="Times New Roman"/>
          <w:sz w:val="28"/>
          <w:szCs w:val="28"/>
        </w:rPr>
        <w:t>;</w:t>
      </w:r>
    </w:p>
    <w:p w14:paraId="048CF694" w14:textId="5A71D9AD" w:rsidR="00BD0D1C" w:rsidRDefault="00031EBE" w:rsidP="00E749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0D1C">
        <w:rPr>
          <w:rFonts w:ascii="Times New Roman" w:hAnsi="Times New Roman" w:cs="Times New Roman"/>
          <w:sz w:val="28"/>
          <w:szCs w:val="28"/>
        </w:rPr>
        <w:t xml:space="preserve"> </w:t>
      </w:r>
      <w:r w:rsidRPr="00BD0D1C">
        <w:rPr>
          <w:rFonts w:ascii="Times New Roman" w:hAnsi="Times New Roman" w:cs="Times New Roman"/>
          <w:sz w:val="28"/>
          <w:szCs w:val="28"/>
        </w:rPr>
        <w:t xml:space="preserve">В разделе II. Оценка степени реализации мероприятий </w:t>
      </w:r>
      <w:r w:rsidR="00BD0D1C" w:rsidRPr="00031EBE">
        <w:rPr>
          <w:rFonts w:ascii="Times New Roman" w:hAnsi="Times New Roman" w:cs="Times New Roman"/>
          <w:sz w:val="28"/>
          <w:szCs w:val="28"/>
        </w:rPr>
        <w:t>Приложени</w:t>
      </w:r>
      <w:r w:rsidR="00BD0D1C">
        <w:rPr>
          <w:rFonts w:ascii="Times New Roman" w:hAnsi="Times New Roman" w:cs="Times New Roman"/>
          <w:sz w:val="28"/>
          <w:szCs w:val="28"/>
        </w:rPr>
        <w:t>я</w:t>
      </w:r>
      <w:r w:rsidR="00BD0D1C" w:rsidRPr="00031EBE">
        <w:rPr>
          <w:rFonts w:ascii="Times New Roman" w:hAnsi="Times New Roman" w:cs="Times New Roman"/>
          <w:sz w:val="28"/>
          <w:szCs w:val="28"/>
        </w:rPr>
        <w:t xml:space="preserve"> N 2</w:t>
      </w:r>
      <w:r w:rsidR="00BD0D1C">
        <w:rPr>
          <w:rFonts w:ascii="Times New Roman" w:hAnsi="Times New Roman" w:cs="Times New Roman"/>
          <w:sz w:val="28"/>
          <w:szCs w:val="28"/>
        </w:rPr>
        <w:t xml:space="preserve"> </w:t>
      </w:r>
      <w:r w:rsidR="00BD0D1C" w:rsidRPr="00031EBE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3" w:history="1">
        <w:r w:rsidR="00BD0D1C" w:rsidRPr="00031EBE">
          <w:rPr>
            <w:rFonts w:ascii="Times New Roman" w:hAnsi="Times New Roman" w:cs="Times New Roman"/>
            <w:sz w:val="28"/>
            <w:szCs w:val="28"/>
          </w:rPr>
          <w:t>Методическим указаниям</w:t>
        </w:r>
      </w:hyperlink>
      <w:r w:rsidR="00BD0D1C" w:rsidRPr="00031EBE">
        <w:rPr>
          <w:rFonts w:ascii="Times New Roman" w:hAnsi="Times New Roman" w:cs="Times New Roman"/>
          <w:sz w:val="28"/>
          <w:szCs w:val="28"/>
        </w:rPr>
        <w:t xml:space="preserve"> по разработке</w:t>
      </w:r>
      <w:r w:rsidR="00BD0D1C">
        <w:rPr>
          <w:rFonts w:ascii="Times New Roman" w:hAnsi="Times New Roman" w:cs="Times New Roman"/>
          <w:sz w:val="28"/>
          <w:szCs w:val="28"/>
        </w:rPr>
        <w:t xml:space="preserve"> </w:t>
      </w:r>
      <w:r w:rsidR="00BD0D1C" w:rsidRPr="00031EBE">
        <w:rPr>
          <w:rFonts w:ascii="Times New Roman" w:hAnsi="Times New Roman" w:cs="Times New Roman"/>
          <w:sz w:val="28"/>
          <w:szCs w:val="28"/>
        </w:rPr>
        <w:t>и реализации муниципальных программ</w:t>
      </w:r>
      <w:r w:rsidR="00E74941">
        <w:rPr>
          <w:rFonts w:ascii="Times New Roman" w:hAnsi="Times New Roman" w:cs="Times New Roman"/>
          <w:sz w:val="28"/>
          <w:szCs w:val="28"/>
        </w:rPr>
        <w:t xml:space="preserve"> п</w:t>
      </w:r>
      <w:r w:rsidR="00BD0D1C">
        <w:rPr>
          <w:rFonts w:ascii="Times New Roman" w:hAnsi="Times New Roman" w:cs="Times New Roman"/>
          <w:sz w:val="28"/>
          <w:szCs w:val="28"/>
        </w:rPr>
        <w:t>ункт 3 изложить в следующей редакции:</w:t>
      </w:r>
    </w:p>
    <w:p w14:paraId="365C57A6" w14:textId="2DC6C149" w:rsidR="00BD0D1C" w:rsidRPr="001175C5" w:rsidRDefault="00BD0D1C" w:rsidP="00BD0D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75C5">
        <w:rPr>
          <w:rFonts w:ascii="Times New Roman" w:hAnsi="Times New Roman" w:cs="Times New Roman"/>
          <w:sz w:val="28"/>
          <w:szCs w:val="28"/>
        </w:rPr>
        <w:t>3. Степень реализации основных мероприятий и мероприятий подпрограмм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14:paraId="0F9B4AA8" w14:textId="77777777" w:rsidR="00BD0D1C" w:rsidRPr="008A2F46" w:rsidRDefault="00BD0D1C" w:rsidP="00BD0D1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A2F46">
        <w:rPr>
          <w:rFonts w:ascii="Times New Roman" w:hAnsi="Times New Roman"/>
          <w:sz w:val="28"/>
          <w:szCs w:val="28"/>
        </w:rPr>
        <w:t>СРм</w:t>
      </w:r>
      <w:proofErr w:type="spellEnd"/>
      <w:r w:rsidRPr="008A2F4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A2F46">
        <w:rPr>
          <w:rFonts w:ascii="Times New Roman" w:hAnsi="Times New Roman"/>
          <w:sz w:val="28"/>
          <w:szCs w:val="28"/>
        </w:rPr>
        <w:t>Мв</w:t>
      </w:r>
      <w:proofErr w:type="spellEnd"/>
      <w:r w:rsidRPr="008A2F46">
        <w:rPr>
          <w:rFonts w:ascii="Times New Roman" w:hAnsi="Times New Roman"/>
          <w:sz w:val="28"/>
          <w:szCs w:val="28"/>
        </w:rPr>
        <w:t>/М,</w:t>
      </w:r>
    </w:p>
    <w:p w14:paraId="538BD038" w14:textId="77777777" w:rsidR="00BD0D1C" w:rsidRPr="008A2F46" w:rsidRDefault="00BD0D1C" w:rsidP="00BD0D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BFCF3C" w14:textId="77777777" w:rsidR="00BD0D1C" w:rsidRPr="001175C5" w:rsidRDefault="00BD0D1C" w:rsidP="00BD0D1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где:</w:t>
      </w:r>
    </w:p>
    <w:p w14:paraId="1A7DF0F0" w14:textId="77777777" w:rsidR="00BD0D1C" w:rsidRPr="001175C5" w:rsidRDefault="00BD0D1C" w:rsidP="00BD0D1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175C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175C5"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мероприятий;</w:t>
      </w:r>
    </w:p>
    <w:p w14:paraId="6C90ED3E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5C5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175C5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0EEA5D5C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500C5362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03E7C2F4" w14:textId="01862585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- расчет степени реализации мероприятий на уровне ведомственных целевых программ и основных мероприятий подпрограмм и мероприятий муниципальных целевых программ (при наличии муниципальных целевых программ в составе муниципальной программы)</w:t>
      </w:r>
      <w:r w:rsidR="00143A24">
        <w:rPr>
          <w:rFonts w:ascii="Times New Roman" w:hAnsi="Times New Roman" w:cs="Times New Roman"/>
          <w:sz w:val="28"/>
          <w:szCs w:val="28"/>
        </w:rPr>
        <w:t>.</w:t>
      </w:r>
    </w:p>
    <w:p w14:paraId="3340AD97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535057E4" w14:textId="77777777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- только для мероприятий, полностью или частично реализуемых за счет средств бюджета Атяшевского муниципального района;</w:t>
      </w:r>
    </w:p>
    <w:p w14:paraId="4C489E18" w14:textId="72B06B74" w:rsidR="00BD0D1C" w:rsidRPr="001175C5" w:rsidRDefault="00BD0D1C" w:rsidP="0093314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C5">
        <w:rPr>
          <w:rFonts w:ascii="Times New Roman" w:hAnsi="Times New Roman" w:cs="Times New Roman"/>
          <w:sz w:val="28"/>
          <w:szCs w:val="28"/>
        </w:rPr>
        <w:t>- для всех мероприятий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8C2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6277C79D" w14:textId="77777777" w:rsidR="000F6636" w:rsidRDefault="000F6636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1D05E" w14:textId="77777777" w:rsidR="000F6636" w:rsidRDefault="000F6636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89ED6E" w14:textId="77777777" w:rsidR="007256D2" w:rsidRDefault="007256D2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CC5080" w14:textId="77777777" w:rsidR="000F6636" w:rsidRDefault="000F6636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63F8A9" w14:textId="77777777" w:rsidR="006F2A01" w:rsidRDefault="006F2A01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C2CC5D" w14:textId="77777777" w:rsidR="00E74941" w:rsidRDefault="00E74941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929B9" w14:textId="77777777" w:rsidR="000F6636" w:rsidRPr="00561ADF" w:rsidRDefault="000F6636" w:rsidP="000F66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027559" w14:textId="77777777" w:rsidR="000F6636" w:rsidRDefault="000F6636" w:rsidP="000F6636">
      <w:pPr>
        <w:pStyle w:val="a3"/>
        <w:ind w:left="4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A5CBAAF" w14:textId="77777777" w:rsidR="000F6636" w:rsidRDefault="000F6636" w:rsidP="000F6636">
      <w:pPr>
        <w:pStyle w:val="a3"/>
        <w:ind w:left="495"/>
        <w:jc w:val="center"/>
        <w:rPr>
          <w:rFonts w:ascii="Times New Roman" w:hAnsi="Times New Roman"/>
          <w:b/>
          <w:sz w:val="28"/>
          <w:szCs w:val="28"/>
        </w:rPr>
      </w:pPr>
    </w:p>
    <w:p w14:paraId="5272C662" w14:textId="5AECB5C9" w:rsidR="000F6636" w:rsidRPr="00E346C3" w:rsidRDefault="000F6636" w:rsidP="007878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К проекту Постановления Администрации Атяшевского муниципального района </w:t>
      </w:r>
      <w:r w:rsidR="007878C2"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«</w:t>
      </w:r>
      <w:r w:rsidR="007878C2" w:rsidRPr="005A20D2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О внесении изменений в Постановление Администрации Атяшевского муниципального района </w:t>
      </w:r>
      <w:r w:rsidR="007878C2"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от 25 мая 2016 года № 239   «</w:t>
      </w:r>
      <w:hyperlink r:id="rId9" w:history="1">
        <w:r w:rsidR="007878C2" w:rsidRPr="00E346C3">
          <w:rPr>
            <w:rFonts w:ascii="Times New Roman" w:eastAsiaTheme="minorEastAsia" w:hAnsi="Times New Roman" w:cs="Arial"/>
            <w:b/>
            <w:sz w:val="28"/>
            <w:szCs w:val="28"/>
            <w:lang w:eastAsia="ru-RU"/>
          </w:rPr>
          <w:t>Об утверждении Методических указаний по разработке и реализации муниципальных программ Атяшевского муниципального района</w:t>
        </w:r>
      </w:hyperlink>
      <w:r w:rsidR="007878C2"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»</w:t>
      </w:r>
      <w:r w:rsidRPr="00E346C3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»</w:t>
      </w:r>
      <w:r w:rsidR="00491EDC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.</w:t>
      </w:r>
    </w:p>
    <w:p w14:paraId="18316C5B" w14:textId="77777777" w:rsidR="000F6636" w:rsidRPr="00E346C3" w:rsidRDefault="000F6636" w:rsidP="00E346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896E3" w14:textId="1CEA4603" w:rsidR="00966F2E" w:rsidRDefault="000F6636" w:rsidP="00D557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6C3">
        <w:rPr>
          <w:rFonts w:ascii="Times New Roman" w:hAnsi="Times New Roman" w:cs="Times New Roman"/>
          <w:sz w:val="28"/>
          <w:szCs w:val="28"/>
        </w:rPr>
        <w:t>Проект Постановления Администрации Атяшевского муниципального района «</w:t>
      </w:r>
      <w:r w:rsidR="007878C2" w:rsidRPr="00E346C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Атяшевского муниципального района от 25 мая 2016 года № 239   «</w:t>
      </w:r>
      <w:hyperlink r:id="rId10" w:history="1">
        <w:r w:rsidR="007878C2" w:rsidRPr="00E346C3">
          <w:rPr>
            <w:rFonts w:ascii="Times New Roman" w:hAnsi="Times New Roman" w:cs="Times New Roman"/>
            <w:sz w:val="28"/>
            <w:szCs w:val="28"/>
          </w:rPr>
          <w:t>Об утверждении Методических указаний по разработке и реализации муниципальных программ Атяшевского муниципального района</w:t>
        </w:r>
      </w:hyperlink>
      <w:r w:rsidR="007878C2" w:rsidRPr="00E346C3">
        <w:rPr>
          <w:rFonts w:ascii="Times New Roman" w:hAnsi="Times New Roman" w:cs="Times New Roman"/>
          <w:sz w:val="28"/>
          <w:szCs w:val="28"/>
        </w:rPr>
        <w:t>»</w:t>
      </w:r>
      <w:r w:rsidR="009C5B18">
        <w:rPr>
          <w:rFonts w:ascii="Times New Roman" w:hAnsi="Times New Roman" w:cs="Times New Roman"/>
          <w:sz w:val="28"/>
          <w:szCs w:val="28"/>
        </w:rPr>
        <w:t>,</w:t>
      </w:r>
      <w:r w:rsidR="00E346C3" w:rsidRPr="00E346C3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Pr="00E346C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557B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557B5" w:rsidRPr="00361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Атяшевского муниципального района от 1 ноября 2013 года № 724   «Об утверждении </w:t>
      </w:r>
      <w:hyperlink r:id="rId11" w:history="1">
        <w:r w:rsidR="00D557B5" w:rsidRPr="00361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 разработки, реализации и оценки эффективности муниципальных программ Атяшевского муниципального района</w:t>
        </w:r>
      </w:hyperlink>
      <w:r w:rsidR="00D5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именно в части исключения </w:t>
      </w:r>
      <w:r w:rsidR="004523B5" w:rsidRPr="00B30E97">
        <w:rPr>
          <w:rFonts w:ascii="Times New Roman" w:hAnsi="Times New Roman" w:cs="Times New Roman"/>
          <w:sz w:val="28"/>
          <w:szCs w:val="28"/>
        </w:rPr>
        <w:t>Детальн</w:t>
      </w:r>
      <w:r w:rsidR="004523B5">
        <w:rPr>
          <w:rFonts w:ascii="Times New Roman" w:hAnsi="Times New Roman" w:cs="Times New Roman"/>
          <w:sz w:val="28"/>
          <w:szCs w:val="28"/>
        </w:rPr>
        <w:t>ого</w:t>
      </w:r>
      <w:r w:rsidR="004523B5" w:rsidRPr="00B30E97">
        <w:rPr>
          <w:rFonts w:ascii="Times New Roman" w:hAnsi="Times New Roman" w:cs="Times New Roman"/>
          <w:sz w:val="28"/>
          <w:szCs w:val="28"/>
        </w:rPr>
        <w:t xml:space="preserve"> план</w:t>
      </w:r>
      <w:r w:rsidR="002F6158">
        <w:rPr>
          <w:rFonts w:ascii="Times New Roman" w:hAnsi="Times New Roman" w:cs="Times New Roman"/>
          <w:sz w:val="28"/>
          <w:szCs w:val="28"/>
        </w:rPr>
        <w:t>а</w:t>
      </w:r>
      <w:r w:rsidR="004523B5" w:rsidRPr="00B30E97">
        <w:rPr>
          <w:rFonts w:ascii="Times New Roman" w:hAnsi="Times New Roman" w:cs="Times New Roman"/>
          <w:sz w:val="28"/>
          <w:szCs w:val="28"/>
        </w:rPr>
        <w:t>-график</w:t>
      </w:r>
      <w:r w:rsidR="002F6158">
        <w:rPr>
          <w:rFonts w:ascii="Times New Roman" w:hAnsi="Times New Roman" w:cs="Times New Roman"/>
          <w:sz w:val="28"/>
          <w:szCs w:val="28"/>
        </w:rPr>
        <w:t>а</w:t>
      </w:r>
      <w:r w:rsidR="004523B5" w:rsidRPr="00B30E97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9C5B18">
        <w:rPr>
          <w:rFonts w:ascii="Times New Roman" w:hAnsi="Times New Roman" w:cs="Times New Roman"/>
          <w:sz w:val="28"/>
          <w:szCs w:val="28"/>
        </w:rPr>
        <w:t>.</w:t>
      </w:r>
    </w:p>
    <w:p w14:paraId="120715D9" w14:textId="6ADBAFEB" w:rsidR="002F6158" w:rsidRPr="002F6158" w:rsidRDefault="002F6158" w:rsidP="002F61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вносятся изменения в</w:t>
      </w:r>
      <w:r w:rsidRPr="00820E4A">
        <w:rPr>
          <w:rFonts w:ascii="Times New Roman" w:hAnsi="Times New Roman" w:cs="Times New Roman"/>
          <w:sz w:val="28"/>
          <w:szCs w:val="28"/>
        </w:rPr>
        <w:t xml:space="preserve"> раздел II. Разработка проекта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158">
        <w:rPr>
          <w:rFonts w:ascii="Times New Roman" w:hAnsi="Times New Roman" w:cs="Times New Roman"/>
          <w:sz w:val="28"/>
          <w:szCs w:val="28"/>
        </w:rPr>
        <w:t xml:space="preserve">Структура муниципальной программы,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6158">
        <w:rPr>
          <w:rFonts w:ascii="Times New Roman" w:hAnsi="Times New Roman" w:cs="Times New Roman"/>
          <w:sz w:val="28"/>
          <w:szCs w:val="28"/>
        </w:rPr>
        <w:t>аздел IV. План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6158">
        <w:rPr>
          <w:rFonts w:ascii="Times New Roman" w:hAnsi="Times New Roman" w:cs="Times New Roman"/>
          <w:sz w:val="28"/>
          <w:szCs w:val="28"/>
        </w:rPr>
        <w:t xml:space="preserve"> раздел</w:t>
      </w:r>
      <w:proofErr w:type="gramEnd"/>
      <w:r w:rsidRPr="002F6158">
        <w:rPr>
          <w:rFonts w:ascii="Times New Roman" w:hAnsi="Times New Roman" w:cs="Times New Roman"/>
          <w:sz w:val="28"/>
          <w:szCs w:val="28"/>
        </w:rPr>
        <w:t xml:space="preserve"> V. Порядок проведения мониторинга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F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6158">
        <w:rPr>
          <w:rFonts w:ascii="Times New Roman" w:hAnsi="Times New Roman" w:cs="Times New Roman"/>
          <w:sz w:val="28"/>
          <w:szCs w:val="28"/>
        </w:rPr>
        <w:t xml:space="preserve"> раздел II. Оценка степени реализации мероприятий Приложения N 2 к </w:t>
      </w:r>
      <w:hyperlink w:anchor="sub_3" w:history="1">
        <w:r w:rsidRPr="002F6158">
          <w:rPr>
            <w:rFonts w:ascii="Times New Roman" w:hAnsi="Times New Roman" w:cs="Times New Roman"/>
            <w:sz w:val="28"/>
            <w:szCs w:val="28"/>
          </w:rPr>
          <w:t>Методическим указаниям</w:t>
        </w:r>
      </w:hyperlink>
      <w:r w:rsidRPr="002F6158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A9BDE" w14:textId="6051C440" w:rsidR="002F6158" w:rsidRDefault="002F6158" w:rsidP="002F6158">
      <w:pPr>
        <w:pStyle w:val="a3"/>
        <w:ind w:firstLine="775"/>
        <w:jc w:val="both"/>
      </w:pPr>
    </w:p>
    <w:sectPr w:rsidR="002F6158" w:rsidSect="00BC4BD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410A" w14:textId="77777777" w:rsidR="00E66467" w:rsidRDefault="00E66467" w:rsidP="00BC4BD3">
      <w:pPr>
        <w:spacing w:after="0" w:line="240" w:lineRule="auto"/>
      </w:pPr>
      <w:r>
        <w:separator/>
      </w:r>
    </w:p>
  </w:endnote>
  <w:endnote w:type="continuationSeparator" w:id="0">
    <w:p w14:paraId="63FC9C58" w14:textId="77777777" w:rsidR="00E66467" w:rsidRDefault="00E66467" w:rsidP="00B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2C62A" w14:textId="77777777" w:rsidR="00E66467" w:rsidRDefault="00E66467" w:rsidP="00BC4BD3">
      <w:pPr>
        <w:spacing w:after="0" w:line="240" w:lineRule="auto"/>
      </w:pPr>
      <w:r>
        <w:separator/>
      </w:r>
    </w:p>
  </w:footnote>
  <w:footnote w:type="continuationSeparator" w:id="0">
    <w:p w14:paraId="15EEA344" w14:textId="77777777" w:rsidR="00E66467" w:rsidRDefault="00E66467" w:rsidP="00BC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950"/>
    <w:multiLevelType w:val="hybridMultilevel"/>
    <w:tmpl w:val="A3428C76"/>
    <w:lvl w:ilvl="0" w:tplc="464E9B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A770EAB"/>
    <w:multiLevelType w:val="hybridMultilevel"/>
    <w:tmpl w:val="C5EA2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01DD3"/>
    <w:multiLevelType w:val="hybridMultilevel"/>
    <w:tmpl w:val="A9221480"/>
    <w:lvl w:ilvl="0" w:tplc="DE96D54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6C6A0018"/>
    <w:multiLevelType w:val="hybridMultilevel"/>
    <w:tmpl w:val="DF58C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638D8"/>
    <w:multiLevelType w:val="hybridMultilevel"/>
    <w:tmpl w:val="E7F68696"/>
    <w:lvl w:ilvl="0" w:tplc="08A4BA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548689194">
    <w:abstractNumId w:val="2"/>
  </w:num>
  <w:num w:numId="2" w16cid:durableId="1777553830">
    <w:abstractNumId w:val="4"/>
  </w:num>
  <w:num w:numId="3" w16cid:durableId="1656102570">
    <w:abstractNumId w:val="0"/>
  </w:num>
  <w:num w:numId="4" w16cid:durableId="996567890">
    <w:abstractNumId w:val="3"/>
  </w:num>
  <w:num w:numId="5" w16cid:durableId="208202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DC"/>
    <w:rsid w:val="000161F1"/>
    <w:rsid w:val="00023BD3"/>
    <w:rsid w:val="00031EBE"/>
    <w:rsid w:val="000475EF"/>
    <w:rsid w:val="000C5D6C"/>
    <w:rsid w:val="000F6636"/>
    <w:rsid w:val="00100089"/>
    <w:rsid w:val="00143A24"/>
    <w:rsid w:val="0017558B"/>
    <w:rsid w:val="002D7A81"/>
    <w:rsid w:val="002F6158"/>
    <w:rsid w:val="0035556E"/>
    <w:rsid w:val="004523B5"/>
    <w:rsid w:val="00491EDC"/>
    <w:rsid w:val="004E548F"/>
    <w:rsid w:val="005909B1"/>
    <w:rsid w:val="005D6662"/>
    <w:rsid w:val="00610BBA"/>
    <w:rsid w:val="00654801"/>
    <w:rsid w:val="006F2A01"/>
    <w:rsid w:val="007256D2"/>
    <w:rsid w:val="007878C2"/>
    <w:rsid w:val="0079320A"/>
    <w:rsid w:val="007C25BD"/>
    <w:rsid w:val="00820E4A"/>
    <w:rsid w:val="00864BF3"/>
    <w:rsid w:val="00873E07"/>
    <w:rsid w:val="00933141"/>
    <w:rsid w:val="00966F2E"/>
    <w:rsid w:val="0098139F"/>
    <w:rsid w:val="00981633"/>
    <w:rsid w:val="009C5B18"/>
    <w:rsid w:val="00A303D7"/>
    <w:rsid w:val="00A348A6"/>
    <w:rsid w:val="00AD106D"/>
    <w:rsid w:val="00B038DC"/>
    <w:rsid w:val="00B30E97"/>
    <w:rsid w:val="00B660CC"/>
    <w:rsid w:val="00B82520"/>
    <w:rsid w:val="00BC4BD3"/>
    <w:rsid w:val="00BD0D1C"/>
    <w:rsid w:val="00CE2ABC"/>
    <w:rsid w:val="00D11017"/>
    <w:rsid w:val="00D557B5"/>
    <w:rsid w:val="00DA592F"/>
    <w:rsid w:val="00DE0C52"/>
    <w:rsid w:val="00E11142"/>
    <w:rsid w:val="00E346C3"/>
    <w:rsid w:val="00E550E6"/>
    <w:rsid w:val="00E66467"/>
    <w:rsid w:val="00E74941"/>
    <w:rsid w:val="00E7732F"/>
    <w:rsid w:val="00EE0E54"/>
    <w:rsid w:val="00F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A864"/>
  <w15:chartTrackingRefBased/>
  <w15:docId w15:val="{84D2A7A1-FA14-4DEC-B66F-7978037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63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36"/>
    <w:pPr>
      <w:spacing w:after="0" w:line="240" w:lineRule="auto"/>
    </w:pPr>
    <w:rPr>
      <w:kern w:val="0"/>
      <w14:ligatures w14:val="none"/>
    </w:rPr>
  </w:style>
  <w:style w:type="paragraph" w:styleId="a4">
    <w:name w:val="List Paragraph"/>
    <w:basedOn w:val="a"/>
    <w:uiPriority w:val="34"/>
    <w:qFormat/>
    <w:rsid w:val="000F66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0E9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BD3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BC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BD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5826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485826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8991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048582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858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2</cp:revision>
  <cp:lastPrinted>2024-12-28T08:08:00Z</cp:lastPrinted>
  <dcterms:created xsi:type="dcterms:W3CDTF">2025-01-09T07:50:00Z</dcterms:created>
  <dcterms:modified xsi:type="dcterms:W3CDTF">2025-01-09T07:50:00Z</dcterms:modified>
</cp:coreProperties>
</file>