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E96C1"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sz w:val="48"/>
          <w:szCs w:val="20"/>
        </w:rPr>
      </w:pPr>
      <w:r>
        <w:rPr>
          <w:rFonts w:ascii="Times New Roman" w:hAnsi="Times New Roman" w:eastAsia="Times New Roman" w:cs="Times New Roman"/>
          <w:b/>
          <w:sz w:val="48"/>
          <w:szCs w:val="20"/>
        </w:rPr>
        <w:t>П О С Т А Н О В Л Е Н И Е</w:t>
      </w:r>
    </w:p>
    <w:p w14:paraId="29231990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</w:p>
    <w:p w14:paraId="1F158AE6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  <w:r>
        <w:rPr>
          <w:rFonts w:ascii="Times New Roman" w:hAnsi="Times New Roman" w:eastAsia="Times New Roman" w:cs="Times New Roman"/>
          <w:sz w:val="36"/>
          <w:szCs w:val="20"/>
        </w:rPr>
        <w:t xml:space="preserve">АДМИНИСТРАЦИИ АТЯШЕВСКОГО </w:t>
      </w:r>
    </w:p>
    <w:p w14:paraId="670F459F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  <w:r>
        <w:rPr>
          <w:rFonts w:ascii="Times New Roman" w:hAnsi="Times New Roman" w:eastAsia="Times New Roman" w:cs="Times New Roman"/>
          <w:sz w:val="36"/>
          <w:szCs w:val="20"/>
        </w:rPr>
        <w:t>МУНИЦИПАЛЬНОГО РАЙОНА</w:t>
      </w:r>
    </w:p>
    <w:p w14:paraId="40CD6510">
      <w:pPr>
        <w:spacing w:after="0" w:line="240" w:lineRule="auto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>РЕСПУБЛИКИ МОРДОВИЯ</w:t>
      </w:r>
    </w:p>
    <w:p w14:paraId="68ED05B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</w:rPr>
      </w:pPr>
    </w:p>
    <w:p w14:paraId="393BC43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</w:rPr>
      </w:pPr>
    </w:p>
    <w:p w14:paraId="0350CA39">
      <w:pPr>
        <w:spacing w:after="0"/>
        <w:jc w:val="both"/>
        <w:rPr>
          <w:rFonts w:hint="default" w:ascii="Times New Roman" w:hAnsi="Times New Roman" w:cs="Times New Roman" w:eastAsiaTheme="minorHAnsi"/>
          <w:b w:val="0"/>
          <w:bCs/>
          <w:sz w:val="28"/>
          <w:szCs w:val="28"/>
          <w:lang w:val="ru-RU" w:eastAsia="ar-SA"/>
        </w:rPr>
      </w:pP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>от 2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 w:eastAsia="ar-SA"/>
        </w:rPr>
        <w:t>5</w:t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>.12.2025г</w:t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>№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 w:eastAsia="ar-SA"/>
        </w:rPr>
        <w:t>606</w:t>
      </w:r>
      <w:bookmarkStart w:id="0" w:name="_GoBack"/>
      <w:bookmarkEnd w:id="0"/>
    </w:p>
    <w:p w14:paraId="7463EE28">
      <w:pPr>
        <w:pStyle w:val="2"/>
        <w:jc w:val="center"/>
      </w:pPr>
      <w:r>
        <w:rPr>
          <w:sz w:val="22"/>
          <w:szCs w:val="22"/>
          <w:lang w:val="ru-RU"/>
        </w:rPr>
        <w:t>рп</w:t>
      </w:r>
      <w:r>
        <w:rPr>
          <w:rFonts w:hint="default"/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>Атяшево</w:t>
      </w:r>
    </w:p>
    <w:p w14:paraId="527FF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D468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2026 год на территории Атяшевского муниципального района Республики Мордовия</w:t>
      </w:r>
    </w:p>
    <w:p w14:paraId="1B7B3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59E17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31.07.2020г. №248 «О государственном контроле (надзоре) и муниципальном контроле в Российской Федерации», Постановлением Правительства Российской Федерации от 25.06.2021г.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предупреждения нарушений требований жилищного законодательства на территории Атяшевского муниципального района Республики Мордовия, Администрация Атяшевского муниципального района Республики Мордовия </w:t>
      </w:r>
      <w:r>
        <w:rPr>
          <w:rFonts w:ascii="Times New Roman" w:hAnsi="Times New Roman" w:cs="Times New Roman"/>
          <w:b/>
          <w:bCs/>
          <w:sz w:val="26"/>
          <w:szCs w:val="26"/>
        </w:rPr>
        <w:t>постановляет: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04531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1C09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2026 год на территории Атяшевского муниципального района Республики Мордовия.</w:t>
      </w:r>
    </w:p>
    <w:p w14:paraId="24ED89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после его официального опубликования и подлежит размещению на официальном сайте органа местного самоуправления Атяшевского муниципального района Республики Мордовия в информационно-телекоммуникационной сети Интернет.</w:t>
      </w:r>
    </w:p>
    <w:p w14:paraId="07D1D4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Постановления возложить на Заместителя Главы Атяшевского муниципального района по комплексному развитию Серова А.И. </w:t>
      </w:r>
    </w:p>
    <w:p w14:paraId="5046C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80C7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Глава Атяшевского</w:t>
      </w:r>
    </w:p>
    <w:p w14:paraId="601AAD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муниципального района</w:t>
      </w:r>
    </w:p>
    <w:p w14:paraId="6E1B6424"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Республики Мордовия                                                              К.Н. Николаев</w:t>
      </w:r>
    </w:p>
    <w:p w14:paraId="28362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</w:p>
    <w:p w14:paraId="359A55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011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</w:p>
    <w:p w14:paraId="1740286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УТВЕРЖДЕНА</w:t>
      </w:r>
    </w:p>
    <w:p w14:paraId="5D1240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Постановлением</w:t>
      </w:r>
    </w:p>
    <w:p w14:paraId="324621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Атяшевского </w:t>
      </w:r>
    </w:p>
    <w:p w14:paraId="5F6FCED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муниципального района </w:t>
      </w:r>
    </w:p>
    <w:p w14:paraId="667044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Республики Мордовия </w:t>
      </w:r>
    </w:p>
    <w:p w14:paraId="235517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от ___________№ _____</w:t>
      </w:r>
    </w:p>
    <w:p w14:paraId="34E2B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AC1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 на 2026 год на территории Атяшевского муниципального района Республики Мордовия</w:t>
      </w:r>
    </w:p>
    <w:p w14:paraId="336A33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1. Общие положения</w:t>
      </w:r>
    </w:p>
    <w:p w14:paraId="5BAC4C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Программа профилактики рисков причинения вреда (ущерба) охраняемым законом ценностям при осуществлении муниципального жилищного контроля на 2026 год (далее - Программа профилактики) разработана в соответствии с Федеральным законом от 31.07.2020г № 248-ФЗ «О государственном контроле (надзоре) и муниципальном контроле в Российской Федерации» (далее - Федеральный закон № 248-ФЗ), а так же Постановлением Правительства РФ от 25.06.2021г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780685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Должностными лицами Администрации Атяшевского муниципального района уполномоченными на осуществление муниципального жилищного контроля и реализацию мероприятий Программы профилактики на территории Атяшевского муниципального района, являются Заместитель Главы Атяшевского муниципального района по комплексному развитию, консультант по жилищным вопросам управления строительства, архитектуры и жилищно-коммунального хозяйства Администрации Атяшевского муниципального района Республики Мордовия.</w:t>
      </w:r>
    </w:p>
    <w:p w14:paraId="588A5B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2. Анализ текущего состояния осуществления муниципального жилищного контроля</w:t>
      </w:r>
    </w:p>
    <w:p w14:paraId="0ECBF3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установленных в отношении муниципального жилищного фонда федеральными законами, законами субъектов Российской Федерации, а также муниципальными правовыми актами (далее - обязательные требования).</w:t>
      </w:r>
    </w:p>
    <w:p w14:paraId="10BE5A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муниципального жилищного контроля являются:</w:t>
      </w:r>
    </w:p>
    <w:p w14:paraId="08F7A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65C02A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здания, помещения, которыми граждане и организации владеют и (или) пользуются и к которым предъявляются обязательные требования;</w:t>
      </w:r>
    </w:p>
    <w:p w14:paraId="4A3AD1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деятельности контролируемых лиц, в том числе работы и услуги, к которым предъявляются обязательные требования.</w:t>
      </w:r>
    </w:p>
    <w:p w14:paraId="417E5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функциями муниципального жилищного контроля являются предупреждение, выявление и пресечение нарушений контролируемыми лицами обязательных требований посредством организации и проведения проверок указанных лиц.</w:t>
      </w:r>
    </w:p>
    <w:p w14:paraId="7CEF3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2025 г. плановые и внеплановые проверки в рамках муниципального жилищного контроля не проводились.</w:t>
      </w:r>
    </w:p>
    <w:p w14:paraId="49E09C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3. Цели и задачи реализации Программы профилактики</w:t>
      </w:r>
    </w:p>
    <w:p w14:paraId="43A49B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Целями Программы профилактики является:</w:t>
      </w:r>
    </w:p>
    <w:p w14:paraId="221DBE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предотвращение рисков причинения вреда охраняемым законом ценностям через предупреждение совершения контролируемыми лицами нарушений в области жилищных отношений, включая устранение причин, факторов и условий, способствующих возможному нарушению обязательных требований, оценка соблюдения которых является предметом муниципального жилищного контроля на территории Атяшевского муниципального района;</w:t>
      </w:r>
    </w:p>
    <w:p w14:paraId="5EAEC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административной нагрузки на контролируемых лиц;</w:t>
      </w:r>
    </w:p>
    <w:p w14:paraId="52AAD4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минимизация рисков возникновения нарушений обязательных требований контролируемыми лицами;</w:t>
      </w:r>
    </w:p>
    <w:p w14:paraId="09CD54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прозрачности и эффективности осуществления муниципального жилищного контроля.</w:t>
      </w:r>
    </w:p>
    <w:p w14:paraId="41575D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Задачами Программы профилактики являются:</w:t>
      </w:r>
    </w:p>
    <w:p w14:paraId="062D06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внедрение новых средств коммуникации и методов взаимодействия с контролируемыми лицами при осуществлении муниципального жилищного контроля;</w:t>
      </w:r>
    </w:p>
    <w:p w14:paraId="661C4F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одинакового понимания обязательных требований контролируемыми лицами;</w:t>
      </w:r>
    </w:p>
    <w:p w14:paraId="4158B30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нарушению обязательных требований, определение способов их устранения;</w:t>
      </w:r>
    </w:p>
    <w:p w14:paraId="0EF5E1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а также обязательности, актуальности, периодичности профилактических мероприятий.</w:t>
      </w:r>
    </w:p>
    <w:p w14:paraId="7241177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6CED36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A14D96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10616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F238D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C0261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14782D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4B9D8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7DA073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61F5CC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DB4A0B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828EC3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5E532C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1EE7DE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BB5A180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91452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2F630D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FC213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CE59B1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90B6C3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D785FF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EC6A88F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32EDE94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EA6C3E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7AD5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8070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4. Перечень профилактических мероприятий, сроки (периодичность) их проведения</w:t>
      </w:r>
    </w:p>
    <w:tbl>
      <w:tblPr>
        <w:tblStyle w:val="4"/>
        <w:tblpPr w:leftFromText="180" w:rightFromText="180" w:vertAnchor="page" w:horzAnchor="page" w:tblpX="925" w:tblpY="2281"/>
        <w:tblW w:w="10624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014"/>
        <w:gridCol w:w="2496"/>
        <w:gridCol w:w="2647"/>
      </w:tblGrid>
      <w:tr w14:paraId="02980ECD">
        <w:tblPrEx>
          <w:shd w:val="clear" w:color="auto" w:fill="FFFFFF"/>
        </w:tblPrEx>
        <w:trPr>
          <w:trHeight w:val="720" w:hRule="atLeast"/>
        </w:trPr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4DBE9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F7E4F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D40F9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B029B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14:paraId="5F85E15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" w:hRule="atLeast"/>
        </w:trPr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27A5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C32BB1F">
            <w:pPr>
              <w:pStyle w:val="13"/>
              <w:jc w:val="both"/>
              <w:rPr>
                <w:rStyle w:val="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8"/>
                <w:szCs w:val="28"/>
              </w:rPr>
              <w:t xml:space="preserve"> Актуализация перечня правовых актов, содержащих обязательные требования, соблюдение которых оценивается при проведении контрольных мероприятий при осуществлении муниципального жилищного фонда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FFD3E28">
            <w:pPr>
              <w:pStyle w:val="1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издания но-</w:t>
            </w:r>
          </w:p>
          <w:p w14:paraId="36C18EB6">
            <w:pPr>
              <w:pStyle w:val="1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 нормативных</w:t>
            </w:r>
          </w:p>
          <w:p w14:paraId="57EAB5A1">
            <w:pPr>
              <w:pStyle w:val="1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или внесения изменений в действующие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0040865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должностные лица, </w:t>
            </w:r>
          </w:p>
          <w:p w14:paraId="3CF6FEED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на</w:t>
            </w:r>
          </w:p>
          <w:p w14:paraId="43410433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муни-</w:t>
            </w:r>
          </w:p>
          <w:p w14:paraId="119A8368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жилищно</w:t>
            </w:r>
          </w:p>
          <w:p w14:paraId="0E737C2D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контроля</w:t>
            </w:r>
          </w:p>
          <w:p w14:paraId="35A0A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4FD948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6" w:hRule="atLeast"/>
        </w:trPr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C23A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26D058E">
            <w:pPr>
              <w:ind w:right="78"/>
              <w:jc w:val="both"/>
              <w:rPr>
                <w:rStyle w:val="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8"/>
                <w:szCs w:val="28"/>
              </w:rPr>
              <w:t xml:space="preserve"> Обобщение и размещение на официальном сайте Администрации Атяшевского муниципального района в сети Интернет практики осуществления муниципального жилищного контроля на территории Атяшевского муниципально-го района с указанием наиболее часто встречающихся случаев нарушений обязательных требований</w:t>
            </w:r>
          </w:p>
          <w:p w14:paraId="5D93BD97">
            <w:pPr>
              <w:ind w:right="78"/>
              <w:jc w:val="both"/>
              <w:rPr>
                <w:rStyle w:val="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75749A3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срок не позднее </w:t>
            </w:r>
          </w:p>
          <w:p w14:paraId="1FCDA697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декабря текущего</w:t>
            </w:r>
          </w:p>
          <w:p w14:paraId="1DE53A81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календарного года</w:t>
            </w:r>
          </w:p>
          <w:p w14:paraId="7EE4FDDE">
            <w:pPr>
              <w:pStyle w:val="13"/>
            </w:pPr>
            <w:r>
              <w:t xml:space="preserve"> 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E132101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должностные лица, </w:t>
            </w:r>
          </w:p>
          <w:p w14:paraId="0B46F737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на</w:t>
            </w:r>
          </w:p>
          <w:p w14:paraId="1BAE63CC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муни-</w:t>
            </w:r>
          </w:p>
          <w:p w14:paraId="49691D53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жилищно</w:t>
            </w:r>
          </w:p>
          <w:p w14:paraId="25EADAE5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контроля</w:t>
            </w:r>
          </w:p>
          <w:p w14:paraId="03974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3ABD37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 w:hRule="atLeast"/>
        </w:trPr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3566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1167CBF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 Администрации Атяшевского муниципального района в сети Интернет информации о результатах осуществле-ния муниципального жилищного контроля на территории Атяшевского му-</w:t>
            </w:r>
          </w:p>
          <w:p w14:paraId="7451C86C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ниципального района</w:t>
            </w:r>
          </w:p>
          <w:p w14:paraId="7F77F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9680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ежеквартально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32B5C6C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должностные лица, </w:t>
            </w:r>
          </w:p>
          <w:p w14:paraId="2FF32613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на</w:t>
            </w:r>
          </w:p>
          <w:p w14:paraId="0EA841A6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муни-</w:t>
            </w:r>
          </w:p>
          <w:p w14:paraId="2250E374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жилищно</w:t>
            </w:r>
          </w:p>
          <w:p w14:paraId="1C6F26CC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контроля</w:t>
            </w:r>
          </w:p>
          <w:p w14:paraId="4F717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70416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7" w:hRule="atLeast"/>
        </w:trPr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E626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7305293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Объявление предостережений о недопустимости нарушения обязатель-</w:t>
            </w:r>
          </w:p>
          <w:p w14:paraId="7FD1A187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Ных требований в соответствии со стать-ёй 49 Федерального закона №248-ФЗ</w:t>
            </w:r>
          </w:p>
          <w:p w14:paraId="4BDB4B36">
            <w:pPr>
              <w:pStyle w:val="1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A321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мере необходи-мости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28E5428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должностные лица, </w:t>
            </w:r>
          </w:p>
          <w:p w14:paraId="3BD855BB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на</w:t>
            </w:r>
          </w:p>
          <w:p w14:paraId="04D0A629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муни-</w:t>
            </w:r>
          </w:p>
          <w:p w14:paraId="45E1DEB3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жилищно</w:t>
            </w:r>
          </w:p>
          <w:p w14:paraId="1630AC0D">
            <w:pPr>
              <w:pStyle w:val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контроля</w:t>
            </w:r>
          </w:p>
          <w:p w14:paraId="3CCC9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79E49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D031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профилактических мероприятий:</w:t>
      </w:r>
    </w:p>
    <w:p w14:paraId="4DC31D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Информирование.</w:t>
      </w:r>
    </w:p>
    <w:p w14:paraId="0D70A6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посредством размещения соответствующих сведений на официальном сайте Администрации Атяшевского муниципального района в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99778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Обобщение правоприменительной практики.</w:t>
      </w:r>
    </w:p>
    <w:p w14:paraId="17F92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 правоприменительной практике готовится органом муниципального жилищного контроля с периодичностью не реже одного раза в год и размещается на официальном сайте Администрации Атяшевского муниципального района в сети Интернет в срок не позднее 15 декабря текущего календарного года.</w:t>
      </w:r>
    </w:p>
    <w:p w14:paraId="05449F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Объявление предостережения.</w:t>
      </w:r>
    </w:p>
    <w:p w14:paraId="0DEBB0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требований, орган муниципального жилищного контроля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</w:t>
      </w:r>
    </w:p>
    <w:p w14:paraId="1C5CF1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Консультирование.</w:t>
      </w:r>
    </w:p>
    <w:p w14:paraId="6D950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может осуществляться должностным лицом органа муниципального жилищного контроля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14:paraId="06CDE20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Профилактический визит.</w:t>
      </w:r>
    </w:p>
    <w:p w14:paraId="1DA99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</w:t>
      </w:r>
    </w:p>
    <w:p w14:paraId="78487A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0C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1BC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40D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48E7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5. Показатели результативности и эффективности Программы профилактики</w:t>
      </w:r>
    </w:p>
    <w:tbl>
      <w:tblPr>
        <w:tblStyle w:val="4"/>
        <w:tblW w:w="987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2"/>
        <w:gridCol w:w="2928"/>
      </w:tblGrid>
      <w:tr w14:paraId="4A38D6F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9F366BD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242B34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 показателя</w:t>
            </w:r>
          </w:p>
        </w:tc>
      </w:tr>
      <w:tr w14:paraId="31B534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7F5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0443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7B78FF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A3FD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1.Информированность подконтрольных субъектов о содержании обязательных требований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461F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60% опрошенных</w:t>
            </w:r>
          </w:p>
        </w:tc>
      </w:tr>
      <w:tr w14:paraId="64EAA5F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2B20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Понятность обязательных требований, их однозначное толкование подконтрольными лицами и должностными лицами органа муниципального контроля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1468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60% опрошенных</w:t>
            </w:r>
          </w:p>
        </w:tc>
      </w:tr>
      <w:tr w14:paraId="73CE84F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D6742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3.Удовлетворенность обеспечением доступности информации о принятых и готовящихся изменениях обязательных требований, размещенной на </w:t>
            </w:r>
            <w:r>
              <w:fldChar w:fldCharType="begin"/>
            </w:r>
            <w:r>
              <w:instrText xml:space="preserve"> HYPERLINK "https://atyashevo.gosuslugi.ru/"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официальном сайте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Style w:val="5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Атяшевского муниципального района в сети «Интернет»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46E9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60% опрошенных</w:t>
            </w:r>
          </w:p>
        </w:tc>
      </w:tr>
      <w:tr w14:paraId="147D51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9FBC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Информированность подконтрольных лиц о порядке проведения проверок, правах подконтрольных лиц при проведении проверки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B898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60% опрошенных</w:t>
            </w:r>
          </w:p>
        </w:tc>
      </w:tr>
      <w:tr w14:paraId="053444A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1075D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5.Выполнение профилактических программных мероприятий согласно перечню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FD6F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мероприятий, предусмотренных перечнем</w:t>
            </w:r>
          </w:p>
        </w:tc>
      </w:tr>
    </w:tbl>
    <w:p w14:paraId="3AF46D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041B9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1E"/>
    <w:rsid w:val="00093F1E"/>
    <w:rsid w:val="001A1737"/>
    <w:rsid w:val="001A1E52"/>
    <w:rsid w:val="001E67FB"/>
    <w:rsid w:val="002075E1"/>
    <w:rsid w:val="002B110C"/>
    <w:rsid w:val="002C5415"/>
    <w:rsid w:val="005C189C"/>
    <w:rsid w:val="00646D90"/>
    <w:rsid w:val="006A5F81"/>
    <w:rsid w:val="006B2364"/>
    <w:rsid w:val="00750EF8"/>
    <w:rsid w:val="00765286"/>
    <w:rsid w:val="007B4AF8"/>
    <w:rsid w:val="00A259C9"/>
    <w:rsid w:val="00A56AB6"/>
    <w:rsid w:val="00A64D6C"/>
    <w:rsid w:val="00C97850"/>
    <w:rsid w:val="00CF41D1"/>
    <w:rsid w:val="00D7168B"/>
    <w:rsid w:val="00D75288"/>
    <w:rsid w:val="58BA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5"/>
    <w:basedOn w:val="1"/>
    <w:next w:val="1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/>
      <w:sz w:val="36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"/>
    <w:basedOn w:val="3"/>
    <w:link w:val="8"/>
    <w:qFormat/>
    <w:uiPriority w:val="99"/>
    <w:rPr>
      <w:kern w:val="2"/>
      <w14:ligatures w14:val="standardContextual"/>
    </w:rPr>
  </w:style>
  <w:style w:type="character" w:customStyle="1" w:styleId="11">
    <w:name w:val="Нижний колонтитул Знак"/>
    <w:basedOn w:val="3"/>
    <w:link w:val="9"/>
    <w:qFormat/>
    <w:uiPriority w:val="99"/>
    <w:rPr>
      <w:kern w:val="2"/>
      <w14:ligatures w14:val="standardContextual"/>
    </w:rPr>
  </w:style>
  <w:style w:type="character" w:customStyle="1" w:styleId="12">
    <w:name w:val="Текст выноски Знак"/>
    <w:basedOn w:val="3"/>
    <w:link w:val="7"/>
    <w:semiHidden/>
    <w:qFormat/>
    <w:uiPriority w:val="99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1618</Words>
  <Characters>9227</Characters>
  <Lines>76</Lines>
  <Paragraphs>21</Paragraphs>
  <TotalTime>0</TotalTime>
  <ScaleCrop>false</ScaleCrop>
  <LinksUpToDate>false</LinksUpToDate>
  <CharactersWithSpaces>10824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2025-12-16T11:43:00Z</dcterms:created>
  <dc:creator>Админ</dc:creator>
  <cp:lastModifiedBy>Админ1</cp:lastModifiedBy>
  <cp:lastPrinted>2025-12-25T09:41:00Z</cp:lastPrinted>
  <dcterms:modified xsi:type="dcterms:W3CDTF">2026-01-13T06:02:41Z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F5B445B1F7274A759AD6CB8DD573D0EB_12</vt:lpwstr>
  </property>
</Properties>
</file>