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4A9F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48"/>
          <w:szCs w:val="20"/>
          <w:lang w:eastAsia="ru-RU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14:paraId="3D9E6172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0B693DA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4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48"/>
          <w:szCs w:val="20"/>
          <w:lang w:eastAsia="ru-RU"/>
        </w:rPr>
        <w:t>П О С Т А Н О В Л Е Н И Е</w:t>
      </w:r>
    </w:p>
    <w:p w14:paraId="27BC3770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  <w:lang w:eastAsia="ru-RU"/>
        </w:rPr>
      </w:pPr>
    </w:p>
    <w:p w14:paraId="22072832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36"/>
          <w:szCs w:val="20"/>
          <w:lang w:eastAsia="ru-RU"/>
        </w:rPr>
        <w:t xml:space="preserve">АДМИНИСТРАЦИИ АТЯШЕВСКОГО </w:t>
      </w:r>
    </w:p>
    <w:p w14:paraId="56563DAA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36"/>
          <w:szCs w:val="20"/>
          <w:lang w:eastAsia="ru-RU"/>
        </w:rPr>
        <w:t>МУНИЦИПАЛЬНОГО РАЙОНА</w:t>
      </w:r>
    </w:p>
    <w:p w14:paraId="20AA4958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36"/>
          <w:szCs w:val="20"/>
          <w:lang w:eastAsia="ru-RU"/>
        </w:rPr>
        <w:t>РЕСПУБЛИКА МОРДОВИЯ</w:t>
      </w:r>
    </w:p>
    <w:p w14:paraId="23D41D2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6DAD1A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2CE47BEC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0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0"/>
          <w:lang w:val="en-US" w:eastAsia="ru-RU"/>
        </w:rPr>
        <w:t>30.01.26г.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№</w:t>
      </w:r>
      <w:r>
        <w:rPr>
          <w:rFonts w:hint="default" w:ascii="Times New Roman" w:hAnsi="Times New Roman" w:eastAsia="Times New Roman" w:cs="Times New Roman"/>
          <w:sz w:val="28"/>
          <w:szCs w:val="20"/>
          <w:lang w:val="en-US" w:eastAsia="ru-RU"/>
        </w:rPr>
        <w:t xml:space="preserve"> 35</w:t>
      </w:r>
    </w:p>
    <w:p w14:paraId="078295A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рп.Атяшево</w:t>
      </w:r>
    </w:p>
    <w:p w14:paraId="2D5C9625">
      <w:pPr>
        <w:rPr>
          <w:rFonts w:ascii="Times New Roman" w:hAnsi="Times New Roman" w:cs="Times New Roman"/>
          <w:b/>
          <w:sz w:val="28"/>
          <w:szCs w:val="28"/>
        </w:rPr>
      </w:pPr>
    </w:p>
    <w:p w14:paraId="43E3DA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Примерное  положение об оплате труда работников образования Атяшевского муниципального района, утвержденное Постановлением Главы Администрации Атяшевского муниципального района от 29 октября 2008 года № 632</w:t>
      </w:r>
    </w:p>
    <w:p w14:paraId="712B7B5F">
      <w:pPr>
        <w:pStyle w:val="5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 Утвердить изменения, которые вносятся в </w:t>
      </w:r>
      <w:r>
        <w:rPr>
          <w:bCs/>
          <w:szCs w:val="28"/>
        </w:rPr>
        <w:t>Примерное положение об оплате труда работников Атяшевского муниципального района</w:t>
      </w:r>
      <w:r>
        <w:rPr>
          <w:szCs w:val="28"/>
        </w:rPr>
        <w:t>, утвержденное Постановлением Главы Администрации Атяшевского муниципального района от 29 октября 2008 года № 632 «Об утверждении Примерного положения об оплате труда работников образования Атяшевского муниципального района».</w:t>
      </w:r>
    </w:p>
    <w:p w14:paraId="69A1346F">
      <w:pPr>
        <w:pStyle w:val="5"/>
        <w:tabs>
          <w:tab w:val="left" w:pos="0"/>
        </w:tabs>
        <w:ind w:left="75" w:firstLine="0"/>
        <w:rPr>
          <w:b/>
          <w:sz w:val="16"/>
          <w:szCs w:val="16"/>
        </w:rPr>
      </w:pPr>
      <w:r>
        <w:rPr>
          <w:szCs w:val="28"/>
        </w:rPr>
        <w:t xml:space="preserve">         2. Контроль за исполнением настоящего Постановления возложить на Заместителя Главы района по социальным вопросам Бухаркину Н.М.</w:t>
      </w:r>
    </w:p>
    <w:p w14:paraId="042B7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вступает в силу после его официального опубликования.</w:t>
      </w:r>
    </w:p>
    <w:p w14:paraId="05947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B5F6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Атяшевского </w:t>
      </w:r>
    </w:p>
    <w:p w14:paraId="1B8B1A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</w:t>
      </w:r>
    </w:p>
    <w:p w14:paraId="40E260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Мордовия                                                                 К.Н.Николаев</w:t>
      </w:r>
    </w:p>
    <w:p w14:paraId="28C9A210">
      <w:pPr>
        <w:rPr>
          <w:rFonts w:ascii="Times New Roman" w:hAnsi="Times New Roman" w:cs="Times New Roman"/>
          <w:sz w:val="28"/>
          <w:szCs w:val="28"/>
        </w:rPr>
      </w:pPr>
    </w:p>
    <w:p w14:paraId="4A9C1ADB">
      <w:pPr>
        <w:rPr>
          <w:rFonts w:ascii="Times New Roman" w:hAnsi="Times New Roman" w:cs="Times New Roman"/>
          <w:sz w:val="28"/>
          <w:szCs w:val="28"/>
        </w:rPr>
      </w:pPr>
    </w:p>
    <w:p w14:paraId="6056FE94">
      <w:pPr>
        <w:rPr>
          <w:sz w:val="28"/>
          <w:szCs w:val="28"/>
        </w:rPr>
      </w:pPr>
    </w:p>
    <w:p w14:paraId="7250C38E">
      <w:pPr>
        <w:rPr>
          <w:sz w:val="28"/>
          <w:szCs w:val="28"/>
        </w:rPr>
      </w:pPr>
    </w:p>
    <w:p w14:paraId="7F6D99CE">
      <w:pPr>
        <w:rPr>
          <w:sz w:val="28"/>
          <w:szCs w:val="28"/>
        </w:rPr>
      </w:pPr>
    </w:p>
    <w:p w14:paraId="38D2AF5D">
      <w:pPr>
        <w:rPr>
          <w:sz w:val="28"/>
          <w:szCs w:val="28"/>
        </w:rPr>
      </w:pPr>
    </w:p>
    <w:p w14:paraId="1CD0DB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Утверждены</w:t>
      </w:r>
    </w:p>
    <w:p w14:paraId="018D7F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14:paraId="735A73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Атяшевского муниципального района</w:t>
      </w:r>
    </w:p>
    <w:p w14:paraId="167DE7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Республики Мордовия</w:t>
      </w:r>
    </w:p>
    <w:p w14:paraId="5B420E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от____________№_____</w:t>
      </w:r>
    </w:p>
    <w:p w14:paraId="579B9696">
      <w:pPr>
        <w:rPr>
          <w:sz w:val="28"/>
          <w:szCs w:val="28"/>
        </w:rPr>
      </w:pPr>
    </w:p>
    <w:p w14:paraId="695A8D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56E7A082">
      <w:pPr>
        <w:pStyle w:val="5"/>
        <w:tabs>
          <w:tab w:val="left" w:pos="0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в </w:t>
      </w:r>
      <w:r>
        <w:rPr>
          <w:b/>
          <w:bCs/>
          <w:szCs w:val="28"/>
        </w:rPr>
        <w:t>Примерное положение об оплате труда работников образования Атяшевского муниципального района</w:t>
      </w:r>
      <w:r>
        <w:rPr>
          <w:b/>
          <w:szCs w:val="28"/>
        </w:rPr>
        <w:t>, утвержденное Постановлением Главы Администрации Атяшевского муниципального района от 29 октября 2008 года № 632</w:t>
      </w:r>
    </w:p>
    <w:p w14:paraId="1401C591">
      <w:pPr>
        <w:pStyle w:val="5"/>
        <w:tabs>
          <w:tab w:val="left" w:pos="0"/>
        </w:tabs>
        <w:ind w:firstLine="709"/>
        <w:jc w:val="center"/>
        <w:rPr>
          <w:szCs w:val="28"/>
        </w:rPr>
      </w:pPr>
    </w:p>
    <w:p w14:paraId="0906884D">
      <w:pPr>
        <w:pStyle w:val="5"/>
        <w:tabs>
          <w:tab w:val="left" w:pos="0"/>
        </w:tabs>
        <w:ind w:firstLine="709"/>
        <w:jc w:val="center"/>
        <w:rPr>
          <w:szCs w:val="28"/>
        </w:rPr>
      </w:pPr>
    </w:p>
    <w:p w14:paraId="21222F43">
      <w:pPr>
        <w:pStyle w:val="5"/>
        <w:numPr>
          <w:ilvl w:val="0"/>
          <w:numId w:val="1"/>
        </w:numPr>
        <w:tabs>
          <w:tab w:val="left" w:pos="0"/>
        </w:tabs>
        <w:spacing w:line="276" w:lineRule="auto"/>
        <w:rPr>
          <w:szCs w:val="28"/>
        </w:rPr>
      </w:pPr>
      <w:r>
        <w:rPr>
          <w:szCs w:val="28"/>
        </w:rPr>
        <w:t>Пункт 1.5 Раздела 1  изложить в следующей редакции:</w:t>
      </w:r>
    </w:p>
    <w:p w14:paraId="1E3F61DF">
      <w:pPr>
        <w:pStyle w:val="5"/>
        <w:tabs>
          <w:tab w:val="left" w:pos="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«1.5.Оплата труда работников учреждений, состоящая из вознаграждения за труд в зависимости от квалификации работника, сложности, количества, качества и условий выполняемой работы, не может быть менее минимального размера оплаты труда»;</w:t>
      </w:r>
    </w:p>
    <w:p w14:paraId="41A8EAD7">
      <w:pPr>
        <w:pStyle w:val="5"/>
        <w:tabs>
          <w:tab w:val="left" w:pos="0"/>
        </w:tabs>
        <w:ind w:firstLine="709"/>
        <w:jc w:val="center"/>
        <w:rPr>
          <w:b/>
          <w:szCs w:val="28"/>
        </w:rPr>
      </w:pPr>
    </w:p>
    <w:p w14:paraId="41735681">
      <w:pPr>
        <w:pStyle w:val="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Пункты 4.2, 4.3, 4.4, 4.5, 4.6, 4.7, 4.8  Раздела 4 дополнить абзацем следующего содержания:</w:t>
      </w:r>
    </w:p>
    <w:p w14:paraId="64C1C3E3">
      <w:pPr>
        <w:pStyle w:val="8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«Выплаты компенсационного характера не включаются в размер минимальной заработной платы, установленной в Республике Мордовия»;</w:t>
      </w:r>
    </w:p>
    <w:p w14:paraId="25D21992">
      <w:pPr>
        <w:pStyle w:val="8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83E131">
      <w:pPr>
        <w:pStyle w:val="8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2 в пункте 5.4.1 изложить в следующей редакции:</w:t>
      </w:r>
    </w:p>
    <w:p w14:paraId="54E99A29">
      <w:pPr>
        <w:pStyle w:val="8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«Размер выплаты может устанавливаться как в абсолютном значении, так и в процентном отношении к окладу. Премия за качество выполняемых работ, максимальным размером, не ограничена».</w:t>
      </w:r>
    </w:p>
    <w:p w14:paraId="7DB6DF39">
      <w:pPr>
        <w:pStyle w:val="8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2202F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14:paraId="0D36DF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F994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E1B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E6CEB"/>
    <w:multiLevelType w:val="multilevel"/>
    <w:tmpl w:val="72DE6CEB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76"/>
    <w:rsid w:val="00044D92"/>
    <w:rsid w:val="000620C0"/>
    <w:rsid w:val="000A7EC8"/>
    <w:rsid w:val="00166DC9"/>
    <w:rsid w:val="00200CFD"/>
    <w:rsid w:val="0024027B"/>
    <w:rsid w:val="00242831"/>
    <w:rsid w:val="00242940"/>
    <w:rsid w:val="00257229"/>
    <w:rsid w:val="0029595A"/>
    <w:rsid w:val="002B34CB"/>
    <w:rsid w:val="002F5F13"/>
    <w:rsid w:val="0031761D"/>
    <w:rsid w:val="003B2F92"/>
    <w:rsid w:val="003D7FB1"/>
    <w:rsid w:val="003E3834"/>
    <w:rsid w:val="00460C0B"/>
    <w:rsid w:val="00477E5B"/>
    <w:rsid w:val="00484B6F"/>
    <w:rsid w:val="004C441E"/>
    <w:rsid w:val="004D7E20"/>
    <w:rsid w:val="00524D18"/>
    <w:rsid w:val="005262B8"/>
    <w:rsid w:val="00556D2C"/>
    <w:rsid w:val="00566800"/>
    <w:rsid w:val="005A3B50"/>
    <w:rsid w:val="005C0959"/>
    <w:rsid w:val="005D7F73"/>
    <w:rsid w:val="005E00FE"/>
    <w:rsid w:val="0060324C"/>
    <w:rsid w:val="006977C9"/>
    <w:rsid w:val="006B1606"/>
    <w:rsid w:val="006E27D5"/>
    <w:rsid w:val="007034B6"/>
    <w:rsid w:val="00732E2B"/>
    <w:rsid w:val="007509FA"/>
    <w:rsid w:val="007906C0"/>
    <w:rsid w:val="007A44A6"/>
    <w:rsid w:val="007E2B76"/>
    <w:rsid w:val="00816154"/>
    <w:rsid w:val="00852BBF"/>
    <w:rsid w:val="008909C5"/>
    <w:rsid w:val="009155F8"/>
    <w:rsid w:val="00941408"/>
    <w:rsid w:val="009741C7"/>
    <w:rsid w:val="00977062"/>
    <w:rsid w:val="009771AE"/>
    <w:rsid w:val="009D5DF0"/>
    <w:rsid w:val="00AF213D"/>
    <w:rsid w:val="00AF6CC5"/>
    <w:rsid w:val="00B07EED"/>
    <w:rsid w:val="00B263FF"/>
    <w:rsid w:val="00B66726"/>
    <w:rsid w:val="00BC0248"/>
    <w:rsid w:val="00BD28E0"/>
    <w:rsid w:val="00BE2DD5"/>
    <w:rsid w:val="00BE3C7D"/>
    <w:rsid w:val="00BF3D39"/>
    <w:rsid w:val="00C50082"/>
    <w:rsid w:val="00C651BE"/>
    <w:rsid w:val="00C86DC2"/>
    <w:rsid w:val="00CB4EDA"/>
    <w:rsid w:val="00CC0C1C"/>
    <w:rsid w:val="00D11A65"/>
    <w:rsid w:val="00D31E78"/>
    <w:rsid w:val="00E00922"/>
    <w:rsid w:val="00E025A0"/>
    <w:rsid w:val="00E16421"/>
    <w:rsid w:val="00E73989"/>
    <w:rsid w:val="00E81E4E"/>
    <w:rsid w:val="00E8522B"/>
    <w:rsid w:val="00EC7C73"/>
    <w:rsid w:val="00EE3D9E"/>
    <w:rsid w:val="00EF7E8C"/>
    <w:rsid w:val="00F65AA2"/>
    <w:rsid w:val="00FE461D"/>
    <w:rsid w:val="00FF4FDF"/>
    <w:rsid w:val="2279264F"/>
    <w:rsid w:val="29765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Indent"/>
    <w:basedOn w:val="1"/>
    <w:link w:val="9"/>
    <w:qFormat/>
    <w:uiPriority w:val="0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с отступом Знак"/>
    <w:basedOn w:val="2"/>
    <w:link w:val="5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0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EF5B-DE2A-4CE3-B01D-4D163A68AB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2536</Characters>
  <Lines>21</Lines>
  <Paragraphs>5</Paragraphs>
  <TotalTime>274</TotalTime>
  <ScaleCrop>false</ScaleCrop>
  <LinksUpToDate>false</LinksUpToDate>
  <CharactersWithSpaces>2975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2023-09-27T07:54:00Z</dcterms:created>
  <dc:creator>Admin</dc:creator>
  <cp:lastModifiedBy>Админ1</cp:lastModifiedBy>
  <cp:lastPrinted>2026-01-13T10:01:00Z</cp:lastPrinted>
  <dcterms:modified xsi:type="dcterms:W3CDTF">2026-02-05T12:51:40Z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400FBC9A949641F69BEEC4600FC98E55_13</vt:lpwstr>
  </property>
</Properties>
</file>