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t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t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t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 </w:t>
      </w:r>
      <w:r>
        <w:rPr>
          <w:color w:val="333333"/>
          <w:sz w:val="27"/>
          <w:szCs w:val="27"/>
        </w:rPr>
        <w:br/>
        <w:t>на 2014 - 2015 годы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c"/>
        <w:spacing w:line="300" w:lineRule="auto"/>
        <w:divId w:val="107855502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(В редакции Указа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от 15.07.2015 № 364)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2014 - 2015 годы.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государственных органов, руко</w:t>
      </w:r>
      <w:r>
        <w:rPr>
          <w:color w:val="333333"/>
          <w:sz w:val="27"/>
          <w:szCs w:val="27"/>
        </w:rPr>
        <w:t xml:space="preserve">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>, и Национальным планом противодействия коррупции на 2014 - 2015 годы, утвержденным настоящим Указом, обеспечить вне</w:t>
      </w:r>
      <w:r>
        <w:rPr>
          <w:color w:val="333333"/>
          <w:sz w:val="27"/>
          <w:szCs w:val="27"/>
        </w:rPr>
        <w:t xml:space="preserve">сение до 1 июля 2014 г. в планы по противодействию коррупции соответствующих федеральных органов исполнительной власти, иных государственных органов изменений, направленных на достижение конкретных результатов, а также контроль за выполнением мероприятий, </w:t>
      </w:r>
      <w:r>
        <w:rPr>
          <w:color w:val="333333"/>
          <w:sz w:val="27"/>
          <w:szCs w:val="27"/>
        </w:rPr>
        <w:t>предусмотренных планами.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</w:t>
      </w:r>
      <w:r>
        <w:rPr>
          <w:color w:val="333333"/>
          <w:sz w:val="27"/>
          <w:szCs w:val="27"/>
        </w:rPr>
        <w:lastRenderedPageBreak/>
        <w:t>Федерального Собра</w:t>
      </w:r>
      <w:r>
        <w:rPr>
          <w:color w:val="333333"/>
          <w:sz w:val="27"/>
          <w:szCs w:val="27"/>
        </w:rPr>
        <w:t>ния Российской Федерации предусмотренных законодательством Российской Федерации и этическими нормами запретов, ограничений и обязанностей, а также ограничений, касающихся получения подарков;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Председателю Верховного Суда Российской Федерации и Генерально</w:t>
      </w:r>
      <w:r>
        <w:rPr>
          <w:color w:val="333333"/>
          <w:sz w:val="27"/>
          <w:szCs w:val="27"/>
        </w:rPr>
        <w:t>му директору Судебного департамента при Верховном Суде Российской Федерации обеспечить: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подразделения (подразделений), координирующего (координирующих) реализацию мероприятий по противодействию коррупционным правонарушениям в судейском корпусе и а</w:t>
      </w:r>
      <w:r>
        <w:rPr>
          <w:color w:val="333333"/>
          <w:sz w:val="27"/>
          <w:szCs w:val="27"/>
        </w:rPr>
        <w:t>ппаратах судов;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методических рекомендаций по заполнению судьями и работниками аппаратов судов справок о доходах, расходах, об имуществе и обязательствах имущественного характера, а также справок о доходах, расходах,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на постоянной основе анализа организации работы по профилактике коррупционных правонарушений в части, касающейся соблюдения судьями и работниками аппаратов судов антик</w:t>
      </w:r>
      <w:r>
        <w:rPr>
          <w:color w:val="333333"/>
          <w:sz w:val="27"/>
          <w:szCs w:val="27"/>
        </w:rPr>
        <w:t>оррупционных норм (представление сведений о доходах, расходах, об имуществе и обязательствах имущественного характера; размещение соответствующих сведений на официальных сайтах в информационно-телекоммуникационной сети "Интернет"; осуществление проверок по</w:t>
      </w:r>
      <w:r>
        <w:rPr>
          <w:color w:val="333333"/>
          <w:sz w:val="27"/>
          <w:szCs w:val="27"/>
        </w:rPr>
        <w:t>лноты и достоверности представленных сведений; соблюдение судьями и работниками аппаратов судов запрета на владение иностранными активами);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органам судейского сообщества в Российской Федерации принять меры: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совершенствованию дисциплинарного производс</w:t>
      </w:r>
      <w:r>
        <w:rPr>
          <w:color w:val="333333"/>
          <w:sz w:val="27"/>
          <w:szCs w:val="27"/>
        </w:rPr>
        <w:t>тва в отношении судей, включая совершенствование структуры и функций судебно-дисциплинарных органов, процедурных гарантий привлечения судей к дисциплинарной ответственности;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 разъяснению порядка заполнения судьями и работниками аппаратов судов и представ</w:t>
      </w:r>
      <w:r>
        <w:rPr>
          <w:color w:val="333333"/>
          <w:sz w:val="27"/>
          <w:szCs w:val="27"/>
        </w:rPr>
        <w:t>ления 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рассмотрению н</w:t>
      </w:r>
      <w:r>
        <w:rPr>
          <w:color w:val="333333"/>
          <w:sz w:val="27"/>
          <w:szCs w:val="27"/>
        </w:rPr>
        <w:t>а своих заседаниях результатов выполнения мероприятий, касающихся профилактики коррупционных правонарушений в судейском корпусе и системе Судебного департамента при Верховном Суде Российской Федерации;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руководителям органов государственной власти субъек</w:t>
      </w:r>
      <w:r>
        <w:rPr>
          <w:color w:val="333333"/>
          <w:sz w:val="27"/>
          <w:szCs w:val="27"/>
        </w:rPr>
        <w:t xml:space="preserve">тов Российской Федерации и органов местного самоуправления, руководствуясь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>, и Национальным планом противодействия коррупции на</w:t>
      </w:r>
      <w:r>
        <w:rPr>
          <w:color w:val="333333"/>
          <w:sz w:val="27"/>
          <w:szCs w:val="27"/>
        </w:rPr>
        <w:t xml:space="preserve"> 2014-2015 годы, утвержденным настоящим Указом, обеспечить внесение до 1 августа 2014 г.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изменений, направл</w:t>
      </w:r>
      <w:r>
        <w:rPr>
          <w:color w:val="333333"/>
          <w:sz w:val="27"/>
          <w:szCs w:val="27"/>
        </w:rPr>
        <w:t>енных на достижение конкретных результатов, а также контроль за выполнением мероприятий, предусмотренных планами;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Общественной палате Российской Федерации, Торгово-промышленной палате Российской Федерации, Общероссийской общественной организации "Ассоци</w:t>
      </w:r>
      <w:r>
        <w:rPr>
          <w:color w:val="333333"/>
          <w:sz w:val="27"/>
          <w:szCs w:val="27"/>
        </w:rPr>
        <w:t>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продолжить работу по формированию в обществе нетерпимого отношения к коррупционному поведению.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</w:t>
      </w:r>
      <w:r>
        <w:rPr>
          <w:color w:val="333333"/>
          <w:sz w:val="27"/>
          <w:szCs w:val="27"/>
        </w:rPr>
        <w:t xml:space="preserve"> пункт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</w:t>
      </w:r>
      <w:r>
        <w:rPr>
          <w:color w:val="333333"/>
          <w:sz w:val="27"/>
          <w:szCs w:val="27"/>
        </w:rPr>
        <w:t xml:space="preserve">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</w:t>
      </w:r>
      <w:r>
        <w:rPr>
          <w:color w:val="333333"/>
          <w:sz w:val="27"/>
          <w:szCs w:val="27"/>
        </w:rPr>
        <w:lastRenderedPageBreak/>
        <w:t xml:space="preserve">ст. 4070; 2012, № 12, ст. 1391; 2013, № 14, </w:t>
      </w:r>
      <w:r>
        <w:rPr>
          <w:color w:val="333333"/>
          <w:sz w:val="27"/>
          <w:szCs w:val="27"/>
        </w:rPr>
        <w:t>ст. 1670; № 49, ст. 6399) следующие изменения: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абзаца первого слова "в пределах установленной численности этих органов" исключить;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"з" слово "обеспечение" заменить словом "осуществление";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дополнить подпунктом "л" 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</w:t>
      </w:r>
      <w:r>
        <w:rPr>
          <w:color w:val="333333"/>
          <w:sz w:val="27"/>
          <w:szCs w:val="27"/>
        </w:rPr>
        <w:t>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</w:t>
      </w:r>
      <w:r>
        <w:rPr>
          <w:color w:val="333333"/>
          <w:sz w:val="27"/>
          <w:szCs w:val="27"/>
        </w:rPr>
        <w:t>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законами.".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i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 апреля 2014 года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226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s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 </w:t>
      </w:r>
      <w:r>
        <w:rPr>
          <w:color w:val="333333"/>
          <w:sz w:val="27"/>
          <w:szCs w:val="27"/>
        </w:rPr>
        <w:br/>
        <w:t>от 11 апреля 2014 г. № 226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t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 </w:t>
      </w:r>
      <w:r>
        <w:rPr>
          <w:color w:val="333333"/>
          <w:sz w:val="27"/>
          <w:szCs w:val="27"/>
        </w:rPr>
        <w:br/>
        <w:t>на 2014</w:t>
      </w:r>
      <w:r>
        <w:rPr>
          <w:color w:val="333333"/>
          <w:sz w:val="27"/>
          <w:szCs w:val="27"/>
        </w:rPr>
        <w:t> - 2015 годы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c"/>
        <w:spacing w:line="300" w:lineRule="auto"/>
        <w:divId w:val="107855502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(В редакции Указа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 от 15.07.2015 № 364)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 настоящего Национального плана направлены на решение следующих основных задач: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организационных основ противодействия коррупции в субъект</w:t>
      </w:r>
      <w:r>
        <w:rPr>
          <w:color w:val="333333"/>
          <w:sz w:val="27"/>
          <w:szCs w:val="27"/>
        </w:rPr>
        <w:t>ах Российской Федерации;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исполнения законодательных актов и управленческих решений в области противодействия коррупции в соответствии с подпунктом "б" пункта 6 Национальной стратегии противодействия коррупции, утвержденной Указом Президента Рос</w:t>
      </w:r>
      <w:r>
        <w:rPr>
          <w:color w:val="333333"/>
          <w:sz w:val="27"/>
          <w:szCs w:val="27"/>
        </w:rPr>
        <w:t xml:space="preserve">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 xml:space="preserve"> "О Национальной стратегии противодействия коррупции и Национальном плане противодействия коррупции на 2010-2011 годы";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активизация антикоррупционного просвещения граждан;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реализация требований статьи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</w:t>
      </w:r>
      <w:r>
        <w:rPr>
          <w:color w:val="333333"/>
          <w:sz w:val="27"/>
          <w:szCs w:val="27"/>
        </w:rPr>
        <w:t xml:space="preserve">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коррупции", касающихся обязанности организаций принимать меры по предупреждению коррупции, и статьи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предусматривающих отв</w:t>
      </w:r>
      <w:r>
        <w:rPr>
          <w:color w:val="333333"/>
          <w:sz w:val="27"/>
          <w:szCs w:val="27"/>
        </w:rPr>
        <w:t>етственность за незаконное вознаграждение от имени юридического лица.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решения названных задач, организации исполнения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и реализации Национальной стратегии противодейств</w:t>
      </w:r>
      <w:r>
        <w:rPr>
          <w:color w:val="333333"/>
          <w:sz w:val="27"/>
          <w:szCs w:val="27"/>
        </w:rPr>
        <w:t xml:space="preserve">ия коррупции, </w:t>
      </w:r>
      <w:r>
        <w:rPr>
          <w:color w:val="333333"/>
          <w:sz w:val="27"/>
          <w:szCs w:val="27"/>
        </w:rPr>
        <w:lastRenderedPageBreak/>
        <w:t xml:space="preserve">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>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Федерации, президиуму Совета при Президенте Российской Федерации по противодействию коррупции в пределах своей компетенции: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разработать и представить в установленном порядке: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типового положения о коми</w:t>
      </w:r>
      <w:r>
        <w:rPr>
          <w:color w:val="333333"/>
          <w:sz w:val="27"/>
          <w:szCs w:val="27"/>
        </w:rPr>
        <w:t>ссиях по координации работы по противодействию коррупции в субъектах Российской Федерации;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</w:t>
      </w:r>
      <w:r>
        <w:rPr>
          <w:color w:val="333333"/>
          <w:sz w:val="27"/>
          <w:szCs w:val="27"/>
        </w:rPr>
        <w:t xml:space="preserve">печить в централизованном порядке повышение квалификации федеральных государственных служащих, в должностные обязанности которых входит участие в противодействии коррупции, по образовательной программе, согласованной с Администрацией Президента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Правительству Российской Федерации: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осуществить анализ коррупционных рисков в сфере жилищно-коммунального хозяйства, потребительского рынка, строительства, а также при реализации крупных инфраструктурных проектов и обеспечить внедрение ком</w:t>
      </w:r>
      <w:r>
        <w:rPr>
          <w:color w:val="333333"/>
          <w:sz w:val="27"/>
          <w:szCs w:val="27"/>
        </w:rPr>
        <w:t>плекса мер, направленных на снижение уровня коррупции в данных сферах. Доклад о результатах исполнения представить до 1 сентября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недопущению конфликта интересов сотрудников и работников государственных корпораций (компаний) и ор</w:t>
      </w:r>
      <w:r>
        <w:rPr>
          <w:color w:val="333333"/>
          <w:sz w:val="27"/>
          <w:szCs w:val="27"/>
        </w:rPr>
        <w:t>ганизаций, созданных для обеспечения деятельности федеральных государственных органов.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</w:t>
      </w:r>
      <w:r>
        <w:rPr>
          <w:color w:val="333333"/>
          <w:sz w:val="27"/>
          <w:szCs w:val="27"/>
        </w:rPr>
        <w:t xml:space="preserve"> представить до 1 июня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организовать внедрение в деятельность подразделений по профилактике коррупционных и иных правонарушений компьютерных программ, разработанных на базе специального программного обеспечения "Справки БК" и "Справки ГС", в цел</w:t>
      </w:r>
      <w:r>
        <w:rPr>
          <w:color w:val="333333"/>
          <w:sz w:val="27"/>
          <w:szCs w:val="27"/>
        </w:rPr>
        <w:t>ях осуществления: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перечни, установленные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сбора, систематизации и рассм</w:t>
      </w:r>
      <w:r>
        <w:rPr>
          <w:color w:val="333333"/>
          <w:sz w:val="27"/>
          <w:szCs w:val="27"/>
        </w:rPr>
        <w:t>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</w:t>
      </w:r>
      <w:r>
        <w:rPr>
          <w:color w:val="333333"/>
          <w:sz w:val="27"/>
          <w:szCs w:val="27"/>
        </w:rPr>
        <w:t xml:space="preserve">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</w:t>
      </w:r>
      <w:r>
        <w:rPr>
          <w:color w:val="333333"/>
          <w:sz w:val="27"/>
          <w:szCs w:val="27"/>
        </w:rPr>
        <w:t>дпункта представить до 1 октября 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внести предложения: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расширении круга юридических лиц, информация о бенефициарных владельцах которых должна быть раскрыта. Доклад о результатах исполнения представить до 15 февраля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создании нормативн</w:t>
      </w:r>
      <w:r>
        <w:rPr>
          <w:color w:val="333333"/>
          <w:sz w:val="27"/>
          <w:szCs w:val="27"/>
        </w:rPr>
        <w:t>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(лобб</w:t>
      </w:r>
      <w:r>
        <w:rPr>
          <w:color w:val="333333"/>
          <w:sz w:val="27"/>
          <w:szCs w:val="27"/>
        </w:rPr>
        <w:t xml:space="preserve">изма),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</w:t>
      </w:r>
      <w:r>
        <w:rPr>
          <w:color w:val="333333"/>
          <w:sz w:val="27"/>
          <w:szCs w:val="27"/>
        </w:rPr>
        <w:lastRenderedPageBreak/>
        <w:t>института лоббизма и о соответствующем кадровом усилен</w:t>
      </w:r>
      <w:r>
        <w:rPr>
          <w:color w:val="333333"/>
          <w:sz w:val="27"/>
          <w:szCs w:val="27"/>
        </w:rPr>
        <w:t>ии этого направления работы. Доклад о результатах исполнения представить до 1 марта 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нормативном закреплении за соответствующим федеральным органом исполнительной власти функции разработки, внедрения и консультативно-методического обеспечения мер</w:t>
      </w:r>
      <w:r>
        <w:rPr>
          <w:color w:val="333333"/>
          <w:sz w:val="27"/>
          <w:szCs w:val="27"/>
        </w:rPr>
        <w:t xml:space="preserve"> по предупреждению коррупции в организациях (статья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) и контроля за реализацией этих мер, а также о соответствующем кадровом усилении этого направления работы. Доклад о результатах исполнения представить</w:t>
      </w:r>
      <w:r>
        <w:rPr>
          <w:color w:val="333333"/>
          <w:sz w:val="27"/>
          <w:szCs w:val="27"/>
        </w:rPr>
        <w:t xml:space="preserve"> до 1 октября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совершенствовании координации и регламентации взаимодействия контрольно-надзорных органов Российской Федерации в ходе планирования и осуществления своей деятельности, в том числе при проведении совместных проверок, а также обмена и</w:t>
      </w:r>
      <w:r>
        <w:rPr>
          <w:color w:val="333333"/>
          <w:sz w:val="27"/>
          <w:szCs w:val="27"/>
        </w:rPr>
        <w:t>нформационными ресурсами и представления единой отчетности о полученных результатах в целях повышения эффективности противодействия коррупции. Доклад о результатах исполнения представить до 1 сентября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представить до 1 февраля 2015 г. доклад о х</w:t>
      </w:r>
      <w:r>
        <w:rPr>
          <w:color w:val="333333"/>
          <w:sz w:val="27"/>
          <w:szCs w:val="27"/>
        </w:rPr>
        <w:t>оде реализации программы по антикоррупционному просвещению граждан;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обеспечить на базе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пр</w:t>
      </w:r>
      <w:r>
        <w:rPr>
          <w:color w:val="333333"/>
          <w:sz w:val="27"/>
          <w:szCs w:val="27"/>
        </w:rPr>
        <w:t>оведение научных междисциплинарных исследований на основе законодательства Российской Федерации и практики его применения по вопросам: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правовой природы нарушения запретов и ограничений, неисполнения обязанностей, установленных в целях противодействия корру</w:t>
      </w:r>
      <w:r>
        <w:rPr>
          <w:color w:val="333333"/>
          <w:sz w:val="27"/>
          <w:szCs w:val="27"/>
        </w:rPr>
        <w:t>пции, и о мерах юридической ответственности, применяемых в случае такого нарушения (неисполнения);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административной ответственности юридических лиц за коррупционные правонарушения;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освобождения юридического лица от административной ответственности, предусм</w:t>
      </w:r>
      <w:r>
        <w:rPr>
          <w:color w:val="333333"/>
          <w:sz w:val="27"/>
          <w:szCs w:val="27"/>
        </w:rPr>
        <w:t xml:space="preserve">отренной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в случае оказания органом управления юридического лица содействия в выявлении факта правонарушения;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системы мер имущественной ответственности за коррупцио</w:t>
      </w:r>
      <w:r>
        <w:rPr>
          <w:color w:val="333333"/>
          <w:sz w:val="27"/>
          <w:szCs w:val="27"/>
        </w:rPr>
        <w:t>нные правонарушения;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в целях противодействия коррупции системы запретов, ограничений и обязанностей;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создания правовых, организационных и этических основ организации и тактики проведения проверок соблюдения установленных в целях противодействи</w:t>
      </w:r>
      <w:r>
        <w:rPr>
          <w:color w:val="333333"/>
          <w:sz w:val="27"/>
          <w:szCs w:val="27"/>
        </w:rPr>
        <w:t>я коррупции запретов и ограничений;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организации и тактики защиты лиц, сообщающих о фактах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</w:t>
      </w:r>
      <w:r>
        <w:rPr>
          <w:color w:val="333333"/>
          <w:sz w:val="27"/>
          <w:szCs w:val="27"/>
        </w:rPr>
        <w:t>емы Российской Федерации.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октября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практических рекомендаций по применению законодательства Российской Федерации, обеспечивающего отчуждение объектов гражданских прав и иных преимуществ, полученных взяткодателем или иным лицом в результате дачи взятки. Доклад о результатах исполн</w:t>
      </w:r>
      <w:r>
        <w:rPr>
          <w:color w:val="333333"/>
          <w:sz w:val="27"/>
          <w:szCs w:val="27"/>
        </w:rPr>
        <w:t>ения представить до 1 октября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разработку предложений по совершенствованию законодательства Российской Федерации об административных правонарушениях в части, определяющей пределы его действия, в целях обеспечения применения </w:t>
      </w:r>
      <w:r>
        <w:rPr>
          <w:rStyle w:val="cmd"/>
          <w:color w:val="333333"/>
          <w:sz w:val="27"/>
          <w:szCs w:val="27"/>
        </w:rPr>
        <w:t>Кодекса Российской Федер</w:t>
      </w:r>
      <w:r>
        <w:rPr>
          <w:rStyle w:val="cmd"/>
          <w:color w:val="333333"/>
          <w:sz w:val="27"/>
          <w:szCs w:val="27"/>
        </w:rPr>
        <w:t>ации об административных правонарушениях</w:t>
      </w:r>
      <w:r>
        <w:rPr>
          <w:color w:val="333333"/>
          <w:sz w:val="27"/>
          <w:szCs w:val="27"/>
        </w:rPr>
        <w:t xml:space="preserve"> во всех случаях совершения за пределами Российской Федерации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</w:t>
      </w:r>
      <w:r>
        <w:rPr>
          <w:color w:val="333333"/>
          <w:sz w:val="27"/>
          <w:szCs w:val="27"/>
        </w:rPr>
        <w:t xml:space="preserve"> и затрагивающего интересы Российской Федерации. Доклад о результатах исполнения п</w:t>
      </w:r>
      <w:r>
        <w:rPr>
          <w:color w:val="333333"/>
          <w:sz w:val="27"/>
          <w:szCs w:val="27"/>
        </w:rPr>
        <w:t>редставить до 1 ноября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продолжить работу: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практическому применению мер, направленных на снижение экономической заинтересованности в совершении коррупционных правонарушений, с учетом сложившейся правоприменительной практики;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подготовке к п</w:t>
      </w:r>
      <w:r>
        <w:rPr>
          <w:color w:val="333333"/>
          <w:sz w:val="27"/>
          <w:szCs w:val="27"/>
        </w:rPr>
        <w:t>роведению в Российской Федерации в 2015 году шестой сессии Конференции государств - участников Конвенции ООН против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декабря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обеспечить реализацию Федерального зако</w:t>
      </w:r>
      <w:r>
        <w:rPr>
          <w:color w:val="333333"/>
          <w:sz w:val="27"/>
          <w:szCs w:val="27"/>
        </w:rPr>
        <w:t xml:space="preserve">на </w:t>
      </w:r>
      <w:r>
        <w:rPr>
          <w:rStyle w:val="cmd"/>
          <w:color w:val="333333"/>
          <w:sz w:val="27"/>
          <w:szCs w:val="27"/>
        </w:rPr>
        <w:t>от 6 декабря 2011 г. № 395-ФЗ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в связи с введением ротации на государственной гражданской службе", провести мониторинг осуществления федеральными органами государственной власти </w:t>
      </w:r>
      <w:r>
        <w:rPr>
          <w:color w:val="333333"/>
          <w:sz w:val="27"/>
          <w:szCs w:val="27"/>
        </w:rPr>
        <w:t>ротации федеральных государственных служащих. Доклад о результатах исполнения представить до 1 марта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рассмотреть вопросы: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наделении органов внутреннего государственного (муниципального) финансового контроля правом выносить предписания о приос</w:t>
      </w:r>
      <w:r>
        <w:rPr>
          <w:color w:val="333333"/>
          <w:sz w:val="27"/>
          <w:szCs w:val="27"/>
        </w:rPr>
        <w:t>тановке осуществления закупки товаров, работ,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</w:t>
      </w:r>
      <w:r>
        <w:rPr>
          <w:color w:val="333333"/>
          <w:sz w:val="27"/>
          <w:szCs w:val="27"/>
        </w:rPr>
        <w:t xml:space="preserve">сении изменений в Федеральный закон </w:t>
      </w:r>
      <w:r>
        <w:rPr>
          <w:rStyle w:val="cmd"/>
          <w:color w:val="333333"/>
          <w:sz w:val="27"/>
          <w:szCs w:val="27"/>
        </w:rPr>
        <w:t>от 30 декабря 2008 г. № 307-ФЗ</w:t>
      </w:r>
      <w:r>
        <w:rPr>
          <w:color w:val="333333"/>
          <w:sz w:val="27"/>
          <w:szCs w:val="27"/>
        </w:rPr>
        <w:t xml:space="preserve"> "Об аудиторской деятельности" в части,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</w:t>
      </w:r>
      <w:r>
        <w:rPr>
          <w:color w:val="333333"/>
          <w:sz w:val="27"/>
          <w:szCs w:val="27"/>
        </w:rPr>
        <w:t>ставших им известными случаях коррупционных правонарушений, в том числе о случаях подкупа иностранных должностных лиц или о признаках таких случаев, либо о риске возникновения таких случаев.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подпункта представить </w:t>
      </w:r>
      <w:r>
        <w:rPr>
          <w:color w:val="333333"/>
          <w:sz w:val="27"/>
          <w:szCs w:val="27"/>
        </w:rPr>
        <w:t>до 1 ноября 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л) совместно с Центральным банком Российской Федерации разработать механизм получения в зарубежных кредитно-финансовых учреждениях, государственных и иных органах и организациях информации о наличии у соответствующих российских должнос</w:t>
      </w:r>
      <w:r>
        <w:rPr>
          <w:color w:val="333333"/>
          <w:sz w:val="27"/>
          <w:szCs w:val="27"/>
        </w:rPr>
        <w:t>тных лиц денежных средств и ценностей в иностранных банках, расположенных за пределами территории Российской Федерации, и о владении и (или) пользовании ими иностранными финансовыми инструментами, в том числе посредством заключения соглашений об обмене инф</w:t>
      </w:r>
      <w:r>
        <w:rPr>
          <w:color w:val="333333"/>
          <w:sz w:val="27"/>
          <w:szCs w:val="27"/>
        </w:rPr>
        <w:t>ормацией между уполномоченными органами государственной власти Российской Федерации и компетентными органами иностранных государств. Доклад о результатах исполнения представить до 1 марта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совместно с Центральным банком Российской Федерации и Сч</w:t>
      </w:r>
      <w:r>
        <w:rPr>
          <w:color w:val="333333"/>
          <w:sz w:val="27"/>
          <w:szCs w:val="27"/>
        </w:rPr>
        <w:t>етной палатой Российской Федерации обеспечить мониторинг реализации крупных проектов с государственным участием, в том числе инфраструктурных проектов, финансируемых в рамках федеральных целевых программ и за счет средств Фонда национального благосостояния</w:t>
      </w:r>
      <w:r>
        <w:rPr>
          <w:color w:val="333333"/>
          <w:sz w:val="27"/>
          <w:szCs w:val="27"/>
        </w:rPr>
        <w:t>. Доклад о результатах исполнения представить до 1 декабря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"Российская академия народного хозяйст</w:t>
      </w:r>
      <w:r>
        <w:rPr>
          <w:color w:val="333333"/>
          <w:sz w:val="27"/>
          <w:szCs w:val="27"/>
        </w:rPr>
        <w:t xml:space="preserve">ва и государственной службы при Президенте Российской Федерации" учебно-методических семинаров продолжительностью до пяти дней для преподавателей образовательных учреждений, осуществляющих реализацию образовательных программ по антикоррупционной тематике, </w:t>
      </w:r>
      <w:r>
        <w:rPr>
          <w:color w:val="333333"/>
          <w:sz w:val="27"/>
          <w:szCs w:val="27"/>
        </w:rPr>
        <w:t>по программе, согласованной с Администрацией Президента Российской Федерации. Доклад о результатах исполнения представить до 15 декабря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обеспечить разработку и внедрение в образовательных организациях: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учебного цикла на тему "Противодействие ко</w:t>
      </w:r>
      <w:r>
        <w:rPr>
          <w:color w:val="333333"/>
          <w:sz w:val="27"/>
          <w:szCs w:val="27"/>
        </w:rPr>
        <w:t>ррупции" в структуре основной образовательной программы бакалавриата по направлению подготовки 38.03.04 "Государственное и муниципальное управление";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типовых дополнительных профессиональных программ по вопросам противодействия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</w:t>
      </w:r>
      <w:r>
        <w:rPr>
          <w:color w:val="333333"/>
          <w:sz w:val="27"/>
          <w:szCs w:val="27"/>
        </w:rPr>
        <w:t>ах исполнения настоящего подпункта представить до 1 сентября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подготовить и представить в установленном порядке: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предложения по совершенствованию Типового кодекса этики и служебного поведения государственных служащих Российской Федерации и муниц</w:t>
      </w:r>
      <w:r>
        <w:rPr>
          <w:color w:val="333333"/>
          <w:sz w:val="27"/>
          <w:szCs w:val="27"/>
        </w:rPr>
        <w:t>ипальных служащих. Доклад о результатах исполнения представить до 1 августа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проект нормативного правового акта о совершенствовании юридического и организационного обеспечения защиты лиц, сообщающих о фактах коррупции, от преследования и ущемления </w:t>
      </w:r>
      <w:r>
        <w:rPr>
          <w:color w:val="333333"/>
          <w:sz w:val="27"/>
          <w:szCs w:val="27"/>
        </w:rPr>
        <w:t>их прав и законных интересов со стороны должностных лиц, действия которых обжалуются. Доклад о результатах исполнения представить до 1 ноября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р) определить до 1 октября 2014 г. перечень нормативных правовых актов, которые необходимо разработать в </w:t>
      </w:r>
      <w:r>
        <w:rPr>
          <w:color w:val="333333"/>
          <w:sz w:val="27"/>
          <w:szCs w:val="27"/>
        </w:rPr>
        <w:t>целях противодействия коррупции: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государственным органам - для организаций, созданных в целях выполнения задач, поставленных перед этими органами;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организациям, созданным в целях выполнения задач, поставленных перед государственными органами;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обеспечить</w:t>
      </w:r>
      <w:r>
        <w:rPr>
          <w:color w:val="333333"/>
          <w:sz w:val="27"/>
          <w:szCs w:val="27"/>
        </w:rPr>
        <w:t xml:space="preserve"> до 1 августа 2015 г. принятие государственными органами и организациями, указанными в подпункте "р" настоящего пункта, необходимых нормативных правовых актов.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подпунктов "р" и "с" настоящего пункта представить до 1 октября </w:t>
      </w:r>
      <w:r>
        <w:rPr>
          <w:color w:val="333333"/>
          <w:sz w:val="27"/>
          <w:szCs w:val="27"/>
        </w:rPr>
        <w:t>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организовать: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</w:t>
      </w:r>
      <w:r>
        <w:rPr>
          <w:color w:val="333333"/>
          <w:sz w:val="27"/>
          <w:szCs w:val="27"/>
        </w:rPr>
        <w:t>ии (выкупе) и зачислении в доход соответствующего бюджета средств, вырученных от его реализации, предусмотрев ежегодно, до 15 февраля, представление доклада о результатах данного мониторинга;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изучение практики представления руководителями государственных к</w:t>
      </w:r>
      <w:r>
        <w:rPr>
          <w:color w:val="333333"/>
          <w:sz w:val="27"/>
          <w:szCs w:val="27"/>
        </w:rPr>
        <w:t>орпораций (компаний) и организаций, созданных для обеспечения деятельности федеральных государственных органов, сведений о доходах, расходах, об имуществе и обязательствах имущественного характера, а также размещения указанных сведений на официальных сайта</w:t>
      </w:r>
      <w:r>
        <w:rPr>
          <w:color w:val="333333"/>
          <w:sz w:val="27"/>
          <w:szCs w:val="27"/>
        </w:rPr>
        <w:t>х таких корпораций (компаний) и организаций. Доклад о результатах исполнения представить до 1 сентября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</w:t>
      </w:r>
      <w:r>
        <w:rPr>
          <w:color w:val="333333"/>
          <w:sz w:val="27"/>
          <w:szCs w:val="27"/>
        </w:rPr>
        <w:t>совместно с Генеральной прокуратурой Российской Федерации, Торгово-промышленной палатой Российской Федерации, Общероссийской общественной организацией малого и среднего предпринимательства "ОПОРА РОССИИ", Общероссийской общественной организацией "Российски</w:t>
      </w:r>
      <w:r>
        <w:rPr>
          <w:color w:val="333333"/>
          <w:sz w:val="27"/>
          <w:szCs w:val="27"/>
        </w:rPr>
        <w:t xml:space="preserve">й союз промышленников и предпринимателей", Общероссийской общественной организацией "Деловая Россия",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</w:t>
      </w:r>
      <w:r>
        <w:rPr>
          <w:color w:val="333333"/>
          <w:sz w:val="27"/>
          <w:szCs w:val="27"/>
        </w:rPr>
        <w:t>меры по противодействию коррупции. Доклад о результатах исполнения представить до 1 марта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</w:t>
      </w:r>
      <w:r>
        <w:rPr>
          <w:color w:val="333333"/>
          <w:sz w:val="27"/>
          <w:szCs w:val="27"/>
        </w:rPr>
        <w:t>жения о способах снятия неопределенности в нормативном определении понятий "иностранные финансовые инструменты" и "доверительное управление имуществом, которое предусматривает инвестирование в иностранные финансовые инструменты". Доклад о результатах испол</w:t>
      </w:r>
      <w:r>
        <w:rPr>
          <w:color w:val="333333"/>
          <w:sz w:val="27"/>
          <w:szCs w:val="27"/>
        </w:rPr>
        <w:t>нения представить до 1 сентября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продолжить проведение среди всех социальных слоев населения в различных регионах страны социологических исследований, которые позволили бы оценить уровень коррупции в Российской Федерации и эффективность принимае</w:t>
      </w:r>
      <w:r>
        <w:rPr>
          <w:color w:val="333333"/>
          <w:sz w:val="27"/>
          <w:szCs w:val="27"/>
        </w:rPr>
        <w:t>мых антикоррупционных мер. Доклад о результатах исполнения представлять ежегодно, до 15 февраля;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ц) 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бизнес-сообще</w:t>
      </w:r>
      <w:r>
        <w:rPr>
          <w:color w:val="333333"/>
          <w:sz w:val="27"/>
          <w:szCs w:val="27"/>
        </w:rPr>
        <w:t xml:space="preserve">ства и органов государственной власти при президиуме Совета при Президенте Российской Федерации по противодействию </w:t>
      </w:r>
      <w:r>
        <w:rPr>
          <w:color w:val="333333"/>
          <w:sz w:val="27"/>
          <w:szCs w:val="27"/>
        </w:rPr>
        <w:lastRenderedPageBreak/>
        <w:t>коррупции, уделяя особое внимание вопросам реализации Антикоррупционной хартии российского бизнеса. Доклад о результатах исполнения представи</w:t>
      </w:r>
      <w:r>
        <w:rPr>
          <w:color w:val="333333"/>
          <w:sz w:val="27"/>
          <w:szCs w:val="27"/>
        </w:rPr>
        <w:t>ть до 1 октября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ч) обеспечить осуществление сотрудничества с Международной антикоррупционной академией;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ш) обеспечить финансирование: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мероприятий, предусмотренных подпунктом "б" пункта 1, а также подпунктами "в", "е", "ж" и "х" настоящего пункта;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проведения в Российской Федерации в 2015 году шестой сессии Конференции государств - участников Конвенции ООН против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участия Российской Федерации в программной деятельности Управления ООН по наркотикам и преступности в части, касающейся противод</w:t>
      </w:r>
      <w:r>
        <w:rPr>
          <w:color w:val="333333"/>
          <w:sz w:val="27"/>
          <w:szCs w:val="27"/>
        </w:rPr>
        <w:t>ействия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декабря 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</w:t>
      </w:r>
      <w:r>
        <w:rPr>
          <w:color w:val="333333"/>
          <w:sz w:val="27"/>
          <w:szCs w:val="27"/>
        </w:rPr>
        <w:t>ррупции: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рассмотрение на заседаниях президиума Совета при Президенте Российской Федерации по противодействию коррупции вопросов: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организационно-методическом обеспечении предупреждения коррупции в негосударственном секторе;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организации</w:t>
      </w:r>
      <w:r>
        <w:rPr>
          <w:color w:val="333333"/>
          <w:sz w:val="27"/>
          <w:szCs w:val="27"/>
        </w:rPr>
        <w:t xml:space="preserve"> работы по соблюдению судьями и работниками аппаратов судов антикоррупционных стандартов и о мерах по повышению эффективности этой деятельности;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результатах борьбы правоохранительных органов с коррупционными преступлениями и задачах по совершенствованию </w:t>
      </w:r>
      <w:r>
        <w:rPr>
          <w:color w:val="333333"/>
          <w:sz w:val="27"/>
          <w:szCs w:val="27"/>
        </w:rPr>
        <w:t>этой деятельности;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работы по совершенствованию нормативно-правовой базы в сфере противодействия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практике применения в качестве основного наказания за коррупционные преступления штрафа, а также о совершенствовании применения данного вида</w:t>
      </w:r>
      <w:r>
        <w:rPr>
          <w:color w:val="333333"/>
          <w:sz w:val="27"/>
          <w:szCs w:val="27"/>
        </w:rPr>
        <w:t xml:space="preserve"> наказания;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работы органов государственной власти субъектов Российской Федерации, находящихся в пределах Южного федерального округа, по противодействию коррупции и задачах по повышению ее эффективности;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реализации программы антикоррупц</w:t>
      </w:r>
      <w:r>
        <w:rPr>
          <w:color w:val="333333"/>
          <w:sz w:val="27"/>
          <w:szCs w:val="27"/>
        </w:rPr>
        <w:t>ионного просвещения;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организации работы по противодействию коррупции в государственных корпорациях, организациях, создаваемых Российской Федерацией на основании федеральных законов, а также в организациях, создаваемых для выполнения задач, поставленных </w:t>
      </w:r>
      <w:r>
        <w:rPr>
          <w:color w:val="333333"/>
          <w:sz w:val="27"/>
          <w:szCs w:val="27"/>
        </w:rPr>
        <w:t>перед федеральными государственными органами;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борьбе с коррупционными преступлениями в сфере жилищно-коммунального хозяйства;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подготовки к проведению в Российской Федерации шестой сессии Конференции государств - участников Конвенции ООН против кор</w:t>
      </w:r>
      <w:r>
        <w:rPr>
          <w:color w:val="333333"/>
          <w:sz w:val="27"/>
          <w:szCs w:val="27"/>
        </w:rPr>
        <w:t>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проблемах борьбы с коррупцией в сфере исполнения государственного оборонного заказа и мерах по совершенствованию этой работы;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работы по проведению федеральными государственными органами оценки коррупционных рисков, возникающих при р</w:t>
      </w:r>
      <w:r>
        <w:rPr>
          <w:color w:val="333333"/>
          <w:sz w:val="27"/>
          <w:szCs w:val="27"/>
        </w:rPr>
        <w:t>еализации ими своих функций;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международно-правовых документах по антикоррупционной тематике особен</w:t>
      </w:r>
      <w:r>
        <w:rPr>
          <w:color w:val="333333"/>
          <w:sz w:val="27"/>
          <w:szCs w:val="27"/>
        </w:rPr>
        <w:t>ностей правовой системы Российской Федерации и разъяснения принимаемых в Российской Федерации мер по противодействию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исполнением настоящего Национального плана и представление один раз в год председателю Совета при Президенте Российс</w:t>
      </w:r>
      <w:r>
        <w:rPr>
          <w:color w:val="333333"/>
          <w:sz w:val="27"/>
          <w:szCs w:val="27"/>
        </w:rPr>
        <w:t xml:space="preserve">кой Федерации по противодействию коррупции доклада о ходе его реализации и </w:t>
      </w:r>
      <w:r>
        <w:rPr>
          <w:color w:val="333333"/>
          <w:sz w:val="27"/>
          <w:szCs w:val="27"/>
        </w:rPr>
        <w:lastRenderedPageBreak/>
        <w:t>предложений, касающихся совершенствования деятельности по противодействию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Генеральной прокуратуре Российской Федерации, Министерству внутренних дел Российской Федераци</w:t>
      </w:r>
      <w:r>
        <w:rPr>
          <w:color w:val="333333"/>
          <w:sz w:val="27"/>
          <w:szCs w:val="27"/>
        </w:rPr>
        <w:t>и,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участие Российской Федерации в деятельности </w:t>
      </w:r>
      <w:r>
        <w:rPr>
          <w:color w:val="333333"/>
          <w:sz w:val="27"/>
          <w:szCs w:val="27"/>
        </w:rPr>
        <w:t>Рабочей группы Организации экономического сотрудничества и развития (ОЭСР) по борьбе с подкупом иностранных должностных лиц при осуществлении международных коммерческих сделок;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пункта представить до 1 сентября 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Руководителям федеральных органов исполнительной власти, иных государственных органов, высшим должностным лицам (руководителям высших исполнительных органов государственной власти) с</w:t>
      </w:r>
      <w:r>
        <w:rPr>
          <w:color w:val="333333"/>
          <w:sz w:val="27"/>
          <w:szCs w:val="27"/>
        </w:rPr>
        <w:t>убъектов Российской Федерации,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</w:t>
      </w:r>
      <w:r>
        <w:rPr>
          <w:color w:val="333333"/>
          <w:sz w:val="27"/>
          <w:szCs w:val="27"/>
        </w:rPr>
        <w:t>рственных корпораций (компаний), иных организаций, создаваемых Российской Федерацией на основании федеральных законов: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активизировать работу по формированию у служащих и работников государственных органов, Центрального банка Российской Федерации, фондов</w:t>
      </w:r>
      <w:r>
        <w:rPr>
          <w:color w:val="333333"/>
          <w:sz w:val="27"/>
          <w:szCs w:val="27"/>
        </w:rPr>
        <w:t xml:space="preserve">, государственных корпораций (компаний) и организаций отрицательного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</w:t>
      </w:r>
      <w:r>
        <w:rPr>
          <w:color w:val="333333"/>
          <w:sz w:val="27"/>
          <w:szCs w:val="27"/>
        </w:rPr>
        <w:lastRenderedPageBreak/>
        <w:t>другие институты гражданского общества, ка</w:t>
      </w:r>
      <w:r>
        <w:rPr>
          <w:color w:val="333333"/>
          <w:sz w:val="27"/>
          <w:szCs w:val="27"/>
        </w:rPr>
        <w:t>ждый установленный факт коррупции в соответствующем органе и организации предавать гласности;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необходимых случаях участие специалистов в международных антикоррупционных мероприятиях;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выполнением служащими и работниками государс</w:t>
      </w:r>
      <w:r>
        <w:rPr>
          <w:color w:val="333333"/>
          <w:sz w:val="27"/>
          <w:szCs w:val="27"/>
        </w:rPr>
        <w:t>твенных органов, Центрального банка Российской Федерации, фондов, государственных корпораций (компаний) и организаций обязанности сообщать в случаях, установленных федеральными законами, о получении ими подарка в связи с их должностным положением или в свя</w:t>
      </w:r>
      <w:r>
        <w:rPr>
          <w:color w:val="333333"/>
          <w:sz w:val="27"/>
          <w:szCs w:val="27"/>
        </w:rPr>
        <w:t>зи с исполнением ими служебных обязанностей;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комплекса организационных, разъяснительных и иных мер по соблюдению служащими и работниками государственных органов, Центрального банка Российской Федерации, фондов, государственных корпораций (ком</w:t>
      </w:r>
      <w:r>
        <w:rPr>
          <w:color w:val="333333"/>
          <w:sz w:val="27"/>
          <w:szCs w:val="27"/>
        </w:rPr>
        <w:t>паний) и организаций ограничений и запретов, а также по исполнению ими обязанностей, установленных в целях противодействия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мероприятий по формированию у служащих и работников государственных органов, Центрального банка Российской Феде</w:t>
      </w:r>
      <w:r>
        <w:rPr>
          <w:color w:val="333333"/>
          <w:sz w:val="27"/>
          <w:szCs w:val="27"/>
        </w:rPr>
        <w:t>рации, фондов, государственных корпораций (компаний)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каждому случаю несоблюден</w:t>
      </w:r>
      <w:r>
        <w:rPr>
          <w:color w:val="333333"/>
          <w:sz w:val="27"/>
          <w:szCs w:val="27"/>
        </w:rPr>
        <w:t>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</w:t>
      </w:r>
      <w:r>
        <w:rPr>
          <w:color w:val="333333"/>
          <w:sz w:val="27"/>
          <w:szCs w:val="27"/>
        </w:rPr>
        <w:t>йской Федерации и применять соответствующие меры ответственности;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с учетом положений международных актов в области противодействия коррупции о криминализации обещания дачи взятки или получения взятки и </w:t>
      </w:r>
      <w:r>
        <w:rPr>
          <w:color w:val="333333"/>
          <w:sz w:val="27"/>
          <w:szCs w:val="27"/>
        </w:rPr>
        <w:lastRenderedPageBreak/>
        <w:t>предложения дачи взятки или получения взятки и опыт</w:t>
      </w:r>
      <w:r>
        <w:rPr>
          <w:color w:val="333333"/>
          <w:sz w:val="27"/>
          <w:szCs w:val="27"/>
        </w:rPr>
        <w:t>а иностранных государств разработать и осуществить комплекс организационных, разъяснительных и иных мер по недопущению служащими и работниками государственных органов, Центрального банка Российской Федерации, фондов, государственных корпораций (компаний) и</w:t>
      </w:r>
      <w:r>
        <w:rPr>
          <w:color w:val="333333"/>
          <w:sz w:val="27"/>
          <w:szCs w:val="27"/>
        </w:rPr>
        <w:t xml:space="preserve">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Доклад о результатах исполнения подпунктов "б" - "г" пункта 5 настоящего Национальн</w:t>
      </w:r>
      <w:r>
        <w:rPr>
          <w:color w:val="333333"/>
          <w:sz w:val="27"/>
          <w:szCs w:val="27"/>
        </w:rPr>
        <w:t>ого плана представить: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руководителям федеральных органов исполнительной власти, иных федеральных государственных органов, подведомственных Президенту Российской Федерации, Председателю Центрального банка Российской Федерации, - до 15 марта 2015 г. в пре</w:t>
      </w:r>
      <w:r>
        <w:rPr>
          <w:color w:val="333333"/>
          <w:sz w:val="27"/>
          <w:szCs w:val="27"/>
        </w:rPr>
        <w:t>зидиум Совета при Президенте Российской Федерации по противодействию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 федеральных органов исполнительной власти, иных федеральных государственных органов, организаций, создаваемых Российской Федерацией на основании федеральных за</w:t>
      </w:r>
      <w:r>
        <w:rPr>
          <w:color w:val="333333"/>
          <w:sz w:val="27"/>
          <w:szCs w:val="27"/>
        </w:rPr>
        <w:t>конов, подведомственных Правительству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</w:t>
      </w:r>
      <w:r>
        <w:rPr>
          <w:color w:val="333333"/>
          <w:sz w:val="27"/>
          <w:szCs w:val="27"/>
        </w:rPr>
        <w:t xml:space="preserve">паний) - до 1 марта 2015 г. в уполномоченный Правительством Российской Федерации орган исполнительной власти для подготовки проекта сводного доклада. Правительству Российской Федерации до 15 апреля 2015 г. представить сводный доклад в президиум Совета при </w:t>
      </w:r>
      <w:r>
        <w:rPr>
          <w:color w:val="333333"/>
          <w:sz w:val="27"/>
          <w:szCs w:val="27"/>
        </w:rPr>
        <w:t>Президенте Российской Федерации по противодействию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высшим должностным лицам (руководителям высших исполнительных органов государственной власти) субъектов Российской Федерации - до 1 апреля 2015 г. в аппараты полномочных представителей Презид</w:t>
      </w:r>
      <w:r>
        <w:rPr>
          <w:color w:val="333333"/>
          <w:sz w:val="27"/>
          <w:szCs w:val="27"/>
        </w:rPr>
        <w:t xml:space="preserve">ента Российской Федерации в федеральных округах.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</w:t>
      </w:r>
      <w:r>
        <w:rPr>
          <w:color w:val="333333"/>
          <w:sz w:val="27"/>
          <w:szCs w:val="27"/>
        </w:rPr>
        <w:lastRenderedPageBreak/>
        <w:t>до 15 мая 2015 г. сводный доклад в президиум С</w:t>
      </w:r>
      <w:r>
        <w:rPr>
          <w:color w:val="333333"/>
          <w:sz w:val="27"/>
          <w:szCs w:val="27"/>
        </w:rPr>
        <w:t>овета при Президенте Российской Федерации по противодействию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Полномочным представителям Президента Российской Федерации в федеральных округах: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оказание органам государственной власти субъектов Российской Федерации, территориальн</w:t>
      </w:r>
      <w:r>
        <w:rPr>
          <w:color w:val="333333"/>
          <w:sz w:val="27"/>
          <w:szCs w:val="27"/>
        </w:rPr>
        <w:t>ым органам федеральных государственных органов, органам местного самоуправления, а также государственным и муниципальным служащим консультативной помощи по вопросам противодействия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анализ организации работы подразделений органов госу</w:t>
      </w:r>
      <w:r>
        <w:rPr>
          <w:color w:val="333333"/>
          <w:sz w:val="27"/>
          <w:szCs w:val="27"/>
        </w:rPr>
        <w:t>дарственной власти субъектов Российской Федерации по профилактике коррупционных и иных правонарушений в части, касающейся: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обеспечения соблюдения государственными и муниципальными служащими ограничений и запретов, требований о предотвращении или урегулиров</w:t>
      </w:r>
      <w:r>
        <w:rPr>
          <w:color w:val="333333"/>
          <w:sz w:val="27"/>
          <w:szCs w:val="27"/>
        </w:rPr>
        <w:t>ании конфликта интересов. Доклад о результатах исполнения представить до 15 октября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оказания государственным и муниципальным служащим консультативной помощи по вопросам, связанным с применением на практике требований к служебному поведению и общих</w:t>
      </w:r>
      <w:r>
        <w:rPr>
          <w:color w:val="333333"/>
          <w:sz w:val="27"/>
          <w:szCs w:val="27"/>
        </w:rPr>
        <w:t xml:space="preserve"> принципов служебного поведения государственных и муниципальных служащих. Доклад о результатах исполнения представить до 15 ноября 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проверки достоверности и полноты сведений о доходах, расходах,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представляемых государственными и муниципальными служащими. Доклад о результатах исполнения представить до 15 марта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анализ работы органов государственной власти субъектов Российской Федерации по рассмотрению сообщений граждан и орга</w:t>
      </w:r>
      <w:r>
        <w:rPr>
          <w:color w:val="333333"/>
          <w:sz w:val="27"/>
          <w:szCs w:val="27"/>
        </w:rPr>
        <w:t>низаций о фактах коррупции. Доклад о результатах исполнения представить до 15 июня 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Высшим должностным лицам (руководителям высших исполнительных органов государственной власти) субъектов Российской Федерации в пределах своей компетенции: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x"/>
          <w:color w:val="333333"/>
          <w:sz w:val="27"/>
          <w:szCs w:val="27"/>
        </w:rPr>
        <w:t>(Утр</w:t>
      </w:r>
      <w:r>
        <w:rPr>
          <w:rStyle w:val="edx"/>
          <w:color w:val="333333"/>
          <w:sz w:val="27"/>
          <w:szCs w:val="27"/>
        </w:rPr>
        <w:t>атил силу - Указ Президента Российской Федерации от 15.07.2015 № 364)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государ</w:t>
      </w:r>
      <w:r>
        <w:rPr>
          <w:color w:val="333333"/>
          <w:sz w:val="27"/>
          <w:szCs w:val="27"/>
        </w:rPr>
        <w:t>ственные должности субъектов Российской Федерации и муниципальные должности, а также по совершенствованию нормативно-правового регулирования противодействия коррупции в муниципальных органах;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усилить контроль за организацией работы по противодействию ко</w:t>
      </w:r>
      <w:r>
        <w:rPr>
          <w:color w:val="333333"/>
          <w:sz w:val="27"/>
          <w:szCs w:val="27"/>
        </w:rPr>
        <w:t>ррупции в муниципальных органах;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предупреждению коррупции в организациях, созданных для обеспечения деятельности органов государственной власти субъектов Российской Федерации.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"б" - "г" настояще</w:t>
      </w:r>
      <w:r>
        <w:rPr>
          <w:color w:val="333333"/>
          <w:sz w:val="27"/>
          <w:szCs w:val="27"/>
        </w:rPr>
        <w:t>го пункта представить для обобщения полномочным представителям Президента Российской Федерации в федеральных округах до 1 августа 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Полномочным представителям Президента Российской Федерации в федеральных округах обобщить поступившие доклады об ис</w:t>
      </w:r>
      <w:r>
        <w:rPr>
          <w:color w:val="333333"/>
          <w:sz w:val="27"/>
          <w:szCs w:val="27"/>
        </w:rPr>
        <w:t>полнении пункта 8 настоящего Национального плана и представить до 1 ноября 2015 г. информацию председателю президиума Совета при Президенте Российской Федерации по противодействию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Генеральному прокурору Российской Федерации: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вопросам, </w:t>
      </w:r>
      <w:r>
        <w:rPr>
          <w:color w:val="333333"/>
          <w:sz w:val="27"/>
          <w:szCs w:val="27"/>
        </w:rPr>
        <w:t>касающимся предупреждения коррупции и борьбы с ней;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Федерации, органов фе</w:t>
      </w:r>
      <w:r>
        <w:rPr>
          <w:color w:val="333333"/>
          <w:sz w:val="27"/>
          <w:szCs w:val="27"/>
        </w:rPr>
        <w:t>деральной службы безопасности и других правоохранительных органов по борьбе с коррупционными преступлениями;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проведение в 2014 году в установленном порядке проверок соответствия законодательства субъектов Российской Федерации по вопросам прот</w:t>
      </w:r>
      <w:r>
        <w:rPr>
          <w:color w:val="333333"/>
          <w:sz w:val="27"/>
          <w:szCs w:val="27"/>
        </w:rPr>
        <w:t>иводействия коррупции федеральному законодательству. Доклад о результатах исполнения представить до 1 марта 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Генеральной прокуратуре Российской Федерации: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учетом результатов исполнения подпункта "б" пункта 7 Национального плана противодейст</w:t>
      </w:r>
      <w:r>
        <w:rPr>
          <w:color w:val="333333"/>
          <w:sz w:val="27"/>
          <w:szCs w:val="27"/>
        </w:rPr>
        <w:t xml:space="preserve">вия коррупции на 2012-2013 годы,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марта 2012 г. № 297</w:t>
      </w:r>
      <w:r>
        <w:rPr>
          <w:color w:val="333333"/>
          <w:sz w:val="27"/>
          <w:szCs w:val="27"/>
        </w:rPr>
        <w:t>, обеспечить проведение в 2014 году проверок в Пенсионном фонде Российской Федерации, Фонде социального страхования Российской Федерации, Федерал</w:t>
      </w:r>
      <w:r>
        <w:rPr>
          <w:color w:val="333333"/>
          <w:sz w:val="27"/>
          <w:szCs w:val="27"/>
        </w:rPr>
        <w:t>ьном фонде обязательного медицинского страхования, государственной корпорации "Банк развития и внешнеэкономической деятельности (Внешэкономбанк)", Государственной корпорации по атомной энергии "Росатом", Государственной корпорации по содействию разработке,</w:t>
      </w:r>
      <w:r>
        <w:rPr>
          <w:color w:val="333333"/>
          <w:sz w:val="27"/>
          <w:szCs w:val="27"/>
        </w:rPr>
        <w:t xml:space="preserve"> производству и экспорту высокотехнологичной промышленной продукции "Ростехнологии", государственной корпорации "Агентство по страхованию вкладов", государственной корпорации - Фонде содействия реформированию жилищно-коммунального хозяйства, Государственно</w:t>
      </w:r>
      <w:r>
        <w:rPr>
          <w:color w:val="333333"/>
          <w:sz w:val="27"/>
          <w:szCs w:val="27"/>
        </w:rPr>
        <w:t>й компании "Российские автомобильные дороги". Доклад о выявленных нарушениях, принятых для их устранения мерах с предложениями по совершенствованию работы по противодействию коррупции в названных организациях представить до 1 декабря 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совместно </w:t>
      </w:r>
      <w:r>
        <w:rPr>
          <w:color w:val="333333"/>
          <w:sz w:val="27"/>
          <w:szCs w:val="27"/>
        </w:rPr>
        <w:t>с заинтересованными федеральными государственными органами: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принять практические меры по совершенствованию механизма защиты имущественных прав граждан, организаций и государства в случае нарушения указанных прав в результате совершения коррупционных правон</w:t>
      </w:r>
      <w:r>
        <w:rPr>
          <w:color w:val="333333"/>
          <w:sz w:val="27"/>
          <w:szCs w:val="27"/>
        </w:rPr>
        <w:t>арушений;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усилить надзор за соблюдением законодательства Российской Федерации о защите лиц, сообщающих о фактах коррупции, от преследования и ущемления их прав и законных интересов.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октя</w:t>
      </w:r>
      <w:r>
        <w:rPr>
          <w:color w:val="333333"/>
          <w:sz w:val="27"/>
          <w:szCs w:val="27"/>
        </w:rPr>
        <w:t>бря 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контрольно-надзорных органов, органов, осуществляющих оперативно-разыскную деятельность, и ор</w:t>
      </w:r>
      <w:r>
        <w:rPr>
          <w:color w:val="333333"/>
          <w:sz w:val="27"/>
          <w:szCs w:val="27"/>
        </w:rPr>
        <w:t xml:space="preserve">ганов следствия с органами прокуратуры при выявлении признаков правонарушений, предусмотренных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, и при расследовании дел об административных правонарушениях указанной категории. </w:t>
      </w:r>
      <w:r>
        <w:rPr>
          <w:color w:val="333333"/>
          <w:sz w:val="27"/>
          <w:szCs w:val="27"/>
        </w:rPr>
        <w:t>Доклад о результатах исполнения представить до 1 марта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совместно с Министерством иностранных дел Российской Федерации представить до 1 ноября 2015 г. информацию: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работе делегаций Российской Федерации в рабочих органах Конвенции ООН против кор</w:t>
      </w:r>
      <w:r>
        <w:rPr>
          <w:color w:val="333333"/>
          <w:sz w:val="27"/>
          <w:szCs w:val="27"/>
        </w:rPr>
        <w:t>рупции и Конвенции об уголовной ответственности за коррупцию;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</w:t>
      </w:r>
      <w:r>
        <w:rPr>
          <w:color w:val="333333"/>
          <w:sz w:val="27"/>
          <w:szCs w:val="27"/>
        </w:rPr>
        <w:t>одных антикоррупционных организаций;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имущества, в отношении которого не представлены в соответствии с з</w:t>
      </w:r>
      <w:r>
        <w:rPr>
          <w:color w:val="333333"/>
          <w:sz w:val="27"/>
          <w:szCs w:val="27"/>
        </w:rPr>
        <w:t>аконодательством Российской Федерации о противодействии коррупции доказательства его приобретения на законные доходы. Доклад о результатах исполнения и предложения по совершенствованию данной работы представить до 1 сентября 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совместно с Министе</w:t>
      </w:r>
      <w:r>
        <w:rPr>
          <w:color w:val="333333"/>
          <w:sz w:val="27"/>
          <w:szCs w:val="27"/>
        </w:rPr>
        <w:t>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образования. Доклад о результатах исполнения представить до 1 февраля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(статья 19.28 </w:t>
      </w:r>
      <w:r>
        <w:rPr>
          <w:rStyle w:val="cmd"/>
          <w:color w:val="333333"/>
          <w:sz w:val="27"/>
          <w:szCs w:val="27"/>
        </w:rPr>
        <w:t xml:space="preserve">Кодекса Российской </w:t>
      </w:r>
      <w:r>
        <w:rPr>
          <w:rStyle w:val="cmd"/>
          <w:color w:val="333333"/>
          <w:sz w:val="27"/>
          <w:szCs w:val="27"/>
        </w:rPr>
        <w:t>Федерации об административных правонарушениях</w:t>
      </w:r>
      <w:r>
        <w:rPr>
          <w:color w:val="333333"/>
          <w:sz w:val="27"/>
          <w:szCs w:val="27"/>
        </w:rPr>
        <w:t>). Доклад о результатах исполнения представить до 15 октября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обеспечить участие Российской Федерации в функционировании обзорного механизма Конвенции ООН против коррупции и в деятельности Группы госу</w:t>
      </w:r>
      <w:r>
        <w:rPr>
          <w:color w:val="333333"/>
          <w:sz w:val="27"/>
          <w:szCs w:val="27"/>
        </w:rPr>
        <w:t>дарств против коррупции. Доклад о результатах исполнения представить до 1 сентября 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Генеральной прокуратуре Российской Федерации, Следственному комитету Российской Федерации и Министерству внутренних дел Российской Федерации во взаимодействии с </w:t>
      </w:r>
      <w:r>
        <w:rPr>
          <w:color w:val="333333"/>
          <w:sz w:val="27"/>
          <w:szCs w:val="27"/>
        </w:rPr>
        <w:t>заинтересованными федеральными органами исполнительной власти и организациями: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криминологическую характеристику незаконной передачи части денежных средств, получаемых за исполнение государственного и муниципального заказа, исполнителем заказ</w:t>
      </w:r>
      <w:r>
        <w:rPr>
          <w:color w:val="333333"/>
          <w:sz w:val="27"/>
          <w:szCs w:val="27"/>
        </w:rPr>
        <w:t>а должностному лицу государственного или муниципального органа (учреждения) за представление указанного заказа ("откатов"). Доклад о результатах исполнения представить до 1 сентября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основе криминологической характеристики разработать систему</w:t>
      </w:r>
      <w:r>
        <w:rPr>
          <w:color w:val="333333"/>
          <w:sz w:val="27"/>
          <w:szCs w:val="27"/>
        </w:rPr>
        <w:t xml:space="preserve"> мер по предупреждению и пресечению "откатов" и внедрить эту систему в практику. Доклад о разработанных организационных мерах и предложения о подготовке соответствующих нормативных правовых актов представить до 1 декабря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реализацию п</w:t>
      </w:r>
      <w:r>
        <w:rPr>
          <w:color w:val="333333"/>
          <w:sz w:val="27"/>
          <w:szCs w:val="27"/>
        </w:rPr>
        <w:t>ринятых мер. Доклад о результатах исполнения представить до 1 декабря 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13. Следственному комитету Российской Федерации совместно с Генеральной прокуратурой Российской Федерации, Министерством внутренних дел Российской Федерации и Федеральной службой</w:t>
      </w:r>
      <w:r>
        <w:rPr>
          <w:color w:val="333333"/>
          <w:sz w:val="27"/>
          <w:szCs w:val="27"/>
        </w:rPr>
        <w:t xml:space="preserve"> безопасности Российской Федерации провести анализ практики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 9 июля 2013 г. № 24 "О судебной практике по делам о </w:t>
      </w:r>
      <w:r>
        <w:rPr>
          <w:color w:val="333333"/>
          <w:sz w:val="27"/>
          <w:szCs w:val="27"/>
        </w:rPr>
        <w:t>взяточничестве и об иных коррупционных преступлениях". Доклад о мерах по совершенствованию работы на данном направлении представить до 15 октября 2014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Министерству внутренних дел Российской Федерации: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реализовать комплекс оперативно-разыскных мер</w:t>
      </w:r>
      <w:r>
        <w:rPr>
          <w:color w:val="333333"/>
          <w:sz w:val="27"/>
          <w:szCs w:val="27"/>
        </w:rPr>
        <w:t>оприятий в целях обеспечения защиты бюджетных средств, выделяемых на реализацию целевых программ и крупнейших инвестиционных проектов, подготовку к проведению чемпионата мира по футболу 2018 года, а также на создание туристического кластера в Северо-Кавказ</w:t>
      </w:r>
      <w:r>
        <w:rPr>
          <w:color w:val="333333"/>
          <w:sz w:val="27"/>
          <w:szCs w:val="27"/>
        </w:rPr>
        <w:t>ском федеральном округе, Краснодарском крае и Республике Адыгея. Доклад о результатах исполнения представить до 1 декабря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со Следственным комитетом Российской Федерации и с заинтересованными федеральными государственными органами разр</w:t>
      </w:r>
      <w:r>
        <w:rPr>
          <w:color w:val="333333"/>
          <w:sz w:val="27"/>
          <w:szCs w:val="27"/>
        </w:rPr>
        <w:t>аботать меры по совершенствованию взаимодействия в сфере борьбы с налоговыми преступлениями. Доклад о результатах исполнения представить до 1 сентября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Федеральной службой безопасности Российской Федерации, Федеральной службой судебн</w:t>
      </w:r>
      <w:r>
        <w:rPr>
          <w:color w:val="333333"/>
          <w:sz w:val="27"/>
          <w:szCs w:val="27"/>
        </w:rPr>
        <w:t>ых приставов и Федеральной таможенной службой подготовить предложения о практической реализации задачи оперативно-разыскной деятельности по установлению имущества, на которое судами может быть наложен арест или применены конфискационные санкции за совершен</w:t>
      </w:r>
      <w:r>
        <w:rPr>
          <w:color w:val="333333"/>
          <w:sz w:val="27"/>
          <w:szCs w:val="27"/>
        </w:rPr>
        <w:t>ие преступлений коррупционной направленности. Доклад о результатах исполнения представить до 1 апреля 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иностранных дел Российской Федерации: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обеспечить совместно с заинтересованными федеральными органами исполнительной власти акт</w:t>
      </w:r>
      <w:r>
        <w:rPr>
          <w:color w:val="333333"/>
          <w:sz w:val="27"/>
          <w:szCs w:val="27"/>
        </w:rPr>
        <w:t>ивное и практически значимое участие Российской Федерации в международных антикоррупционных мероприятиях;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организационно-техническое и информационное обеспечение деятельности делегаций Российской Федерации, участвующих в антикоррупционных мероприятиях за рубежом;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информирование на основании сведений, получаемых от федеральных государственных органов</w:t>
      </w:r>
      <w:r>
        <w:rPr>
          <w:color w:val="333333"/>
          <w:sz w:val="27"/>
          <w:szCs w:val="27"/>
        </w:rPr>
        <w:t xml:space="preserve">, международных организаций, занимающихся вопросами противодействия коррупции, и соответствующих органов иностранных государств об усилиях, предпринимаемых Российской Федерацией по противодействию коррупции, в частности о содержании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соответствующих указов Президента Российской Федерации, настоящего Национального плана и других документов по антикоррупционной тематике и их применении;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Генеральной прокуратурой Рос</w:t>
      </w:r>
      <w:r>
        <w:rPr>
          <w:color w:val="333333"/>
          <w:sz w:val="27"/>
          <w:szCs w:val="27"/>
        </w:rPr>
        <w:t>сийской Федерации и Министерством юстиции Российской Федерации представить до 15 мая 2014 г. предложения о совершенствовании организации работы делегаций Российской Федерации в международных антикоррупционных организациях, включая оптимизацию составов этих</w:t>
      </w:r>
      <w:r>
        <w:rPr>
          <w:color w:val="333333"/>
          <w:sz w:val="27"/>
          <w:szCs w:val="27"/>
        </w:rPr>
        <w:t xml:space="preserve"> делегаций.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юстиции Российской Федерации: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представить до 1 декабря 2015 г. доклад о ходе выполнения мероприятий по совершенствованию исполнения судебных актов, предусмотренных федеральной целевой программой "Развитие судебной системы Ро</w:t>
      </w:r>
      <w:r>
        <w:rPr>
          <w:color w:val="333333"/>
          <w:sz w:val="27"/>
          <w:szCs w:val="27"/>
        </w:rPr>
        <w:t xml:space="preserve">ссии на 2013-2020 годы", утвержденной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27 декабря 2012 г. № 1406</w:t>
      </w:r>
      <w:r>
        <w:rPr>
          <w:color w:val="333333"/>
          <w:sz w:val="27"/>
          <w:szCs w:val="27"/>
        </w:rPr>
        <w:t>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принятие Федеральной службой судебных приставов дополнительных мер по повышению эффективности работы по исполнению приговоро</w:t>
      </w:r>
      <w:r>
        <w:rPr>
          <w:color w:val="333333"/>
          <w:sz w:val="27"/>
          <w:szCs w:val="27"/>
        </w:rPr>
        <w:t xml:space="preserve">в и постановлений судов о назначении наказания в виде штрафа по </w:t>
      </w:r>
      <w:r>
        <w:rPr>
          <w:color w:val="333333"/>
          <w:sz w:val="27"/>
          <w:szCs w:val="27"/>
        </w:rPr>
        <w:lastRenderedPageBreak/>
        <w:t>делам о коррупционных преступлениях и административных правонарушениях. Предусмотреть, в частности, подготовку предложений по совершенствованию: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системы учета исполнительных документов о взыск</w:t>
      </w:r>
      <w:r>
        <w:rPr>
          <w:color w:val="333333"/>
          <w:sz w:val="27"/>
          <w:szCs w:val="27"/>
        </w:rPr>
        <w:t>ании штрафов, назначенных в качестве наказания за совершение преступлений и административных правонарушений;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 поиску имущества, подлежащего изъятию в обеспечение штрафа;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взаимодействия Федеральной службы судебных приставов с другими государс</w:t>
      </w:r>
      <w:r>
        <w:rPr>
          <w:color w:val="333333"/>
          <w:sz w:val="27"/>
          <w:szCs w:val="27"/>
        </w:rPr>
        <w:t>твенными органами, кредитными учреждениями и организациями, в том числе иностранных государств.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сентября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совместно с заинтересованными федеральными государственными органами </w:t>
      </w:r>
      <w:r>
        <w:rPr>
          <w:color w:val="333333"/>
          <w:sz w:val="27"/>
          <w:szCs w:val="27"/>
        </w:rPr>
        <w:t>внести в установленном порядке предложения о мерах по совершенствованию судебно-экспертного обеспечения предварительного следствия по уголовным делам о преступлениях коррупционной направленности. Доклад о результатах исполнения представить до 1 сентября 20</w:t>
      </w:r>
      <w:r>
        <w:rPr>
          <w:color w:val="333333"/>
          <w:sz w:val="27"/>
          <w:szCs w:val="27"/>
        </w:rPr>
        <w:t>14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целях профилактики преступлений коррупционной направленности и борьбы с ними в системе жилищно-коммунального хозяйства, а также в сфере высшего и профессионального образования: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Министерству строительства и жилищно-коммунального хозяйства Рос</w:t>
      </w:r>
      <w:r>
        <w:rPr>
          <w:color w:val="333333"/>
          <w:sz w:val="27"/>
          <w:szCs w:val="27"/>
        </w:rPr>
        <w:t>сийской Федерации совместно с Министерством внутренних дел Российской Федерации и Следственным комитетом Российской Федерации провести в 2014 году в системе жилищно-коммунального хозяйства комплекс просветительских и воспитательных мер по разъяснению ответ</w:t>
      </w:r>
      <w:r>
        <w:rPr>
          <w:color w:val="333333"/>
          <w:sz w:val="27"/>
          <w:szCs w:val="27"/>
        </w:rPr>
        <w:t>ственности за преступления коррупционной направленности. Доклад о результатах исполнения представить до 1 декабря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Министерству образования и науки Российской Федерации совместно с Министерством внутренних дел Российской Федерации и Следственным</w:t>
      </w:r>
      <w:r>
        <w:rPr>
          <w:color w:val="333333"/>
          <w:sz w:val="27"/>
          <w:szCs w:val="27"/>
        </w:rPr>
        <w:t xml:space="preserve"> комитетом Российской Федерации обеспечить проведение в 2014 году в </w:t>
      </w:r>
      <w:r>
        <w:rPr>
          <w:color w:val="333333"/>
          <w:sz w:val="27"/>
          <w:szCs w:val="27"/>
        </w:rPr>
        <w:lastRenderedPageBreak/>
        <w:t>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</w:t>
      </w:r>
      <w:r>
        <w:rPr>
          <w:color w:val="333333"/>
          <w:sz w:val="27"/>
          <w:szCs w:val="27"/>
        </w:rPr>
        <w:t>ество и посредничество во взяточничестве. Доклад о результатах исполнения представить до 1 декабря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Генеральной прокуратуре Российской Федерации провести проверки исполнения законодательства о противодействии коррупции в системе жилищно-коммунал</w:t>
      </w:r>
      <w:r>
        <w:rPr>
          <w:color w:val="333333"/>
          <w:sz w:val="27"/>
          <w:szCs w:val="27"/>
        </w:rPr>
        <w:t>ьного хозяйства и сфере образования. Доклад о результатах исполнения представить до 1 марта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Следственному комитету Российской Федерации и Министерству внутренних дел Российской Федерации провести в 2015 году комплекс следственных действий и опе</w:t>
      </w:r>
      <w:r>
        <w:rPr>
          <w:color w:val="333333"/>
          <w:sz w:val="27"/>
          <w:szCs w:val="27"/>
        </w:rPr>
        <w:t>ративно-разыскных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жилищно-комм</w:t>
      </w:r>
      <w:r>
        <w:rPr>
          <w:color w:val="333333"/>
          <w:sz w:val="27"/>
          <w:szCs w:val="27"/>
        </w:rPr>
        <w:t>унального хозяйства. Доклад о результатах исполнения представить до 1 ноября 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Управлению Президента Российской Федерации по вопросам противодействия коррупции: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осуществить проверки организации работы по профилактике коррупции: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Федеральном а</w:t>
      </w:r>
      <w:r>
        <w:rPr>
          <w:color w:val="333333"/>
          <w:sz w:val="27"/>
          <w:szCs w:val="27"/>
        </w:rPr>
        <w:t>гентстве по управлению государственным имуществом, представив доклад до 1 июля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Федеральном агентстве по делам Содружества Независимых Государств, соотечественников, проживающих за рубежом, и по международному гуманитарному сотрудничеству, предст</w:t>
      </w:r>
      <w:r>
        <w:rPr>
          <w:color w:val="333333"/>
          <w:sz w:val="27"/>
          <w:szCs w:val="27"/>
        </w:rPr>
        <w:t>авив доклад до 1 августа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Государственной корпорации по атомной энергии "Росатом", представив доклад до 1 июня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органах государственной власти субъектов Российской Федерации, представив доклад до 1 октября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разработать и внед</w:t>
      </w:r>
      <w:r>
        <w:rPr>
          <w:color w:val="333333"/>
          <w:sz w:val="27"/>
          <w:szCs w:val="27"/>
        </w:rPr>
        <w:t>рить единую систему осуществления мониторинга антикоррупционной работы, в том числе по отдельным направлениям. Доклад о результатах исполнения представить до 1 декабря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проведение ежегодных инструктивно-методических семинаров с сотруд</w:t>
      </w:r>
      <w:r>
        <w:rPr>
          <w:color w:val="333333"/>
          <w:sz w:val="27"/>
          <w:szCs w:val="27"/>
        </w:rPr>
        <w:t>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коррупции. Доклад о результатах исполнения представить до 1 октября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целях совершенствования </w:t>
      </w:r>
      <w:r>
        <w:rPr>
          <w:color w:val="333333"/>
          <w:sz w:val="27"/>
          <w:szCs w:val="27"/>
        </w:rPr>
        <w:t>нормативно-правового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Федерации. Доклад о результатах исполнения предс</w:t>
      </w:r>
      <w:r>
        <w:rPr>
          <w:color w:val="333333"/>
          <w:sz w:val="27"/>
          <w:szCs w:val="27"/>
        </w:rPr>
        <w:t>тавить до 1 декабря 2015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совета, предусмотрев участие в его деятельности предст</w:t>
      </w:r>
      <w:r>
        <w:rPr>
          <w:color w:val="333333"/>
          <w:sz w:val="27"/>
          <w:szCs w:val="27"/>
        </w:rPr>
        <w:t xml:space="preserve">авителей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объединений, предпринимательских организаций, образовательных организаций высшего образования. </w:t>
      </w:r>
      <w:r>
        <w:rPr>
          <w:color w:val="333333"/>
          <w:sz w:val="27"/>
          <w:szCs w:val="27"/>
        </w:rPr>
        <w:t>Доклад о результатах исполнения представить до 1 июля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осуществлять координацию деятельности федеральных государственных органов, органов местного самоуправления и организаций по формированию на территориях Республики Крым и г. Севастополя орган</w:t>
      </w:r>
      <w:r>
        <w:rPr>
          <w:color w:val="333333"/>
          <w:sz w:val="27"/>
          <w:szCs w:val="27"/>
        </w:rPr>
        <w:t>изационно-правовых механизмов противодействия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по военно-техническому сотрудничеству в установленном порядке: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внедрение системы действенных мер по борьбе с коррупцией;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принимать участие в международных мероприятиях, касающихся противодействия коррупции в сфере обороны.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Доклад о результатах исполнения настоящего пункта представить до 1 октября 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Председателю Центрального банка Российской Федерации, руководителям</w:t>
      </w:r>
      <w:r>
        <w:rPr>
          <w:color w:val="333333"/>
          <w:sz w:val="27"/>
          <w:szCs w:val="27"/>
        </w:rPr>
        <w:t xml:space="preserve">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вве</w:t>
      </w:r>
      <w:r>
        <w:rPr>
          <w:color w:val="333333"/>
          <w:sz w:val="27"/>
          <w:szCs w:val="27"/>
        </w:rPr>
        <w:t>сти в практику работы коллегий (совещаний), проводимых под председательством указанных лиц, рассмотрение вопросов о состоянии антикоррупционной работы и принятие конкретных мер по ее совершенствованию.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Рекомендовать: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федеральному государственному бю</w:t>
      </w:r>
      <w:r>
        <w:rPr>
          <w:color w:val="333333"/>
          <w:sz w:val="27"/>
          <w:szCs w:val="27"/>
        </w:rPr>
        <w:t xml:space="preserve">джетному образовательному учреждению высшего профессионального образования "Российская академия народного хозяйства и государственной службы при Президенте Российской Федерации" обеспечить создание подразделения, укомплектованного в основном на постоянной </w:t>
      </w:r>
      <w:r>
        <w:rPr>
          <w:color w:val="333333"/>
          <w:sz w:val="27"/>
          <w:szCs w:val="27"/>
        </w:rPr>
        <w:t>основе, главными задачами которого должны быть реализация актуальных учебных программ по практическим вопросам противодействия коррупции и учебно-методическое обеспечение этой деятельности. Доклад о результатах исполнения представить до 1 октября 2014 г.;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организациями, государственными органами и иными организац</w:t>
      </w:r>
      <w:r>
        <w:rPr>
          <w:color w:val="333333"/>
          <w:sz w:val="27"/>
          <w:szCs w:val="27"/>
        </w:rPr>
        <w:t>иями провести в первом полугодии 2014 г. и в III квартале 2015 г. конференции,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2. Рекомендовать Общероссийской общественной организации "Российский союз промышленников и предпринимателей", Общероссийской общественной организации "Деловая Россия", Общероссийской общественной </w:t>
      </w:r>
      <w:r>
        <w:rPr>
          <w:color w:val="333333"/>
          <w:sz w:val="27"/>
          <w:szCs w:val="27"/>
        </w:rPr>
        <w:lastRenderedPageBreak/>
        <w:t>организации малого и среднего предпринимательства "ОПОРА РОС</w:t>
      </w:r>
      <w:r>
        <w:rPr>
          <w:color w:val="333333"/>
          <w:sz w:val="27"/>
          <w:szCs w:val="27"/>
        </w:rPr>
        <w:t>СИИ", Торгово-промышленной палате Российской Федерации: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разработать и осуществить комплекс мер</w:t>
      </w:r>
      <w:r>
        <w:rPr>
          <w:color w:val="333333"/>
          <w:sz w:val="27"/>
          <w:szCs w:val="27"/>
        </w:rPr>
        <w:t xml:space="preserve"> по реализации требований статьи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предусматривающих принятие в этих организациях мер по противодействию коррупции;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проводить занятия по антикоррупционной тема</w:t>
      </w:r>
      <w:r>
        <w:rPr>
          <w:color w:val="333333"/>
          <w:sz w:val="27"/>
          <w:szCs w:val="27"/>
        </w:rPr>
        <w:t>тике с руководителями и сотрудниками организаций.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 1 декабря 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Рекомендовать политическим партиям, Общероссийской общественной организации "Ассоциация юристов России", Общественной о</w:t>
      </w:r>
      <w:r>
        <w:rPr>
          <w:color w:val="333333"/>
          <w:sz w:val="27"/>
          <w:szCs w:val="27"/>
        </w:rPr>
        <w:t>рганизации - Общество "Знание" России, другим общественным организациям разработать и осуществить комплекс просветительских мер, направленных на формирование в обществе нетерпимого отношения к коррупции. Доклад о результатах исполнения представить до 1 ноя</w:t>
      </w:r>
      <w:r>
        <w:rPr>
          <w:color w:val="333333"/>
          <w:sz w:val="27"/>
          <w:szCs w:val="27"/>
        </w:rPr>
        <w:t>бря 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общественным профессиональным объединениям работников средств массовой информации и представителей других профессий, связанных с обеспечением общественных интересов: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порядок предания гласности сведений о доходах</w:t>
      </w:r>
      <w:r>
        <w:rPr>
          <w:color w:val="333333"/>
          <w:sz w:val="27"/>
          <w:szCs w:val="27"/>
        </w:rPr>
        <w:t xml:space="preserve"> и расходах членов этих объединений, деятельность которых вызывает повышенный общественный интерес;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размещение указанных сведений на сайтах соответствующих общественных профессиональных объединений и (или) публикацию этих сведений.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</w:t>
      </w:r>
      <w:r>
        <w:rPr>
          <w:color w:val="333333"/>
          <w:sz w:val="27"/>
          <w:szCs w:val="27"/>
        </w:rPr>
        <w:t xml:space="preserve"> результатах исполнения настоящего пункта представить до 1 ноября 2015 г.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25. 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</w:t>
      </w:r>
      <w:r>
        <w:rPr>
          <w:color w:val="333333"/>
          <w:sz w:val="27"/>
          <w:szCs w:val="27"/>
        </w:rPr>
        <w:t>оток в сфере противодействия коррупции.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60116">
      <w:pPr>
        <w:pStyle w:val="a3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60116" w:rsidRDefault="00C60116">
      <w:pPr>
        <w:pStyle w:val="c"/>
        <w:spacing w:line="300" w:lineRule="auto"/>
        <w:divId w:val="107855502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C60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2501"/>
    <w:rsid w:val="00892501"/>
    <w:rsid w:val="00C6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F48F-9050-4B79-9566-01EBDD3A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502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7987</Words>
  <Characters>45531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53412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2023-06-21T08:54:00Z</dcterms:created>
  <dcterms:modified xsi:type="dcterms:W3CDTF">2023-06-21T08:54:00Z</dcterms:modified>
</cp:coreProperties>
</file>