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t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t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t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c"/>
        <w:spacing w:line="300" w:lineRule="auto"/>
        <w:divId w:val="191130737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14.01.2011  № 38; от 13.03.2012  №</w:t>
      </w:r>
      <w:r>
        <w:rPr>
          <w:rStyle w:val="mark"/>
          <w:color w:val="333333"/>
          <w:sz w:val="27"/>
          <w:szCs w:val="27"/>
        </w:rPr>
        <w:t> 297)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</w:t>
      </w:r>
      <w:r>
        <w:rPr>
          <w:color w:val="333333"/>
          <w:sz w:val="27"/>
          <w:szCs w:val="27"/>
        </w:rPr>
        <w:t xml:space="preserve">зических лиц, направленных на противодействие коррупции, и 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</w:t>
      </w:r>
      <w:r>
        <w:rPr>
          <w:color w:val="333333"/>
          <w:sz w:val="27"/>
          <w:szCs w:val="27"/>
        </w:rPr>
        <w:t>твия коррупции.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(Утратил силу - Указ Президента Российской Федерации от 13.03.2012 № 297)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</w:t>
      </w:r>
      <w:r>
        <w:rPr>
          <w:color w:val="333333"/>
          <w:sz w:val="27"/>
          <w:szCs w:val="27"/>
        </w:rPr>
        <w:t xml:space="preserve">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</w:t>
      </w:r>
      <w:r>
        <w:rPr>
          <w:color w:val="333333"/>
          <w:sz w:val="27"/>
          <w:szCs w:val="27"/>
        </w:rPr>
        <w:lastRenderedPageBreak/>
        <w:t>совершенствованию деятельности, направленной на противодействие коррупции.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</w:t>
      </w:r>
      <w:r>
        <w:rPr>
          <w:color w:val="333333"/>
          <w:sz w:val="27"/>
          <w:szCs w:val="27"/>
        </w:rPr>
        <w:t xml:space="preserve"> федеральных органов исполнительной власти, иных государственных органов: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руководствуясь Национальной стратегией противодействия коррупции и </w:t>
      </w:r>
      <w:r>
        <w:rPr>
          <w:color w:val="333333"/>
          <w:sz w:val="27"/>
          <w:szCs w:val="27"/>
        </w:rPr>
        <w:t xml:space="preserve">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</w:t>
      </w:r>
      <w:r>
        <w:rPr>
          <w:color w:val="333333"/>
          <w:sz w:val="27"/>
          <w:szCs w:val="27"/>
        </w:rPr>
        <w:t>конкретных результатов;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оказывать </w:t>
      </w:r>
      <w:r>
        <w:rPr>
          <w:color w:val="333333"/>
          <w:sz w:val="27"/>
          <w:szCs w:val="27"/>
        </w:rPr>
        <w:t>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обобщить практику рассмотрения обращений граждан и </w:t>
      </w:r>
      <w:r>
        <w:rPr>
          <w:color w:val="333333"/>
          <w:sz w:val="27"/>
          <w:szCs w:val="27"/>
        </w:rPr>
        <w:t>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обеспечить усиление антикоррупционной составляющей при организации профессиональной переподготовки, повышения квалификации или </w:t>
      </w:r>
      <w:r>
        <w:rPr>
          <w:color w:val="333333"/>
          <w:sz w:val="27"/>
          <w:szCs w:val="27"/>
        </w:rPr>
        <w:t>стажировки федеральных государственных служащих.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Счетной палате Российской Федерации при представлении в соответствии со статьей 2 Федерального закона </w:t>
      </w:r>
      <w:r>
        <w:rPr>
          <w:rStyle w:val="cmd"/>
          <w:color w:val="333333"/>
          <w:sz w:val="27"/>
          <w:szCs w:val="27"/>
        </w:rPr>
        <w:t>от 11 января 1995 г. № 4-ФЗ</w:t>
      </w:r>
      <w:r>
        <w:rPr>
          <w:color w:val="333333"/>
          <w:sz w:val="27"/>
          <w:szCs w:val="27"/>
        </w:rPr>
        <w:t xml:space="preserve"> "О Счетной палате Российской Федерации" палатам Федераль</w:t>
      </w:r>
      <w:r>
        <w:rPr>
          <w:color w:val="333333"/>
          <w:sz w:val="27"/>
          <w:szCs w:val="27"/>
        </w:rPr>
        <w:t xml:space="preserve">ного Собрания Российской Федерации информации о результатах проводимых контрольных </w:t>
      </w:r>
      <w:r>
        <w:rPr>
          <w:color w:val="333333"/>
          <w:sz w:val="27"/>
          <w:szCs w:val="27"/>
        </w:rPr>
        <w:lastRenderedPageBreak/>
        <w:t>мероприятий отражать вопросы, касающиеся предупреждения коррупции и борьбы с ней;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</w:t>
      </w:r>
      <w:r>
        <w:rPr>
          <w:color w:val="333333"/>
          <w:sz w:val="27"/>
          <w:szCs w:val="27"/>
        </w:rPr>
        <w:t>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Предложить Общественной палате Российской Федерации, Торгово-промышленной па</w:t>
      </w:r>
      <w:r>
        <w:rPr>
          <w:color w:val="333333"/>
          <w:sz w:val="27"/>
          <w:szCs w:val="27"/>
        </w:rPr>
        <w:t>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</w:t>
      </w:r>
      <w:r>
        <w:rPr>
          <w:color w:val="333333"/>
          <w:sz w:val="27"/>
          <w:szCs w:val="27"/>
        </w:rPr>
        <w:t xml:space="preserve"> проводить работу по формированию в обществе нетерпимого отношения к коррупционному поведению.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i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s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t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стратегия противодействия коррупции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c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I. Общие положения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</w:t>
      </w:r>
      <w:r>
        <w:rPr>
          <w:color w:val="333333"/>
          <w:sz w:val="27"/>
          <w:szCs w:val="27"/>
        </w:rPr>
        <w:t>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Однако, несмотря на предпринимаемые госу</w:t>
      </w:r>
      <w:r>
        <w:rPr>
          <w:color w:val="333333"/>
          <w:sz w:val="27"/>
          <w:szCs w:val="27"/>
        </w:rPr>
        <w:t>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</w:t>
      </w:r>
      <w:r>
        <w:rPr>
          <w:color w:val="333333"/>
          <w:sz w:val="27"/>
          <w:szCs w:val="27"/>
        </w:rPr>
        <w:t xml:space="preserve">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Анализ работы государственных и общественных институтов по исполн</w:t>
      </w:r>
      <w:r>
        <w:rPr>
          <w:color w:val="333333"/>
          <w:sz w:val="27"/>
          <w:szCs w:val="27"/>
        </w:rPr>
        <w:t xml:space="preserve">ению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</w:t>
      </w:r>
      <w:r>
        <w:rPr>
          <w:color w:val="333333"/>
          <w:sz w:val="27"/>
          <w:szCs w:val="27"/>
        </w:rPr>
        <w:t>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</w:t>
      </w:r>
      <w:r>
        <w:rPr>
          <w:color w:val="333333"/>
          <w:sz w:val="27"/>
          <w:szCs w:val="27"/>
        </w:rPr>
        <w:t>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</w:t>
      </w:r>
      <w:r>
        <w:rPr>
          <w:color w:val="333333"/>
          <w:sz w:val="27"/>
          <w:szCs w:val="27"/>
        </w:rPr>
        <w:t>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исходя из анализа ситуации, связанной с различным</w:t>
      </w:r>
      <w:r>
        <w:rPr>
          <w:color w:val="333333"/>
          <w:sz w:val="27"/>
          <w:szCs w:val="27"/>
        </w:rPr>
        <w:t>и проявлениями коррупции в Российской Федерации;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учетом мер по предупреждению коррупции и по борьбе с ней, предусмотренных Конвенцией Организации Объедин</w:t>
      </w:r>
      <w:r>
        <w:rPr>
          <w:color w:val="333333"/>
          <w:sz w:val="27"/>
          <w:szCs w:val="27"/>
        </w:rPr>
        <w:t>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Меры по реализации Национальной стратегии п</w:t>
      </w:r>
      <w:r>
        <w:rPr>
          <w:color w:val="333333"/>
          <w:sz w:val="27"/>
          <w:szCs w:val="27"/>
        </w:rPr>
        <w:t>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</w:t>
      </w:r>
      <w:r>
        <w:rPr>
          <w:color w:val="333333"/>
          <w:sz w:val="27"/>
          <w:szCs w:val="27"/>
        </w:rPr>
        <w:t xml:space="preserve">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</w:t>
      </w:r>
      <w:r>
        <w:rPr>
          <w:color w:val="333333"/>
          <w:sz w:val="27"/>
          <w:szCs w:val="27"/>
        </w:rPr>
        <w:t>Международном пакте об экономических, социальных и культурных правах.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c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</w:t>
      </w:r>
      <w:r>
        <w:rPr>
          <w:color w:val="333333"/>
          <w:sz w:val="27"/>
          <w:szCs w:val="27"/>
        </w:rPr>
        <w:t>цию в российском обществе.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формирование соответствующих потребностям времени законодательных и организационных основ противодействия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организация исполнения законодательных актов и управленческих решений в области противодействия коррупции, создание условий, затрудняющи</w:t>
      </w:r>
      <w:r>
        <w:rPr>
          <w:color w:val="333333"/>
          <w:sz w:val="27"/>
          <w:szCs w:val="27"/>
        </w:rPr>
        <w:t>х возможность коррупционного поведения и обеспечивающих снижение уровня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</w:t>
      </w:r>
      <w:r>
        <w:rPr>
          <w:color w:val="333333"/>
          <w:sz w:val="27"/>
          <w:szCs w:val="27"/>
        </w:rPr>
        <w:t>ми Российской Федерации.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c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противодействия коррупции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признание коррупции одной из системных угроз безопасности Российской </w:t>
      </w:r>
      <w:r>
        <w:rPr>
          <w:color w:val="333333"/>
          <w:sz w:val="27"/>
          <w:szCs w:val="27"/>
        </w:rPr>
        <w:t>Федерации;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</w:t>
      </w:r>
      <w:r>
        <w:rPr>
          <w:color w:val="333333"/>
          <w:sz w:val="27"/>
          <w:szCs w:val="27"/>
        </w:rPr>
        <w:t>деяний, при ведущей роли на современном этапе мер по предупреждению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стабильность основных элементов системы мер по противодействию коррупции, закрепленных в Федеральном законе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</w:t>
      </w:r>
      <w:r>
        <w:rPr>
          <w:color w:val="333333"/>
          <w:sz w:val="27"/>
          <w:szCs w:val="27"/>
        </w:rPr>
        <w:t>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</w:t>
      </w:r>
      <w:r>
        <w:rPr>
          <w:color w:val="333333"/>
          <w:sz w:val="27"/>
          <w:szCs w:val="27"/>
        </w:rPr>
        <w:t>ственных органов, органов государственной власти субъектов Российской Федерации и в муниципальных правовых актах.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c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IV. Основные направления реализации Национальной стратегии противодействия коррупции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</w:t>
      </w:r>
      <w:r>
        <w:rPr>
          <w:color w:val="333333"/>
          <w:sz w:val="27"/>
          <w:szCs w:val="27"/>
        </w:rPr>
        <w:t>еализуется по следующим основным направлениям: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гражданского общества в противодействии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федеральных органов государственной власти, иных государственных органов,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 и органов местного самоуправления по противодействию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</w:t>
      </w:r>
      <w:r>
        <w:rPr>
          <w:color w:val="333333"/>
          <w:sz w:val="27"/>
          <w:szCs w:val="27"/>
        </w:rPr>
        <w:t>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</w:t>
      </w:r>
      <w:r>
        <w:rPr>
          <w:color w:val="333333"/>
          <w:sz w:val="27"/>
          <w:szCs w:val="27"/>
        </w:rPr>
        <w:t>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</w:t>
      </w:r>
      <w:r>
        <w:rPr>
          <w:color w:val="333333"/>
          <w:sz w:val="27"/>
          <w:szCs w:val="27"/>
        </w:rPr>
        <w:t xml:space="preserve"> оценки эффективности его использования;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препятствующих созданию благоприятных условий для привлечения инвестиций;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совершенствование условий, процедур и механизмов государственных и муниципальных закупок, в том чи</w:t>
      </w:r>
      <w:r>
        <w:rPr>
          <w:color w:val="333333"/>
          <w:sz w:val="27"/>
          <w:szCs w:val="27"/>
        </w:rPr>
        <w:t>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</w:t>
      </w:r>
      <w:r>
        <w:rPr>
          <w:color w:val="333333"/>
          <w:sz w:val="27"/>
          <w:szCs w:val="27"/>
        </w:rPr>
        <w:t xml:space="preserve"> них параметрам и утвержденным показателям соответствующего бюджета;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системы правового просвещения населения;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модернизация гражданского законодательства;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</w:t>
      </w:r>
      <w:r>
        <w:rPr>
          <w:color w:val="333333"/>
          <w:sz w:val="27"/>
          <w:szCs w:val="27"/>
        </w:rPr>
        <w:t>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</w:t>
      </w:r>
      <w:r>
        <w:rPr>
          <w:color w:val="333333"/>
          <w:sz w:val="27"/>
          <w:szCs w:val="27"/>
        </w:rPr>
        <w:t>дарственных органов по профилактике коррупционных и других правонарушений;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</w:t>
      </w:r>
      <w:r>
        <w:rPr>
          <w:color w:val="333333"/>
          <w:sz w:val="27"/>
          <w:szCs w:val="27"/>
        </w:rPr>
        <w:t>совершенствование правоприменительной практики правоохранительных органов и судов по делам, связанным с коррупцией;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разработка организационных и правовых основ мониторинга правоприменения в целях о</w:t>
      </w:r>
      <w:r>
        <w:rPr>
          <w:color w:val="333333"/>
          <w:sz w:val="27"/>
          <w:szCs w:val="27"/>
        </w:rPr>
        <w:t>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</w:t>
      </w:r>
      <w:r>
        <w:rPr>
          <w:color w:val="333333"/>
          <w:sz w:val="27"/>
          <w:szCs w:val="27"/>
        </w:rPr>
        <w:t xml:space="preserve">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организационных основ антикоррупционной экспертизы нормативных правовых актов и проект</w:t>
      </w:r>
      <w:r>
        <w:rPr>
          <w:color w:val="333333"/>
          <w:sz w:val="27"/>
          <w:szCs w:val="27"/>
        </w:rPr>
        <w:t>ов нормативных правовых актов и повышение ее результативности;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распространение ограничений, запретов и обязанностей, установленных законодательными акт</w:t>
      </w:r>
      <w:r>
        <w:rPr>
          <w:color w:val="333333"/>
          <w:sz w:val="27"/>
          <w:szCs w:val="27"/>
        </w:rPr>
        <w:t xml:space="preserve">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</w:t>
      </w:r>
      <w:r>
        <w:rPr>
          <w:color w:val="333333"/>
          <w:sz w:val="27"/>
          <w:szCs w:val="27"/>
        </w:rPr>
        <w:lastRenderedPageBreak/>
        <w:t>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>, государственные должности субъектов Российской Федерации и муниципальные должности;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</w:t>
      </w:r>
      <w:r>
        <w:rPr>
          <w:color w:val="333333"/>
          <w:sz w:val="27"/>
          <w:szCs w:val="27"/>
        </w:rPr>
        <w:t>темы финансового учета и отчетности в соответствии с требованиями международных стандартов;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</w:t>
      </w:r>
      <w:r>
        <w:rPr>
          <w:color w:val="333333"/>
          <w:sz w:val="27"/>
          <w:szCs w:val="27"/>
        </w:rPr>
        <w:t>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c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реализации Национальной стратегии противодействия коррупции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Национальная страт</w:t>
      </w:r>
      <w:r>
        <w:rPr>
          <w:color w:val="333333"/>
          <w:sz w:val="27"/>
          <w:szCs w:val="27"/>
        </w:rPr>
        <w:t>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</w:t>
      </w:r>
      <w:r>
        <w:rPr>
          <w:color w:val="333333"/>
          <w:sz w:val="27"/>
          <w:szCs w:val="27"/>
        </w:rPr>
        <w:t>рганизациями и физическими лицами: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инициативы и принятия законодательных (нормативных правовых) актов Российской Федер</w:t>
      </w:r>
      <w:r>
        <w:rPr>
          <w:color w:val="333333"/>
          <w:sz w:val="27"/>
          <w:szCs w:val="27"/>
        </w:rPr>
        <w:t>ации и муниципальных правовых актов;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</w:t>
      </w:r>
      <w:r>
        <w:rPr>
          <w:color w:val="333333"/>
          <w:sz w:val="27"/>
          <w:szCs w:val="27"/>
        </w:rPr>
        <w:lastRenderedPageBreak/>
        <w:t>правовых актов - в соответствие с требованиями федераль</w:t>
      </w:r>
      <w:r>
        <w:rPr>
          <w:color w:val="333333"/>
          <w:sz w:val="27"/>
          <w:szCs w:val="27"/>
        </w:rPr>
        <w:t>ных законов по вопросам противодействия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</w:t>
      </w:r>
      <w:r>
        <w:rPr>
          <w:color w:val="333333"/>
          <w:sz w:val="27"/>
          <w:szCs w:val="27"/>
        </w:rPr>
        <w:t xml:space="preserve"> противодействия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муниципальных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</w:t>
      </w:r>
      <w:r>
        <w:rPr>
          <w:color w:val="333333"/>
          <w:sz w:val="27"/>
          <w:szCs w:val="27"/>
        </w:rPr>
        <w:t>дерации по вопросам противодействия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</w:t>
      </w:r>
      <w:r>
        <w:rPr>
          <w:color w:val="333333"/>
          <w:sz w:val="27"/>
          <w:szCs w:val="27"/>
        </w:rPr>
        <w:t>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неотвратимости ответственности за коррупционные правонарушения и объективного применен</w:t>
      </w:r>
      <w:r>
        <w:rPr>
          <w:color w:val="333333"/>
          <w:sz w:val="27"/>
          <w:szCs w:val="27"/>
        </w:rPr>
        <w:t>ия законодательства Российской Федерации;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путем активного вовлечения в работу по противодействию коррупции по</w:t>
      </w:r>
      <w:r>
        <w:rPr>
          <w:color w:val="333333"/>
          <w:sz w:val="27"/>
          <w:szCs w:val="27"/>
        </w:rPr>
        <w:t>литических партий, общественных объединений и других институтов гражданского общества.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s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31 июля 2008 г. № Пр-1568 </w:t>
      </w:r>
      <w:r>
        <w:rPr>
          <w:color w:val="333333"/>
          <w:sz w:val="27"/>
          <w:szCs w:val="27"/>
        </w:rPr>
        <w:br/>
        <w:t>(в редакции Указа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460)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t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A7022">
      <w:pPr>
        <w:pStyle w:val="a3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7022" w:rsidRDefault="006A7022">
      <w:pPr>
        <w:pStyle w:val="c"/>
        <w:spacing w:line="300" w:lineRule="auto"/>
        <w:divId w:val="19113073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6A7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5622"/>
    <w:rsid w:val="00595622"/>
    <w:rsid w:val="006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121A-AF89-4D4C-9E9D-C6FE813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0737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2023-06-21T08:40:00Z</dcterms:created>
  <dcterms:modified xsi:type="dcterms:W3CDTF">2023-06-21T08:40:00Z</dcterms:modified>
</cp:coreProperties>
</file>