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59" w:rsidRDefault="006C61AA">
      <w:pPr>
        <w:pStyle w:val="Standard"/>
        <w:jc w:val="center"/>
        <w:rPr>
          <w:rFonts w:ascii="sans-serif" w:hAnsi="sans-serif" w:hint="eastAsia"/>
          <w:sz w:val="34"/>
        </w:rPr>
      </w:pPr>
      <w:bookmarkStart w:id="0" w:name="_GoBack"/>
      <w:bookmarkEnd w:id="0"/>
      <w:r>
        <w:rPr>
          <w:rFonts w:ascii="sans-serif" w:hAnsi="sans-serif"/>
          <w:sz w:val="34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оддержка работающим мамам и папам</w:t>
      </w:r>
    </w:p>
    <w:p w:rsidR="00506C59" w:rsidRDefault="006C61AA">
      <w:pPr>
        <w:pStyle w:val="Standard"/>
        <w:jc w:val="both"/>
        <w:rPr>
          <w:rFonts w:ascii="sans-serif" w:hAnsi="sans-serif" w:hint="eastAsia"/>
          <w:sz w:val="30"/>
        </w:rPr>
      </w:pPr>
      <w:r>
        <w:rPr>
          <w:rFonts w:ascii="sans-serif" w:hAnsi="sans-serif"/>
          <w:sz w:val="30"/>
        </w:rPr>
        <w:tab/>
      </w:r>
    </w:p>
    <w:p w:rsidR="00506C59" w:rsidRDefault="006C61AA">
      <w:pPr>
        <w:pStyle w:val="Standard"/>
        <w:jc w:val="both"/>
        <w:rPr>
          <w:rFonts w:ascii="sans-serif" w:hAnsi="sans-serif" w:hint="eastAsia"/>
          <w:sz w:val="30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 xml:space="preserve">Забота о работающих родителях с детьми - одно из ключевых направлений работы Социального фонда России. Государство активно участвует в жизни </w:t>
      </w:r>
      <w:r>
        <w:rPr>
          <w:rFonts w:ascii="Times New Roman" w:hAnsi="Times New Roman"/>
        </w:rPr>
        <w:t xml:space="preserve">семей с детьми, ведь с появлением маленьких наследников семья нуждается в особой поддержке.  Семьи с детьми - это особая категория граждан, и государство активно ее поддерживает. Ведь с приходом в жизнь маленьких людей у их родителей возникает много новых </w:t>
      </w:r>
      <w:r>
        <w:rPr>
          <w:rFonts w:ascii="Times New Roman" w:hAnsi="Times New Roman"/>
        </w:rPr>
        <w:t>задач, хлопот и затрат. Социальный фонд России обеспечивает выплаты и пособия работающим родителям и в то время, когда они ждут малыша, и после его появления на свет. Это позволяет компенсировать заработную плату за время, которое они проводят, ухаживая за</w:t>
      </w:r>
      <w:r>
        <w:rPr>
          <w:rFonts w:ascii="Times New Roman" w:hAnsi="Times New Roman"/>
        </w:rPr>
        <w:t xml:space="preserve"> ребенком. Для этого работодатели направляют в  СФР страховые взносы за своих сотрудников. При официальном трудоустройстве это гарантировано. Для граждан, которые не трудоустроены и работают сами на себя </w:t>
      </w:r>
      <w:proofErr w:type="gramStart"/>
      <w:r>
        <w:rPr>
          <w:rFonts w:ascii="Times New Roman" w:hAnsi="Times New Roman"/>
        </w:rPr>
        <w:t>-п</w:t>
      </w:r>
      <w:proofErr w:type="gramEnd"/>
      <w:r>
        <w:rPr>
          <w:rFonts w:ascii="Times New Roman" w:hAnsi="Times New Roman"/>
        </w:rPr>
        <w:t>редприниматели, адвокаты, члены фермерского хозяйс</w:t>
      </w:r>
      <w:r>
        <w:rPr>
          <w:rFonts w:ascii="Times New Roman" w:hAnsi="Times New Roman"/>
        </w:rPr>
        <w:t xml:space="preserve">тва и другие, осуществляющие частную практику, предусмотрено добровольное социальное страхование. В этом случае </w:t>
      </w:r>
      <w:proofErr w:type="spellStart"/>
      <w:r>
        <w:rPr>
          <w:rFonts w:ascii="Times New Roman" w:hAnsi="Times New Roman"/>
        </w:rPr>
        <w:t>самозанятые</w:t>
      </w:r>
      <w:proofErr w:type="spellEnd"/>
      <w:r>
        <w:rPr>
          <w:rFonts w:ascii="Times New Roman" w:hAnsi="Times New Roman"/>
        </w:rPr>
        <w:t xml:space="preserve"> перечисляют взносы в </w:t>
      </w:r>
      <w:proofErr w:type="spellStart"/>
      <w:r>
        <w:rPr>
          <w:rFonts w:ascii="Times New Roman" w:hAnsi="Times New Roman"/>
        </w:rPr>
        <w:t>Соцфонд</w:t>
      </w:r>
      <w:proofErr w:type="spellEnd"/>
      <w:r>
        <w:rPr>
          <w:rFonts w:ascii="Times New Roman" w:hAnsi="Times New Roman"/>
        </w:rPr>
        <w:t xml:space="preserve"> самостоятельно. С каждым годом оформление мер поддержки для работающих граждан становится проще - многи</w:t>
      </w:r>
      <w:r>
        <w:rPr>
          <w:rFonts w:ascii="Times New Roman" w:hAnsi="Times New Roman"/>
        </w:rPr>
        <w:t xml:space="preserve">м из них Социальный фонд России уже сейчас предоставляет ее </w:t>
      </w:r>
      <w:proofErr w:type="spellStart"/>
      <w:r>
        <w:rPr>
          <w:rFonts w:ascii="Times New Roman" w:hAnsi="Times New Roman"/>
        </w:rPr>
        <w:t>проактивно</w:t>
      </w:r>
      <w:proofErr w:type="spellEnd"/>
      <w:r>
        <w:rPr>
          <w:rFonts w:ascii="Times New Roman" w:hAnsi="Times New Roman"/>
        </w:rPr>
        <w:t>, без заявлений. Еще до рождения ребенка будущая мама уходит в декретный отпуск. Социальный фонд России с первого же дня отпуска предоставляет ей   пособие по беременности и родам. Его р</w:t>
      </w:r>
      <w:r>
        <w:rPr>
          <w:rFonts w:ascii="Times New Roman" w:hAnsi="Times New Roman"/>
        </w:rPr>
        <w:t>азмер зависит от среднего заработка будущей  мамы и продолжительности отпуска.</w:t>
      </w:r>
    </w:p>
    <w:p w:rsidR="00506C59" w:rsidRDefault="006C61A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размер пособия в 2024 году:</w:t>
      </w:r>
    </w:p>
    <w:p w:rsidR="00506C59" w:rsidRDefault="006C61A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 отпуске по беременности и родам (составляет 140 календарных дней) — 565 562,20 руб.;</w:t>
      </w:r>
    </w:p>
    <w:p w:rsidR="00506C59" w:rsidRDefault="006C61A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 осложненных родах (отпуск длится 156 к</w:t>
      </w:r>
      <w:r>
        <w:rPr>
          <w:rFonts w:ascii="Times New Roman" w:hAnsi="Times New Roman"/>
        </w:rPr>
        <w:t>алендарных дней) - 630 197,88 руб.;</w:t>
      </w:r>
    </w:p>
    <w:p w:rsidR="00506C59" w:rsidRDefault="006C61A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случае многоплодной беременности (на отпуск отводится 194 календарных дня) - 783 707,62 руб.</w:t>
      </w:r>
    </w:p>
    <w:p w:rsidR="00506C59" w:rsidRDefault="006C61A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рождения малыша </w:t>
      </w:r>
      <w:proofErr w:type="spellStart"/>
      <w:r>
        <w:rPr>
          <w:rFonts w:ascii="Times New Roman" w:hAnsi="Times New Roman"/>
        </w:rPr>
        <w:t>Соцфонд</w:t>
      </w:r>
      <w:proofErr w:type="spellEnd"/>
      <w:r>
        <w:rPr>
          <w:rFonts w:ascii="Times New Roman" w:hAnsi="Times New Roman"/>
        </w:rPr>
        <w:t xml:space="preserve"> выплачивает родителям единовременное пособие, его может получить  мама или папа. При появлени</w:t>
      </w:r>
      <w:r>
        <w:rPr>
          <w:rFonts w:ascii="Times New Roman" w:hAnsi="Times New Roman"/>
        </w:rPr>
        <w:t xml:space="preserve">и на свет двойни или тройни  пособие выплачивается  на каждого  ребенка. Его размер в текущем году составляет 24 604,30 руб. Фонд производит эту выплату </w:t>
      </w:r>
      <w:proofErr w:type="spellStart"/>
      <w:r>
        <w:rPr>
          <w:rFonts w:ascii="Times New Roman" w:hAnsi="Times New Roman"/>
        </w:rPr>
        <w:t>проактивно</w:t>
      </w:r>
      <w:proofErr w:type="spellEnd"/>
      <w:r>
        <w:rPr>
          <w:rFonts w:ascii="Times New Roman" w:hAnsi="Times New Roman"/>
        </w:rPr>
        <w:t>, на основании сведений о рождении ребенка, поступающих из единого реестра ЗАГС. Для ухода за</w:t>
      </w:r>
      <w:r>
        <w:rPr>
          <w:rFonts w:ascii="Times New Roman" w:hAnsi="Times New Roman"/>
        </w:rPr>
        <w:t xml:space="preserve"> ребенком семья может оформить отпуск и получать ежемесячное пособие по уходу за ребенком до достижения им возраста полутора лет. Размер такого пособия составляет 40% среднего заработка за предыдущие два года, но не менее 9227,24 руб. в месяц и не более 49</w:t>
      </w:r>
      <w:r>
        <w:rPr>
          <w:rFonts w:ascii="Times New Roman" w:hAnsi="Times New Roman"/>
        </w:rPr>
        <w:t xml:space="preserve"> 123,12 руб. Отпуск может оформить у своего работодателя любой работающий член семьи: мама, папа, бабушка, дедушка, другой родственник или опекун. Также старшие могут ухаживать за ребенком попеременно. Более того, с этого года ежемесячное пособие сохраняет</w:t>
      </w:r>
      <w:r>
        <w:rPr>
          <w:rFonts w:ascii="Times New Roman" w:hAnsi="Times New Roman"/>
        </w:rPr>
        <w:t>ся, даже если родитель выходит из отпуска на работу раньше достижения ребенком возраста полутора лет, в том числе в режиме неполного рабочего дня (дистанционно или на дому). Пока дети растут, многие семьи сталкиваются с необходимостью оформления больничног</w:t>
      </w:r>
      <w:r>
        <w:rPr>
          <w:rFonts w:ascii="Times New Roman" w:hAnsi="Times New Roman"/>
        </w:rPr>
        <w:t xml:space="preserve">о. Как </w:t>
      </w:r>
      <w:proofErr w:type="spellStart"/>
      <w:r>
        <w:rPr>
          <w:rFonts w:ascii="Times New Roman" w:hAnsi="Times New Roman"/>
        </w:rPr>
        <w:t>Соцфонд</w:t>
      </w:r>
      <w:proofErr w:type="spellEnd"/>
      <w:r>
        <w:rPr>
          <w:rFonts w:ascii="Times New Roman" w:hAnsi="Times New Roman"/>
        </w:rPr>
        <w:t xml:space="preserve"> помогает в этом случае? При уходе за заболевшим ребенком СФР выплачивает родителям пособие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временной нетрудоспособности. Для этого мама, папа или другой работающий родственник должен взять больничный. Это сделает врач при вызове на дом ил</w:t>
      </w:r>
      <w:r>
        <w:rPr>
          <w:rFonts w:ascii="Times New Roman" w:hAnsi="Times New Roman"/>
        </w:rPr>
        <w:t xml:space="preserve">и на приеме в медицинской организации. Данные об </w:t>
      </w:r>
      <w:proofErr w:type="gramStart"/>
      <w:r>
        <w:rPr>
          <w:rFonts w:ascii="Times New Roman" w:hAnsi="Times New Roman"/>
        </w:rPr>
        <w:t>открытом</w:t>
      </w:r>
      <w:proofErr w:type="gramEnd"/>
      <w:r>
        <w:rPr>
          <w:rFonts w:ascii="Times New Roman" w:hAnsi="Times New Roman"/>
        </w:rPr>
        <w:t xml:space="preserve"> больничном поступают в Социальный фонд, а оттуда - работодателю. Информация об изменениях его статуса (продлении или закрытии) также передается в автоматическом режиме. Затем СФР самостоятельно соби</w:t>
      </w:r>
      <w:r>
        <w:rPr>
          <w:rFonts w:ascii="Times New Roman" w:hAnsi="Times New Roman"/>
        </w:rPr>
        <w:t xml:space="preserve">рает всю информацию, необходимую для назначения пособия по временной нетрудоспособности. После назначения пособия фонд информирует об этом гражданина в личном кабинете на портале </w:t>
      </w:r>
      <w:proofErr w:type="spellStart"/>
      <w:r>
        <w:rPr>
          <w:rFonts w:ascii="Times New Roman" w:hAnsi="Times New Roman"/>
        </w:rPr>
        <w:t>госуслуг</w:t>
      </w:r>
      <w:proofErr w:type="spellEnd"/>
      <w:r>
        <w:rPr>
          <w:rFonts w:ascii="Times New Roman" w:hAnsi="Times New Roman"/>
        </w:rPr>
        <w:t xml:space="preserve"> и в течение 10 дней перечисляет человеку деньги выбранным им способо</w:t>
      </w:r>
      <w:r>
        <w:rPr>
          <w:rFonts w:ascii="Times New Roman" w:hAnsi="Times New Roman"/>
        </w:rPr>
        <w:t>м — на банковский счет или почтой.</w:t>
      </w:r>
    </w:p>
    <w:p w:rsidR="00506C59" w:rsidRDefault="006C61A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подробности о выплатах  Социального фонда России - на портале СФР</w:t>
      </w:r>
    </w:p>
    <w:p w:rsidR="00506C59" w:rsidRDefault="00506C59">
      <w:pPr>
        <w:pStyle w:val="Standard"/>
        <w:jc w:val="both"/>
        <w:rPr>
          <w:rFonts w:ascii="Times New Roman" w:hAnsi="Times New Roman"/>
        </w:rPr>
      </w:pPr>
    </w:p>
    <w:sectPr w:rsidR="00506C5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AA" w:rsidRDefault="006C61AA">
      <w:pPr>
        <w:rPr>
          <w:rFonts w:hint="eastAsia"/>
        </w:rPr>
      </w:pPr>
      <w:r>
        <w:separator/>
      </w:r>
    </w:p>
  </w:endnote>
  <w:endnote w:type="continuationSeparator" w:id="0">
    <w:p w:rsidR="006C61AA" w:rsidRDefault="006C61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AA" w:rsidRDefault="006C61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C61AA" w:rsidRDefault="006C61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6C59"/>
    <w:rsid w:val="004A6EC2"/>
    <w:rsid w:val="00506C59"/>
    <w:rsid w:val="006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2024-03-27T15:24:00Z</dcterms:created>
  <dcterms:modified xsi:type="dcterms:W3CDTF">2024-04-01T10:38:00Z</dcterms:modified>
</cp:coreProperties>
</file>