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5A" w:rsidRDefault="00206A5A" w:rsidP="00206A5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СПРАВКА</w:t>
      </w:r>
    </w:p>
    <w:p w:rsidR="00206A5A" w:rsidRDefault="00206A5A" w:rsidP="005D76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консультаций по Постановлению Администрации Атяшевского муниципального района </w:t>
      </w:r>
      <w:r w:rsidR="005D761B">
        <w:rPr>
          <w:rFonts w:ascii="Times New Roman" w:hAnsi="Times New Roman" w:cs="Times New Roman"/>
          <w:b/>
          <w:sz w:val="28"/>
          <w:szCs w:val="28"/>
        </w:rPr>
        <w:t>от 16 ноября 2020 года № 572 «Об утверждении порядка предоставления субъектам малого и среднего предпринимательства субсидий на оплату части процентов за пользование кредитами российских кредитных организаций»</w:t>
      </w:r>
    </w:p>
    <w:p w:rsidR="005D761B" w:rsidRDefault="005D761B" w:rsidP="00206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A5A" w:rsidRDefault="00206A5A" w:rsidP="00206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Разработчик:  </w:t>
      </w:r>
      <w:r w:rsidR="005D761B">
        <w:rPr>
          <w:rFonts w:ascii="Times New Roman" w:eastAsia="Times New Roman" w:hAnsi="Times New Roman" w:cs="Times New Roman"/>
          <w:sz w:val="28"/>
          <w:szCs w:val="28"/>
        </w:rPr>
        <w:t xml:space="preserve">Управление экономического анализа и прогнозирования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Атяшевского муниципального района. </w:t>
      </w:r>
    </w:p>
    <w:p w:rsidR="005D761B" w:rsidRPr="005D761B" w:rsidRDefault="00206A5A" w:rsidP="00206A5A">
      <w:pPr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Сфера регулирования: </w:t>
      </w:r>
      <w:r w:rsidR="005D761B">
        <w:rPr>
          <w:rFonts w:ascii="PT Serif" w:hAnsi="PT Serif"/>
          <w:color w:val="22272F"/>
          <w:sz w:val="28"/>
          <w:szCs w:val="28"/>
          <w:shd w:val="clear" w:color="auto" w:fill="FFFFFF"/>
        </w:rPr>
        <w:t>стимулировани</w:t>
      </w:r>
      <w:r w:rsidR="005D761B">
        <w:rPr>
          <w:color w:val="22272F"/>
          <w:sz w:val="28"/>
          <w:szCs w:val="28"/>
          <w:shd w:val="clear" w:color="auto" w:fill="FFFFFF"/>
        </w:rPr>
        <w:t>е</w:t>
      </w:r>
      <w:r w:rsidR="005D761B" w:rsidRPr="005D761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развития малого и среднего предпринимательства Атяшевского муниципального района, увеличения доступности кредитных ресурсов для субъектов малого и среднего предпринимательства, оказания финансовой поддержки субъектам малого и среднего предпринимательства</w:t>
      </w:r>
      <w:r w:rsidR="005D761B">
        <w:rPr>
          <w:color w:val="22272F"/>
          <w:sz w:val="28"/>
          <w:szCs w:val="28"/>
          <w:shd w:val="clear" w:color="auto" w:fill="FFFFFF"/>
        </w:rPr>
        <w:t>.</w:t>
      </w:r>
    </w:p>
    <w:p w:rsidR="00206A5A" w:rsidRDefault="00206A5A" w:rsidP="00206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3.Сроки проведения публичных консультаций: </w:t>
      </w:r>
    </w:p>
    <w:p w:rsidR="00206A5A" w:rsidRDefault="005D761B" w:rsidP="00206A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Начало: 09.06.2023</w:t>
      </w:r>
      <w:r w:rsidR="00206A5A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06A5A" w:rsidRDefault="005D761B" w:rsidP="00206A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Окончание: 28.06.2023</w:t>
      </w:r>
      <w:r w:rsidR="00206A5A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06A5A" w:rsidRDefault="00206A5A" w:rsidP="00206A5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Проведенные публичные консультации:</w:t>
      </w: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206A5A" w:rsidTr="001C26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публичных консультаций (человек)</w:t>
            </w:r>
          </w:p>
        </w:tc>
      </w:tr>
      <w:tr w:rsidR="00206A5A" w:rsidTr="001C26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Заочные публичные консультации на официальном сайте Атяшевского муниципального района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A" w:rsidRDefault="005D761B" w:rsidP="001C26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09.06.2023 г.- 28.06.2023</w:t>
            </w:r>
            <w:r w:rsidR="00206A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ограничено</w:t>
            </w:r>
          </w:p>
        </w:tc>
      </w:tr>
    </w:tbl>
    <w:p w:rsidR="00206A5A" w:rsidRDefault="00206A5A" w:rsidP="00206A5A">
      <w:pPr>
        <w:rPr>
          <w:rFonts w:ascii="Times New Roman" w:hAnsi="Times New Roman" w:cs="Times New Roman"/>
          <w:sz w:val="28"/>
          <w:szCs w:val="28"/>
        </w:rPr>
      </w:pPr>
    </w:p>
    <w:p w:rsidR="00206A5A" w:rsidRDefault="00206A5A" w:rsidP="00206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консультаций:</w:t>
      </w:r>
    </w:p>
    <w:p w:rsidR="00206A5A" w:rsidRDefault="00206A5A" w:rsidP="00206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консультациях ни одно из заинтересованных лиц участия не приняло.</w:t>
      </w:r>
    </w:p>
    <w:p w:rsidR="00206A5A" w:rsidRDefault="00206A5A" w:rsidP="00206A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Свод предложений по результатам публичных консультаций: </w:t>
      </w:r>
    </w:p>
    <w:p w:rsidR="00206A5A" w:rsidRPr="005D761B" w:rsidRDefault="00206A5A" w:rsidP="00206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консультаций по </w:t>
      </w:r>
      <w:r w:rsidR="005D761B" w:rsidRPr="005D761B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Атяшевского муниципального района от 16 ноября 2020 </w:t>
      </w:r>
      <w:r w:rsidR="005D761B" w:rsidRPr="005D761B">
        <w:rPr>
          <w:rFonts w:ascii="Times New Roman" w:hAnsi="Times New Roman" w:cs="Times New Roman"/>
          <w:sz w:val="28"/>
          <w:szCs w:val="28"/>
        </w:rPr>
        <w:lastRenderedPageBreak/>
        <w:t>года № 572 «Об утверждении порядка предоставления субъектам малого и среднего предпринимательства субсидий на оплату части процентов за пользование кредитами российских кредитных организаций»</w:t>
      </w:r>
      <w:r w:rsidR="005D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предложений от заинтересованных лиц не поступило.</w:t>
      </w:r>
    </w:p>
    <w:p w:rsidR="00206A5A" w:rsidRDefault="00206A5A" w:rsidP="00206A5A">
      <w:pPr>
        <w:rPr>
          <w:rFonts w:ascii="Times New Roman" w:hAnsi="Times New Roman" w:cs="Times New Roman"/>
          <w:bCs/>
          <w:sz w:val="28"/>
          <w:szCs w:val="28"/>
        </w:rPr>
      </w:pPr>
    </w:p>
    <w:p w:rsidR="00206A5A" w:rsidRDefault="00206A5A" w:rsidP="00206A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правового управления  </w:t>
      </w:r>
    </w:p>
    <w:p w:rsidR="00206A5A" w:rsidRDefault="00206A5A" w:rsidP="00206A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Атяшевского </w:t>
      </w:r>
    </w:p>
    <w:p w:rsidR="00206A5A" w:rsidRDefault="00206A5A" w:rsidP="00206A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Л.Г.Гребнева</w:t>
      </w:r>
      <w:proofErr w:type="spellEnd"/>
    </w:p>
    <w:p w:rsidR="00206A5A" w:rsidRDefault="00206A5A" w:rsidP="00206A5A"/>
    <w:p w:rsidR="00206A5A" w:rsidRDefault="00206A5A" w:rsidP="00206A5A"/>
    <w:p w:rsidR="00206A5A" w:rsidRDefault="00206A5A" w:rsidP="00206A5A"/>
    <w:p w:rsidR="00206A5A" w:rsidRDefault="00206A5A" w:rsidP="00206A5A"/>
    <w:p w:rsidR="00206A5A" w:rsidRDefault="00206A5A" w:rsidP="00206A5A"/>
    <w:p w:rsidR="00634EB8" w:rsidRDefault="005D761B"/>
    <w:sectPr w:rsidR="0063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0B"/>
    <w:rsid w:val="00206A5A"/>
    <w:rsid w:val="00354AD8"/>
    <w:rsid w:val="004D3DD3"/>
    <w:rsid w:val="005A200B"/>
    <w:rsid w:val="005D761B"/>
    <w:rsid w:val="009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5A"/>
  </w:style>
  <w:style w:type="paragraph" w:styleId="1">
    <w:name w:val="heading 1"/>
    <w:basedOn w:val="a"/>
    <w:next w:val="a"/>
    <w:link w:val="10"/>
    <w:uiPriority w:val="9"/>
    <w:qFormat/>
    <w:rsid w:val="0020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206A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5A"/>
  </w:style>
  <w:style w:type="paragraph" w:styleId="1">
    <w:name w:val="heading 1"/>
    <w:basedOn w:val="a"/>
    <w:next w:val="a"/>
    <w:link w:val="10"/>
    <w:uiPriority w:val="9"/>
    <w:qFormat/>
    <w:rsid w:val="0020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206A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2022-09-13T06:35:00Z</cp:lastPrinted>
  <dcterms:created xsi:type="dcterms:W3CDTF">2022-09-13T06:00:00Z</dcterms:created>
  <dcterms:modified xsi:type="dcterms:W3CDTF">2023-03-30T07:15:00Z</dcterms:modified>
</cp:coreProperties>
</file>